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0F4" w:rsidRPr="00895C1A" w:rsidRDefault="005E2EF4" w:rsidP="00F020F4">
      <w:pPr>
        <w:jc w:val="center"/>
        <w:rPr>
          <w:rFonts w:eastAsia="微软雅黑" w:cstheme="minorHAnsi"/>
          <w:b/>
          <w:sz w:val="24"/>
          <w:szCs w:val="24"/>
        </w:rPr>
      </w:pPr>
      <w:r>
        <w:rPr>
          <w:rFonts w:eastAsia="微软雅黑" w:cstheme="minorHAnsi" w:hint="eastAsia"/>
          <w:b/>
          <w:sz w:val="24"/>
          <w:szCs w:val="24"/>
        </w:rPr>
        <w:t>W200PL,W200PLU</w:t>
      </w:r>
      <w:r w:rsidR="00F020F4">
        <w:rPr>
          <w:rFonts w:eastAsia="微软雅黑" w:cstheme="minorHAnsi" w:hint="eastAsia"/>
          <w:b/>
          <w:sz w:val="24"/>
          <w:szCs w:val="24"/>
        </w:rPr>
        <w:t xml:space="preserve"> </w:t>
      </w:r>
      <w:r w:rsidR="00F020F4" w:rsidRPr="00895C1A">
        <w:rPr>
          <w:rFonts w:eastAsia="微软雅黑" w:cstheme="minorHAnsi"/>
          <w:b/>
          <w:sz w:val="24"/>
          <w:szCs w:val="24"/>
        </w:rPr>
        <w:t>-</w:t>
      </w:r>
      <w:r w:rsidR="00F020F4">
        <w:rPr>
          <w:rFonts w:eastAsia="微软雅黑" w:cstheme="minorHAnsi" w:hint="eastAsia"/>
          <w:b/>
          <w:sz w:val="24"/>
          <w:szCs w:val="24"/>
        </w:rPr>
        <w:t xml:space="preserve"> LoRaWAN</w:t>
      </w:r>
      <w:r w:rsidR="00F020F4">
        <w:rPr>
          <w:rFonts w:eastAsia="微软雅黑" w:cstheme="minorHAnsi"/>
          <w:b/>
          <w:sz w:val="24"/>
          <w:szCs w:val="24"/>
        </w:rPr>
        <w:t>+BLE+GPS</w:t>
      </w:r>
      <w:r w:rsidR="00F020F4">
        <w:rPr>
          <w:rFonts w:eastAsia="微软雅黑" w:cstheme="minorHAnsi" w:hint="eastAsia"/>
          <w:b/>
          <w:sz w:val="24"/>
          <w:szCs w:val="24"/>
        </w:rPr>
        <w:t>, Health Smart Watch</w:t>
      </w:r>
    </w:p>
    <w:p w:rsidR="00F020F4" w:rsidRPr="00895C1A" w:rsidRDefault="00F020F4" w:rsidP="00F020F4">
      <w:pPr>
        <w:spacing w:line="60" w:lineRule="auto"/>
        <w:rPr>
          <w:rFonts w:eastAsia="微软雅黑" w:cstheme="minorHAnsi"/>
          <w:sz w:val="18"/>
          <w:szCs w:val="18"/>
        </w:rPr>
      </w:pPr>
      <w:r w:rsidRPr="00895C1A">
        <w:rPr>
          <w:rFonts w:eastAsia="微软雅黑" w:cstheme="minorHAnsi"/>
          <w:b/>
          <w:szCs w:val="21"/>
        </w:rPr>
        <w:t>Product Overview</w:t>
      </w:r>
      <w:r w:rsidRPr="00895C1A">
        <w:rPr>
          <w:rFonts w:eastAsia="微软雅黑" w:cstheme="minorHAnsi"/>
          <w:sz w:val="18"/>
          <w:szCs w:val="18"/>
        </w:rPr>
        <w:t xml:space="preserve"> </w:t>
      </w:r>
    </w:p>
    <w:p w:rsidR="00F020F4" w:rsidRPr="00781FDD" w:rsidRDefault="00F020F4" w:rsidP="00F020F4">
      <w:pPr>
        <w:spacing w:line="60" w:lineRule="auto"/>
        <w:ind w:left="420"/>
        <w:rPr>
          <w:rFonts w:eastAsia="微软雅黑" w:cstheme="minorHAnsi"/>
          <w:sz w:val="18"/>
          <w:szCs w:val="18"/>
        </w:rPr>
      </w:pPr>
      <w:r w:rsidRPr="00781FDD">
        <w:rPr>
          <w:rFonts w:eastAsia="微软雅黑" w:cstheme="minorHAnsi"/>
          <w:sz w:val="18"/>
          <w:szCs w:val="18"/>
        </w:rPr>
        <w:t>The watch is IP67 waterproof, intrinsically safe and explosion-proof, atmospheric, sturdy, and suitable for use in various scenarios. There are versions such as 4G Cat.1, NBIoT, LoRa, LoRaWAN, UWB and Single Bluetooth</w:t>
      </w:r>
    </w:p>
    <w:p w:rsidR="00F020F4" w:rsidRPr="00781FDD" w:rsidRDefault="00F020F4" w:rsidP="00F020F4">
      <w:pPr>
        <w:spacing w:line="60" w:lineRule="auto"/>
        <w:rPr>
          <w:rFonts w:eastAsia="微软雅黑" w:cstheme="minorHAnsi"/>
          <w:sz w:val="18"/>
          <w:szCs w:val="18"/>
        </w:rPr>
      </w:pPr>
      <w:r w:rsidRPr="00781FDD">
        <w:rPr>
          <w:rFonts w:eastAsia="微软雅黑" w:cstheme="minorHAnsi"/>
          <w:sz w:val="18"/>
          <w:szCs w:val="18"/>
        </w:rPr>
        <w:t>1.</w:t>
      </w:r>
      <w:r w:rsidRPr="00F020F4">
        <w:rPr>
          <w:rFonts w:eastAsia="微软雅黑" w:cstheme="minorHAnsi"/>
          <w:color w:val="FF0000"/>
          <w:sz w:val="18"/>
          <w:szCs w:val="18"/>
        </w:rPr>
        <w:t xml:space="preserve"> Ultra-low power consumption, ultra-long standby</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a)</w:t>
      </w:r>
      <w:r>
        <w:rPr>
          <w:rFonts w:eastAsia="微软雅黑" w:cstheme="minorHAnsi" w:hint="eastAsia"/>
          <w:sz w:val="18"/>
          <w:szCs w:val="18"/>
        </w:rPr>
        <w:tab/>
      </w:r>
      <w:r w:rsidRPr="00781FDD">
        <w:rPr>
          <w:rFonts w:eastAsia="微软雅黑" w:cstheme="minorHAnsi"/>
          <w:sz w:val="18"/>
          <w:szCs w:val="18"/>
        </w:rPr>
        <w:t xml:space="preserve">The system architecture is low-power Cortex M4 main control processor + ultra-low-power </w:t>
      </w:r>
      <w:r>
        <w:rPr>
          <w:rFonts w:eastAsia="微软雅黑" w:cstheme="minorHAnsi" w:hint="eastAsia"/>
          <w:sz w:val="18"/>
          <w:szCs w:val="18"/>
        </w:rPr>
        <w:t>LoRaWAN Module</w:t>
      </w:r>
      <w:r w:rsidRPr="00781FDD">
        <w:rPr>
          <w:rFonts w:eastAsia="微软雅黑" w:cstheme="minorHAnsi"/>
          <w:sz w:val="18"/>
          <w:szCs w:val="18"/>
        </w:rPr>
        <w:t>. Make sure that the system bottom current &lt; 0.1mA</w:t>
      </w:r>
    </w:p>
    <w:p w:rsidR="00F020F4" w:rsidRDefault="00F020F4" w:rsidP="00F020F4">
      <w:pPr>
        <w:spacing w:line="60" w:lineRule="auto"/>
        <w:ind w:firstLine="420"/>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F020F4">
        <w:rPr>
          <w:rFonts w:eastAsia="微软雅黑" w:cstheme="minorHAnsi"/>
          <w:sz w:val="18"/>
          <w:szCs w:val="18"/>
        </w:rPr>
        <w:t xml:space="preserve">c) Support LoRaWAN (gateways that can be adapted to all LoRaWAN); LoRa private protocol is also supported (with matching </w:t>
      </w:r>
    </w:p>
    <w:p w:rsidR="00F020F4" w:rsidRDefault="00F020F4" w:rsidP="00F020F4">
      <w:pPr>
        <w:spacing w:line="60" w:lineRule="auto"/>
        <w:ind w:left="420" w:firstLine="420"/>
        <w:rPr>
          <w:rFonts w:eastAsia="微软雅黑" w:cstheme="minorHAnsi"/>
          <w:sz w:val="18"/>
          <w:szCs w:val="18"/>
        </w:rPr>
      </w:pPr>
      <w:r w:rsidRPr="00F020F4">
        <w:rPr>
          <w:rFonts w:eastAsia="微软雅黑" w:cstheme="minorHAnsi"/>
          <w:sz w:val="18"/>
          <w:szCs w:val="18"/>
        </w:rPr>
        <w:t>indoor and outdoor LoRa gateways, DTUs)</w:t>
      </w:r>
    </w:p>
    <w:p w:rsidR="00F020F4" w:rsidRPr="00781FDD" w:rsidRDefault="00F020F4" w:rsidP="00F020F4">
      <w:pPr>
        <w:spacing w:line="60" w:lineRule="auto"/>
        <w:ind w:firstLine="420"/>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450mAh capacity battery, super long standby.</w:t>
      </w:r>
    </w:p>
    <w:p w:rsidR="00F020F4" w:rsidRPr="00781FDD" w:rsidRDefault="00F020F4" w:rsidP="00F020F4">
      <w:pPr>
        <w:spacing w:line="60" w:lineRule="auto"/>
        <w:rPr>
          <w:rFonts w:eastAsia="微软雅黑" w:cstheme="minorHAnsi"/>
          <w:sz w:val="18"/>
          <w:szCs w:val="18"/>
        </w:rPr>
      </w:pPr>
      <w:r w:rsidRPr="00781FDD">
        <w:rPr>
          <w:rFonts w:eastAsia="微软雅黑" w:cstheme="minorHAnsi"/>
          <w:sz w:val="18"/>
          <w:szCs w:val="18"/>
        </w:rPr>
        <w:t>2. Indoor and outdoor fusion positioning, high-precision positioning:</w:t>
      </w:r>
    </w:p>
    <w:p w:rsidR="00F020F4" w:rsidRPr="00781FDD" w:rsidRDefault="00F020F4" w:rsidP="00F020F4">
      <w:pPr>
        <w:spacing w:line="60" w:lineRule="auto"/>
        <w:ind w:firstLine="420"/>
        <w:rPr>
          <w:rFonts w:eastAsia="微软雅黑" w:cstheme="minorHAnsi"/>
          <w:sz w:val="18"/>
          <w:szCs w:val="18"/>
        </w:rPr>
      </w:pPr>
      <w:r w:rsidRPr="00781FDD">
        <w:rPr>
          <w:rFonts w:eastAsia="微软雅黑" w:cstheme="minorHAnsi"/>
          <w:sz w:val="18"/>
          <w:szCs w:val="18"/>
        </w:rPr>
        <w:t xml:space="preserve">a) </w:t>
      </w:r>
      <w:r>
        <w:rPr>
          <w:rFonts w:eastAsia="微软雅黑" w:cstheme="minorHAnsi" w:hint="eastAsia"/>
          <w:sz w:val="18"/>
          <w:szCs w:val="18"/>
        </w:rPr>
        <w:tab/>
      </w:r>
      <w:r w:rsidRPr="00781FDD">
        <w:rPr>
          <w:rFonts w:eastAsia="微软雅黑" w:cstheme="minorHAnsi"/>
          <w:sz w:val="18"/>
          <w:szCs w:val="18"/>
        </w:rPr>
        <w:t>Support GPS/Beidou</w:t>
      </w:r>
      <w:r>
        <w:rPr>
          <w:rFonts w:eastAsia="微软雅黑" w:cstheme="minorHAnsi" w:hint="eastAsia"/>
          <w:sz w:val="18"/>
          <w:szCs w:val="18"/>
        </w:rPr>
        <w:t>/Glonass:</w:t>
      </w:r>
      <w:r>
        <w:rPr>
          <w:rFonts w:eastAsia="微软雅黑" w:cstheme="minorHAnsi"/>
          <w:sz w:val="18"/>
          <w:szCs w:val="18"/>
        </w:rPr>
        <w:t xml:space="preserve"> indoor and outdoor positioning</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781FDD">
        <w:rPr>
          <w:rFonts w:eastAsia="微软雅黑" w:cstheme="minorHAnsi"/>
          <w:sz w:val="18"/>
          <w:szCs w:val="18"/>
        </w:rPr>
        <w:t xml:space="preserve">The watch has built-in </w:t>
      </w:r>
      <w:r>
        <w:rPr>
          <w:rFonts w:eastAsia="微软雅黑" w:cstheme="minorHAnsi" w:hint="eastAsia"/>
          <w:sz w:val="18"/>
          <w:szCs w:val="18"/>
        </w:rPr>
        <w:t xml:space="preserve">BLE </w:t>
      </w:r>
      <w:r w:rsidRPr="00781FDD">
        <w:rPr>
          <w:rFonts w:eastAsia="微软雅黑" w:cstheme="minorHAnsi"/>
          <w:sz w:val="18"/>
          <w:szCs w:val="18"/>
        </w:rPr>
        <w:t>5.1 with low energy consumption, which supports scanning Bluetooth indoor positioning, with a positioning accuracy</w:t>
      </w:r>
      <w:r>
        <w:rPr>
          <w:rFonts w:eastAsia="微软雅黑" w:cstheme="minorHAnsi"/>
          <w:sz w:val="18"/>
          <w:szCs w:val="18"/>
        </w:rPr>
        <w:t xml:space="preserve"> of 3-5 meters. Support B</w:t>
      </w:r>
      <w:r>
        <w:rPr>
          <w:rFonts w:eastAsia="微软雅黑" w:cstheme="minorHAnsi" w:hint="eastAsia"/>
          <w:sz w:val="18"/>
          <w:szCs w:val="18"/>
        </w:rPr>
        <w:t>LE</w:t>
      </w:r>
      <w:r w:rsidRPr="00781FDD">
        <w:rPr>
          <w:rFonts w:eastAsia="微软雅黑" w:cstheme="minorHAnsi"/>
          <w:sz w:val="18"/>
          <w:szCs w:val="18"/>
        </w:rPr>
        <w:t xml:space="preserve"> AOA high-precision positioning.</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Support UWB high-precision positioning: Support UWB beacon mode without wiring. It also supports open UWB chip SDK for easy access to third-party UWB systems.</w:t>
      </w:r>
    </w:p>
    <w:p w:rsidR="00F020F4" w:rsidRPr="00781FDD" w:rsidRDefault="00F020F4" w:rsidP="00F020F4">
      <w:pPr>
        <w:spacing w:line="60" w:lineRule="auto"/>
        <w:rPr>
          <w:rFonts w:eastAsia="微软雅黑" w:cstheme="minorHAnsi"/>
          <w:sz w:val="18"/>
          <w:szCs w:val="18"/>
        </w:rPr>
      </w:pPr>
      <w:r w:rsidRPr="00781FDD">
        <w:rPr>
          <w:rFonts w:eastAsia="微软雅黑" w:cstheme="minorHAnsi"/>
          <w:sz w:val="18"/>
          <w:szCs w:val="18"/>
        </w:rPr>
        <w:t>3. High-precision health sensor, real-time health detection and reporting</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 xml:space="preserve">a) </w:t>
      </w:r>
      <w:r>
        <w:rPr>
          <w:rFonts w:eastAsia="微软雅黑" w:cstheme="minorHAnsi" w:hint="eastAsia"/>
          <w:sz w:val="18"/>
          <w:szCs w:val="18"/>
        </w:rPr>
        <w:tab/>
      </w:r>
      <w:r w:rsidRPr="00781FDD">
        <w:rPr>
          <w:rFonts w:eastAsia="微软雅黑" w:cstheme="minorHAnsi"/>
          <w:sz w:val="18"/>
          <w:szCs w:val="18"/>
        </w:rPr>
        <w:t>Goodix GH3011 high-precision sensor. Support blood oxygen, ambulatory heart rate, HRV, body temperature, blood pressure, and step counting health data to be measured and reported regularly.</w:t>
      </w:r>
    </w:p>
    <w:p w:rsidR="00F020F4" w:rsidRPr="00781FDD" w:rsidRDefault="00F020F4" w:rsidP="00F020F4">
      <w:pPr>
        <w:spacing w:line="60" w:lineRule="auto"/>
        <w:ind w:firstLine="420"/>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781FDD">
        <w:rPr>
          <w:rFonts w:eastAsia="微软雅黑" w:cstheme="minorHAnsi"/>
          <w:sz w:val="18"/>
          <w:szCs w:val="18"/>
        </w:rPr>
        <w:t>Support mood, fatigue, stress, mood and other indicators and data analysis (third-party platforms need to be charged)</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The bracelet has wear detection (the message of the bracelet is reported to the platform and APP when wearing and removing it), and it will enter the ultra-low power mode if it is not worn (standby for more than 30 days)</w:t>
      </w:r>
    </w:p>
    <w:p w:rsidR="00F020F4" w:rsidRPr="00781FDD" w:rsidRDefault="00F020F4" w:rsidP="00F020F4">
      <w:pPr>
        <w:spacing w:line="60" w:lineRule="auto"/>
        <w:ind w:firstLine="420"/>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Has a high-altitude drop algorithm.</w:t>
      </w:r>
    </w:p>
    <w:p w:rsidR="00F020F4" w:rsidRPr="00781FDD" w:rsidRDefault="00F020F4" w:rsidP="00F020F4">
      <w:pPr>
        <w:spacing w:line="60" w:lineRule="auto"/>
        <w:rPr>
          <w:rFonts w:eastAsia="微软雅黑" w:cstheme="minorHAnsi"/>
          <w:sz w:val="18"/>
          <w:szCs w:val="18"/>
        </w:rPr>
      </w:pPr>
      <w:r w:rsidRPr="00781FDD">
        <w:rPr>
          <w:rFonts w:eastAsia="微软雅黑" w:cstheme="minorHAnsi"/>
          <w:sz w:val="18"/>
          <w:szCs w:val="18"/>
        </w:rPr>
        <w:t>4. Other business functions:</w:t>
      </w:r>
    </w:p>
    <w:p w:rsidR="00F020F4" w:rsidRPr="00781FDD" w:rsidRDefault="00F020F4" w:rsidP="00F020F4">
      <w:pPr>
        <w:spacing w:line="60" w:lineRule="auto"/>
        <w:ind w:left="839" w:hanging="419"/>
        <w:rPr>
          <w:rFonts w:eastAsia="微软雅黑" w:cstheme="minorHAnsi"/>
          <w:sz w:val="18"/>
          <w:szCs w:val="18"/>
        </w:rPr>
      </w:pPr>
      <w:r>
        <w:rPr>
          <w:rFonts w:eastAsia="微软雅黑" w:cstheme="minorHAnsi"/>
          <w:sz w:val="18"/>
          <w:szCs w:val="18"/>
        </w:rPr>
        <w:t>a)</w:t>
      </w:r>
      <w:r>
        <w:rPr>
          <w:rFonts w:eastAsia="微软雅黑" w:cstheme="minorHAnsi" w:hint="eastAsia"/>
          <w:sz w:val="18"/>
          <w:szCs w:val="18"/>
        </w:rPr>
        <w:tab/>
      </w:r>
      <w:r w:rsidRPr="00781FDD">
        <w:rPr>
          <w:rFonts w:eastAsia="微软雅黑" w:cstheme="minorHAnsi"/>
          <w:sz w:val="18"/>
          <w:szCs w:val="18"/>
        </w:rPr>
        <w:t>The bracelet supports the background and APP to send messages, the bracelet vibrates and reminds, and the message can be broadcast by voice. Touch screen to confirm replies (dispatch business, order acceptance and rejection).</w:t>
      </w:r>
    </w:p>
    <w:p w:rsidR="00F020F4" w:rsidRPr="00781FDD" w:rsidRDefault="00F020F4" w:rsidP="00F020F4">
      <w:pPr>
        <w:spacing w:line="60" w:lineRule="auto"/>
        <w:ind w:left="839" w:hanging="419"/>
        <w:rPr>
          <w:rFonts w:eastAsia="微软雅黑" w:cstheme="minorHAnsi"/>
          <w:sz w:val="18"/>
          <w:szCs w:val="18"/>
        </w:rPr>
      </w:pPr>
      <w:r>
        <w:rPr>
          <w:rFonts w:eastAsia="微软雅黑" w:cstheme="minorHAnsi"/>
          <w:sz w:val="18"/>
          <w:szCs w:val="18"/>
        </w:rPr>
        <w:t>b)</w:t>
      </w:r>
      <w:r>
        <w:rPr>
          <w:rFonts w:eastAsia="微软雅黑" w:cstheme="minorHAnsi" w:hint="eastAsia"/>
          <w:sz w:val="18"/>
          <w:szCs w:val="18"/>
        </w:rPr>
        <w:tab/>
      </w:r>
      <w:r w:rsidRPr="00781FDD">
        <w:rPr>
          <w:rFonts w:eastAsia="微软雅黑" w:cstheme="minorHAnsi"/>
          <w:sz w:val="18"/>
          <w:szCs w:val="18"/>
        </w:rPr>
        <w:t>SOS one-key alarm, low power alarm, shutdown alarm, long-term inactive alarm, entry and exit fence alarm, health data exceedance, electronic fence, historical track query and other functions</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The bracelet has a wear detection (the bracelet is worn and removed, and the message is reported to the platform and APP), and it will enter the ultra-low power mode if it is not worn (standby for more than 20 days)</w:t>
      </w:r>
    </w:p>
    <w:p w:rsidR="00F020F4" w:rsidRPr="00781FDD" w:rsidRDefault="00F020F4" w:rsidP="00F020F4">
      <w:pPr>
        <w:spacing w:line="60" w:lineRule="auto"/>
        <w:ind w:left="796" w:hanging="376"/>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Positioning and health data reporting frequency settings. Support resumable transmission (in a location where there is no signal, save the data, wait for the signal to be transmitted in a centralized manner)</w:t>
      </w:r>
    </w:p>
    <w:p w:rsidR="00F020F4" w:rsidRPr="00781FDD" w:rsidRDefault="00F020F4" w:rsidP="00F020F4">
      <w:pPr>
        <w:spacing w:line="60" w:lineRule="auto"/>
        <w:ind w:left="796" w:hanging="376"/>
        <w:rPr>
          <w:rFonts w:eastAsia="微软雅黑" w:cstheme="minorHAnsi"/>
          <w:sz w:val="18"/>
          <w:szCs w:val="18"/>
        </w:rPr>
      </w:pPr>
      <w:r w:rsidRPr="00781FDD">
        <w:rPr>
          <w:rFonts w:eastAsia="微软雅黑" w:cstheme="minorHAnsi"/>
          <w:sz w:val="18"/>
          <w:szCs w:val="18"/>
        </w:rPr>
        <w:t xml:space="preserve">e) </w:t>
      </w:r>
      <w:r>
        <w:rPr>
          <w:rFonts w:eastAsia="微软雅黑" w:cstheme="minorHAnsi" w:hint="eastAsia"/>
          <w:sz w:val="18"/>
          <w:szCs w:val="18"/>
        </w:rPr>
        <w:tab/>
      </w:r>
      <w:r w:rsidRPr="00781FDD">
        <w:rPr>
          <w:rFonts w:eastAsia="微软雅黑" w:cstheme="minorHAnsi"/>
          <w:sz w:val="18"/>
          <w:szCs w:val="18"/>
        </w:rPr>
        <w:t>Smart construction site application: widely used in Chinese mainland, Hong Kong, Taiwan and other overseas (Chinese and English, sedentary reminder, weather forecast issued, high-altitude fall alarm, people and vehicles approaching alarm, etc.) Where there is no signal, Bluetooth gateways are supported to report data, and there are also LoRa/LoRaWAN versions, UWB versions)</w:t>
      </w:r>
    </w:p>
    <w:p w:rsidR="00F020F4" w:rsidRPr="00781FDD" w:rsidRDefault="00F020F4" w:rsidP="00F020F4">
      <w:pPr>
        <w:spacing w:line="60" w:lineRule="auto"/>
        <w:rPr>
          <w:rFonts w:eastAsia="微软雅黑" w:cstheme="minorHAnsi"/>
          <w:sz w:val="18"/>
          <w:szCs w:val="18"/>
        </w:rPr>
      </w:pPr>
      <w:r w:rsidRPr="00781FDD">
        <w:rPr>
          <w:rFonts w:eastAsia="微软雅黑" w:cstheme="minorHAnsi"/>
          <w:sz w:val="18"/>
          <w:szCs w:val="18"/>
        </w:rPr>
        <w:t>5. Hardware configuration:</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a)</w:t>
      </w:r>
      <w:r>
        <w:rPr>
          <w:rFonts w:eastAsia="微软雅黑" w:cstheme="minorHAnsi" w:hint="eastAsia"/>
          <w:sz w:val="18"/>
          <w:szCs w:val="18"/>
        </w:rPr>
        <w:tab/>
      </w:r>
      <w:r w:rsidRPr="00781FDD">
        <w:rPr>
          <w:rFonts w:eastAsia="微软雅黑" w:cstheme="minorHAnsi"/>
          <w:sz w:val="18"/>
          <w:szCs w:val="18"/>
        </w:rPr>
        <w:t>1.22 inch 240X210 dot matrix round IPS screen. Standard 22mm width strap, interchangeable strap (velcro, metal, leather, silicone, etc.)</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b)</w:t>
      </w:r>
      <w:r>
        <w:rPr>
          <w:rFonts w:eastAsia="微软雅黑" w:cstheme="minorHAnsi" w:hint="eastAsia"/>
          <w:sz w:val="18"/>
          <w:szCs w:val="18"/>
        </w:rPr>
        <w:tab/>
      </w:r>
      <w:r w:rsidRPr="00781FDD">
        <w:rPr>
          <w:rFonts w:eastAsia="微软雅黑" w:cstheme="minorHAnsi"/>
          <w:sz w:val="18"/>
          <w:szCs w:val="18"/>
        </w:rPr>
        <w:t>The built-in Bluetooth Low Energy 5.1 of the bracelet can be connected to a variety of Bluetooth peripherals (transmitting the data of the peripherals to the bracelet to the background), or connecting to the mobile phone (or data terminal) to transmit positioning and health data to the mobile phone (data terminal).</w:t>
      </w:r>
    </w:p>
    <w:p w:rsidR="00F020F4" w:rsidRPr="00781FDD" w:rsidRDefault="00F020F4" w:rsidP="00F020F4">
      <w:pPr>
        <w:spacing w:line="60" w:lineRule="auto"/>
        <w:ind w:firstLine="420"/>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Standard: 13.56MHz NFC tag in the strap</w:t>
      </w:r>
    </w:p>
    <w:p w:rsidR="00F020F4" w:rsidRPr="00781FDD" w:rsidRDefault="00F020F4" w:rsidP="00F020F4">
      <w:pPr>
        <w:spacing w:line="60" w:lineRule="auto"/>
        <w:ind w:firstLine="420"/>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Optional: portable charging case (52X50X18cm can charge 32 watches)</w:t>
      </w:r>
    </w:p>
    <w:p w:rsidR="00F020F4" w:rsidRPr="00781FDD" w:rsidRDefault="00F020F4" w:rsidP="00F020F4">
      <w:pPr>
        <w:spacing w:line="60" w:lineRule="auto"/>
        <w:ind w:firstLine="420"/>
        <w:rPr>
          <w:rFonts w:eastAsia="微软雅黑" w:cstheme="minorHAnsi"/>
          <w:sz w:val="18"/>
          <w:szCs w:val="18"/>
        </w:rPr>
      </w:pPr>
      <w:r w:rsidRPr="00781FDD">
        <w:rPr>
          <w:rFonts w:eastAsia="微软雅黑" w:cstheme="minorHAnsi"/>
          <w:sz w:val="18"/>
          <w:szCs w:val="18"/>
        </w:rPr>
        <w:t xml:space="preserve">e) </w:t>
      </w:r>
      <w:r>
        <w:rPr>
          <w:rFonts w:eastAsia="微软雅黑" w:cstheme="minorHAnsi" w:hint="eastAsia"/>
          <w:sz w:val="18"/>
          <w:szCs w:val="18"/>
        </w:rPr>
        <w:tab/>
      </w:r>
      <w:r w:rsidRPr="00781FDD">
        <w:rPr>
          <w:rFonts w:eastAsia="微软雅黑" w:cstheme="minorHAnsi"/>
          <w:sz w:val="18"/>
          <w:szCs w:val="18"/>
        </w:rPr>
        <w:t>For special use scenarios such as construction sites and coal mines, we also specially equip the watch with a tempered glass film to protect the screen from impact damage</w:t>
      </w:r>
    </w:p>
    <w:p w:rsidR="00F020F4" w:rsidRPr="00781FDD" w:rsidRDefault="00F020F4" w:rsidP="00F020F4">
      <w:pPr>
        <w:spacing w:line="60" w:lineRule="auto"/>
        <w:ind w:left="839" w:hanging="419"/>
        <w:rPr>
          <w:rFonts w:eastAsia="微软雅黑" w:cstheme="minorHAnsi"/>
          <w:sz w:val="18"/>
          <w:szCs w:val="18"/>
        </w:rPr>
      </w:pPr>
      <w:r w:rsidRPr="00781FDD">
        <w:rPr>
          <w:rFonts w:eastAsia="微软雅黑" w:cstheme="minorHAnsi"/>
          <w:sz w:val="18"/>
          <w:szCs w:val="18"/>
        </w:rPr>
        <w:t xml:space="preserve">f) </w:t>
      </w:r>
      <w:r>
        <w:rPr>
          <w:rFonts w:eastAsia="微软雅黑" w:cstheme="minorHAnsi" w:hint="eastAsia"/>
          <w:sz w:val="18"/>
          <w:szCs w:val="18"/>
        </w:rPr>
        <w:tab/>
      </w:r>
      <w:r w:rsidRPr="00781FDD">
        <w:rPr>
          <w:rFonts w:eastAsia="微软雅黑" w:cstheme="minorHAnsi"/>
          <w:sz w:val="18"/>
          <w:szCs w:val="18"/>
        </w:rPr>
        <w:t>Chinese mainland has a built-in 3-year IoT card by default. Hong Kong, Taiwan, Southeast Asia, the Middle East, Europe, Africa, America, etc. can be shipped with cards.</w:t>
      </w:r>
    </w:p>
    <w:p w:rsidR="00F020F4" w:rsidRDefault="00F020F4" w:rsidP="00F020F4">
      <w:pPr>
        <w:spacing w:line="60" w:lineRule="auto"/>
        <w:rPr>
          <w:rFonts w:eastAsia="微软雅黑" w:cstheme="minorHAnsi"/>
          <w:b/>
          <w:sz w:val="18"/>
          <w:szCs w:val="18"/>
        </w:rPr>
      </w:pPr>
      <w:r w:rsidRPr="00781FDD">
        <w:rPr>
          <w:rFonts w:eastAsia="微软雅黑" w:cstheme="minorHAnsi"/>
          <w:b/>
          <w:sz w:val="18"/>
          <w:szCs w:val="18"/>
        </w:rPr>
        <w:t>Comparison differences between W300P, W300 and W200PG:</w:t>
      </w:r>
    </w:p>
    <w:tbl>
      <w:tblPr>
        <w:tblW w:w="9712" w:type="dxa"/>
        <w:jc w:val="center"/>
        <w:tblInd w:w="-985" w:type="dxa"/>
        <w:tblCellMar>
          <w:left w:w="0" w:type="dxa"/>
          <w:right w:w="0" w:type="dxa"/>
        </w:tblCellMar>
        <w:tblLook w:val="04A0"/>
      </w:tblPr>
      <w:tblGrid>
        <w:gridCol w:w="2095"/>
        <w:gridCol w:w="2866"/>
        <w:gridCol w:w="1874"/>
        <w:gridCol w:w="2877"/>
      </w:tblGrid>
      <w:tr w:rsidR="00F020F4" w:rsidRPr="00781FDD" w:rsidTr="0028115A">
        <w:trPr>
          <w:trHeight w:val="360"/>
          <w:jc w:val="center"/>
        </w:trPr>
        <w:tc>
          <w:tcPr>
            <w:tcW w:w="2095"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F020F4" w:rsidRPr="00781FDD" w:rsidRDefault="00F020F4" w:rsidP="005E2926">
            <w:pPr>
              <w:widowControl/>
              <w:jc w:val="left"/>
              <w:rPr>
                <w:rFonts w:eastAsia="微软雅黑" w:cstheme="minorHAnsi"/>
                <w:sz w:val="18"/>
                <w:szCs w:val="18"/>
              </w:rPr>
            </w:pPr>
          </w:p>
        </w:tc>
        <w:tc>
          <w:tcPr>
            <w:tcW w:w="2866"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W300P </w:t>
            </w:r>
          </w:p>
        </w:tc>
        <w:tc>
          <w:tcPr>
            <w:tcW w:w="1874"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W300 </w:t>
            </w:r>
          </w:p>
        </w:tc>
        <w:tc>
          <w:tcPr>
            <w:tcW w:w="2877"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W200P </w:t>
            </w:r>
          </w:p>
        </w:tc>
      </w:tr>
      <w:tr w:rsidR="00F020F4" w:rsidRPr="00781FDD" w:rsidTr="0028115A">
        <w:trPr>
          <w:trHeight w:val="401"/>
          <w:jc w:val="center"/>
        </w:trPr>
        <w:tc>
          <w:tcPr>
            <w:tcW w:w="2095" w:type="dxa"/>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Outlook </w:t>
            </w:r>
          </w:p>
        </w:tc>
        <w:tc>
          <w:tcPr>
            <w:tcW w:w="4740" w:type="dxa"/>
            <w:gridSpan w:val="2"/>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The length and width of the ID are the same, </w:t>
            </w:r>
          </w:p>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the curvature of the back design is slightly different</w:t>
            </w:r>
          </w:p>
        </w:tc>
        <w:tc>
          <w:tcPr>
            <w:tcW w:w="2877" w:type="dxa"/>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Different ID </w:t>
            </w:r>
          </w:p>
        </w:tc>
      </w:tr>
      <w:tr w:rsidR="00F020F4" w:rsidRPr="00781FDD" w:rsidTr="0028115A">
        <w:trPr>
          <w:trHeight w:val="326"/>
          <w:jc w:val="center"/>
        </w:trPr>
        <w:tc>
          <w:tcPr>
            <w:tcW w:w="2095"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spacing w:line="326" w:lineRule="atLeast"/>
              <w:jc w:val="center"/>
              <w:rPr>
                <w:rFonts w:eastAsia="微软雅黑" w:cstheme="minorHAnsi"/>
                <w:b/>
                <w:sz w:val="18"/>
                <w:szCs w:val="18"/>
              </w:rPr>
            </w:pPr>
            <w:r>
              <w:rPr>
                <w:rFonts w:eastAsia="微软雅黑" w:cstheme="minorHAnsi" w:hint="eastAsia"/>
                <w:b/>
                <w:sz w:val="18"/>
                <w:szCs w:val="18"/>
              </w:rPr>
              <w:t>Size/</w:t>
            </w:r>
            <w:r w:rsidRPr="00781FDD">
              <w:rPr>
                <w:rFonts w:eastAsia="微软雅黑" w:cstheme="minorHAnsi" w:hint="eastAsia"/>
                <w:b/>
                <w:sz w:val="18"/>
                <w:szCs w:val="18"/>
              </w:rPr>
              <w:t xml:space="preserve">Thickness </w:t>
            </w:r>
          </w:p>
        </w:tc>
        <w:tc>
          <w:tcPr>
            <w:tcW w:w="2866"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1C77B8" w:rsidRDefault="00F020F4"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47 X 56 X 14.2 mm </w:t>
            </w:r>
          </w:p>
        </w:tc>
        <w:tc>
          <w:tcPr>
            <w:tcW w:w="1874"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1C77B8" w:rsidRDefault="00F020F4"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47 X 56 X 13mm </w:t>
            </w:r>
          </w:p>
        </w:tc>
        <w:tc>
          <w:tcPr>
            <w:tcW w:w="287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1C77B8" w:rsidRDefault="00F020F4"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46 x 52 x 15mm </w:t>
            </w:r>
          </w:p>
        </w:tc>
      </w:tr>
      <w:tr w:rsidR="00F020F4" w:rsidRPr="00781FDD" w:rsidTr="0028115A">
        <w:trPr>
          <w:trHeight w:val="359"/>
          <w:jc w:val="center"/>
        </w:trPr>
        <w:tc>
          <w:tcPr>
            <w:tcW w:w="2095"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lastRenderedPageBreak/>
              <w:t xml:space="preserve">Battery </w:t>
            </w:r>
          </w:p>
        </w:tc>
        <w:tc>
          <w:tcPr>
            <w:tcW w:w="2866"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760mAh </w:t>
            </w:r>
          </w:p>
        </w:tc>
        <w:tc>
          <w:tcPr>
            <w:tcW w:w="1874"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580mAh </w:t>
            </w:r>
          </w:p>
        </w:tc>
        <w:tc>
          <w:tcPr>
            <w:tcW w:w="2877"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450mAh </w:t>
            </w:r>
          </w:p>
        </w:tc>
      </w:tr>
      <w:tr w:rsidR="00F020F4" w:rsidRPr="00781FDD" w:rsidTr="0028115A">
        <w:trPr>
          <w:trHeight w:val="359"/>
          <w:jc w:val="center"/>
        </w:trPr>
        <w:tc>
          <w:tcPr>
            <w:tcW w:w="2095"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Weight </w:t>
            </w:r>
          </w:p>
        </w:tc>
        <w:tc>
          <w:tcPr>
            <w:tcW w:w="2866"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52g</w:t>
            </w:r>
            <w:r w:rsidRPr="00781FDD">
              <w:rPr>
                <w:rFonts w:eastAsia="微软雅黑" w:cstheme="minorHAnsi" w:hint="eastAsia"/>
                <w:sz w:val="18"/>
                <w:szCs w:val="18"/>
              </w:rPr>
              <w:t>（</w:t>
            </w:r>
            <w:r w:rsidRPr="00781FDD">
              <w:rPr>
                <w:rFonts w:eastAsia="微软雅黑" w:cstheme="minorHAnsi" w:hint="eastAsia"/>
                <w:sz w:val="18"/>
                <w:szCs w:val="18"/>
              </w:rPr>
              <w:t>34g without Strap</w:t>
            </w:r>
            <w:r w:rsidRPr="00781FDD">
              <w:rPr>
                <w:rFonts w:eastAsia="微软雅黑" w:cstheme="minorHAnsi" w:hint="eastAsia"/>
                <w:sz w:val="18"/>
                <w:szCs w:val="18"/>
              </w:rPr>
              <w:t>）</w:t>
            </w:r>
            <w:r w:rsidRPr="00781FDD">
              <w:rPr>
                <w:rFonts w:eastAsia="微软雅黑" w:cstheme="minorHAnsi" w:hint="eastAsia"/>
                <w:sz w:val="18"/>
                <w:szCs w:val="18"/>
              </w:rPr>
              <w:t xml:space="preserve"> </w:t>
            </w:r>
          </w:p>
        </w:tc>
        <w:tc>
          <w:tcPr>
            <w:tcW w:w="1874"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51g </w:t>
            </w:r>
          </w:p>
        </w:tc>
        <w:tc>
          <w:tcPr>
            <w:tcW w:w="287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49g </w:t>
            </w:r>
          </w:p>
        </w:tc>
      </w:tr>
      <w:tr w:rsidR="00F020F4" w:rsidRPr="00781FDD" w:rsidTr="0028115A">
        <w:trPr>
          <w:trHeight w:val="359"/>
          <w:jc w:val="center"/>
        </w:trPr>
        <w:tc>
          <w:tcPr>
            <w:tcW w:w="2095"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Display </w:t>
            </w:r>
          </w:p>
        </w:tc>
        <w:tc>
          <w:tcPr>
            <w:tcW w:w="4740" w:type="dxa"/>
            <w:gridSpan w:val="2"/>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1.3 inch; 240X240 dots </w:t>
            </w:r>
          </w:p>
        </w:tc>
        <w:tc>
          <w:tcPr>
            <w:tcW w:w="2877"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1.22 inch; 240X210 dots </w:t>
            </w:r>
          </w:p>
        </w:tc>
      </w:tr>
      <w:tr w:rsidR="00F020F4" w:rsidRPr="00781FDD" w:rsidTr="0028115A">
        <w:trPr>
          <w:trHeight w:val="359"/>
          <w:jc w:val="center"/>
        </w:trPr>
        <w:tc>
          <w:tcPr>
            <w:tcW w:w="2095"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Speaker </w:t>
            </w:r>
          </w:p>
        </w:tc>
        <w:tc>
          <w:tcPr>
            <w:tcW w:w="2866"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NO </w:t>
            </w:r>
          </w:p>
        </w:tc>
        <w:tc>
          <w:tcPr>
            <w:tcW w:w="1874"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YES </w:t>
            </w:r>
          </w:p>
        </w:tc>
        <w:tc>
          <w:tcPr>
            <w:tcW w:w="287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YES </w:t>
            </w:r>
          </w:p>
        </w:tc>
      </w:tr>
      <w:tr w:rsidR="00F020F4" w:rsidRPr="00781FDD" w:rsidTr="0028115A">
        <w:trPr>
          <w:trHeight w:val="359"/>
          <w:jc w:val="center"/>
        </w:trPr>
        <w:tc>
          <w:tcPr>
            <w:tcW w:w="2095"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Charger </w:t>
            </w:r>
          </w:p>
        </w:tc>
        <w:tc>
          <w:tcPr>
            <w:tcW w:w="2866"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 small 2Pin Magnetic (same as B2315</w:t>
            </w:r>
            <w:r w:rsidRPr="00781FDD">
              <w:rPr>
                <w:rFonts w:eastAsia="微软雅黑" w:cstheme="minorHAnsi" w:hint="eastAsia"/>
                <w:sz w:val="18"/>
                <w:szCs w:val="18"/>
              </w:rPr>
              <w:t>）</w:t>
            </w:r>
            <w:r w:rsidRPr="00781FDD">
              <w:rPr>
                <w:rFonts w:eastAsia="微软雅黑" w:cstheme="minorHAnsi" w:hint="eastAsia"/>
                <w:sz w:val="18"/>
                <w:szCs w:val="18"/>
              </w:rPr>
              <w:t xml:space="preserve"> </w:t>
            </w:r>
          </w:p>
        </w:tc>
        <w:tc>
          <w:tcPr>
            <w:tcW w:w="4751" w:type="dxa"/>
            <w:gridSpan w:val="2"/>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 2Pin Magnetic </w:t>
            </w:r>
          </w:p>
        </w:tc>
      </w:tr>
      <w:tr w:rsidR="00F020F4" w:rsidRPr="00781FDD" w:rsidTr="0028115A">
        <w:trPr>
          <w:trHeight w:val="359"/>
          <w:jc w:val="center"/>
        </w:trPr>
        <w:tc>
          <w:tcPr>
            <w:tcW w:w="2095"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Keypad </w:t>
            </w:r>
          </w:p>
        </w:tc>
        <w:tc>
          <w:tcPr>
            <w:tcW w:w="2866"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2 side key micro protrusions </w:t>
            </w:r>
          </w:p>
        </w:tc>
        <w:tc>
          <w:tcPr>
            <w:tcW w:w="1874"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2 side keys protruding </w:t>
            </w:r>
          </w:p>
        </w:tc>
        <w:tc>
          <w:tcPr>
            <w:tcW w:w="287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sidRPr="00781FDD">
              <w:rPr>
                <w:rFonts w:eastAsia="微软雅黑" w:cstheme="minorHAnsi" w:hint="eastAsia"/>
                <w:sz w:val="18"/>
                <w:szCs w:val="18"/>
              </w:rPr>
              <w:t xml:space="preserve">2 side keys protruding </w:t>
            </w:r>
          </w:p>
        </w:tc>
      </w:tr>
      <w:tr w:rsidR="00F020F4" w:rsidRPr="00781FDD" w:rsidTr="0028115A">
        <w:trPr>
          <w:trHeight w:val="359"/>
          <w:jc w:val="center"/>
        </w:trPr>
        <w:tc>
          <w:tcPr>
            <w:tcW w:w="2095"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b/>
                <w:sz w:val="18"/>
                <w:szCs w:val="18"/>
              </w:rPr>
            </w:pPr>
            <w:r>
              <w:rPr>
                <w:rFonts w:eastAsia="微软雅黑" w:cstheme="minorHAnsi" w:hint="eastAsia"/>
                <w:b/>
                <w:sz w:val="18"/>
                <w:szCs w:val="18"/>
              </w:rPr>
              <w:t>NFC Tag</w:t>
            </w:r>
          </w:p>
        </w:tc>
        <w:tc>
          <w:tcPr>
            <w:tcW w:w="2866"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Pr>
                <w:rFonts w:eastAsia="微软雅黑" w:cstheme="minorHAnsi" w:hint="eastAsia"/>
                <w:sz w:val="18"/>
                <w:szCs w:val="18"/>
              </w:rPr>
              <w:t>NFC Tag under LCD</w:t>
            </w:r>
          </w:p>
        </w:tc>
        <w:tc>
          <w:tcPr>
            <w:tcW w:w="1874"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Pr>
                <w:rFonts w:eastAsia="微软雅黑" w:cstheme="minorHAnsi" w:hint="eastAsia"/>
                <w:sz w:val="18"/>
                <w:szCs w:val="18"/>
              </w:rPr>
              <w:t>NFC Tag under LCD</w:t>
            </w:r>
          </w:p>
        </w:tc>
        <w:tc>
          <w:tcPr>
            <w:tcW w:w="287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F020F4" w:rsidRPr="00781FDD" w:rsidRDefault="00F020F4" w:rsidP="005E2926">
            <w:pPr>
              <w:widowControl/>
              <w:jc w:val="center"/>
              <w:rPr>
                <w:rFonts w:eastAsia="微软雅黑" w:cstheme="minorHAnsi"/>
                <w:sz w:val="18"/>
                <w:szCs w:val="18"/>
              </w:rPr>
            </w:pPr>
            <w:r>
              <w:rPr>
                <w:rFonts w:eastAsia="微软雅黑" w:cstheme="minorHAnsi" w:hint="eastAsia"/>
                <w:sz w:val="18"/>
                <w:szCs w:val="18"/>
              </w:rPr>
              <w:t>Optional in Strap</w:t>
            </w:r>
          </w:p>
        </w:tc>
      </w:tr>
    </w:tbl>
    <w:p w:rsidR="00F020F4" w:rsidRDefault="00F020F4" w:rsidP="00F020F4">
      <w:pPr>
        <w:spacing w:line="0" w:lineRule="atLeast"/>
        <w:rPr>
          <w:rFonts w:eastAsia="微软雅黑" w:hAnsi="微软雅黑" w:cstheme="minorHAnsi"/>
          <w:b/>
          <w:szCs w:val="21"/>
        </w:rPr>
      </w:pPr>
    </w:p>
    <w:p w:rsidR="00F020F4" w:rsidRDefault="00F020F4" w:rsidP="00F020F4">
      <w:pPr>
        <w:spacing w:line="0" w:lineRule="atLeast"/>
        <w:rPr>
          <w:rFonts w:eastAsia="微软雅黑" w:hAnsi="微软雅黑" w:cstheme="minorHAnsi"/>
          <w:sz w:val="18"/>
          <w:szCs w:val="18"/>
        </w:rPr>
      </w:pPr>
      <w:r w:rsidRPr="004F5A22">
        <w:rPr>
          <w:rFonts w:eastAsia="微软雅黑" w:hAnsi="微软雅黑" w:cstheme="minorHAnsi" w:hint="eastAsia"/>
          <w:b/>
          <w:szCs w:val="21"/>
        </w:rPr>
        <w:t>Product configuration</w:t>
      </w:r>
      <w:r w:rsidRPr="004F5A22">
        <w:rPr>
          <w:rFonts w:eastAsia="微软雅黑" w:hAnsi="微软雅黑" w:cstheme="minorHAnsi" w:hint="eastAsia"/>
          <w:sz w:val="18"/>
          <w:szCs w:val="18"/>
        </w:rPr>
        <w:t>: (</w:t>
      </w:r>
      <w:r w:rsidRPr="004F5A22">
        <w:rPr>
          <w:rFonts w:eastAsia="微软雅黑" w:hAnsi="微软雅黑" w:cstheme="minorHAnsi" w:hint="eastAsia"/>
          <w:sz w:val="18"/>
          <w:szCs w:val="18"/>
        </w:rPr>
        <w:t>●</w:t>
      </w:r>
      <w:r w:rsidRPr="004F5A22">
        <w:rPr>
          <w:rFonts w:eastAsia="微软雅黑" w:hAnsi="微软雅黑" w:cstheme="minorHAnsi" w:hint="eastAsia"/>
          <w:sz w:val="18"/>
          <w:szCs w:val="18"/>
        </w:rPr>
        <w:t xml:space="preserve"> Configuration; </w:t>
      </w:r>
      <w:r w:rsidRPr="004F5A22">
        <w:rPr>
          <w:rFonts w:eastAsia="微软雅黑" w:hAnsi="微软雅黑" w:cstheme="minorHAnsi" w:hint="eastAsia"/>
          <w:sz w:val="18"/>
          <w:szCs w:val="18"/>
        </w:rPr>
        <w:t>○</w:t>
      </w:r>
      <w:r w:rsidRPr="004F5A22">
        <w:rPr>
          <w:rFonts w:eastAsia="微软雅黑" w:hAnsi="微软雅黑" w:cstheme="minorHAnsi" w:hint="eastAsia"/>
          <w:sz w:val="18"/>
          <w:szCs w:val="18"/>
        </w:rPr>
        <w:t xml:space="preserve"> Configuration none)</w:t>
      </w:r>
    </w:p>
    <w:tbl>
      <w:tblPr>
        <w:tblStyle w:val="ad"/>
        <w:tblW w:w="10036" w:type="dxa"/>
        <w:jc w:val="center"/>
        <w:tblLook w:val="04A0"/>
      </w:tblPr>
      <w:tblGrid>
        <w:gridCol w:w="1094"/>
        <w:gridCol w:w="1633"/>
        <w:gridCol w:w="1197"/>
        <w:gridCol w:w="887"/>
        <w:gridCol w:w="5225"/>
      </w:tblGrid>
      <w:tr w:rsidR="00806901" w:rsidTr="00806901">
        <w:trPr>
          <w:jc w:val="center"/>
        </w:trPr>
        <w:tc>
          <w:tcPr>
            <w:tcW w:w="1094" w:type="dxa"/>
            <w:shd w:val="clear" w:color="auto" w:fill="D9D9D9" w:themeFill="background1" w:themeFillShade="D9"/>
          </w:tcPr>
          <w:p w:rsidR="00806901" w:rsidRPr="00806901" w:rsidRDefault="00806901" w:rsidP="00964EDA">
            <w:pPr>
              <w:jc w:val="center"/>
              <w:rPr>
                <w:rFonts w:ascii="Arial" w:eastAsia="微软雅黑" w:hAnsi="Arial" w:cs="Arial"/>
                <w:sz w:val="18"/>
                <w:szCs w:val="18"/>
              </w:rPr>
            </w:pPr>
          </w:p>
        </w:tc>
        <w:tc>
          <w:tcPr>
            <w:tcW w:w="1633" w:type="dxa"/>
            <w:shd w:val="clear" w:color="auto" w:fill="D9D9D9" w:themeFill="background1" w:themeFillShade="D9"/>
          </w:tcPr>
          <w:p w:rsidR="00806901" w:rsidRPr="00806901" w:rsidRDefault="00806901" w:rsidP="00964EDA">
            <w:pPr>
              <w:jc w:val="center"/>
              <w:rPr>
                <w:rFonts w:ascii="Arial" w:eastAsia="微软雅黑" w:hAnsi="Arial" w:cs="Arial"/>
                <w:sz w:val="18"/>
                <w:szCs w:val="18"/>
              </w:rPr>
            </w:pPr>
            <w:r>
              <w:rPr>
                <w:rFonts w:ascii="Arial" w:eastAsia="微软雅黑" w:hAnsi="微软雅黑" w:cs="Arial" w:hint="eastAsia"/>
                <w:sz w:val="18"/>
                <w:szCs w:val="18"/>
              </w:rPr>
              <w:t>Mode</w:t>
            </w:r>
          </w:p>
        </w:tc>
        <w:tc>
          <w:tcPr>
            <w:tcW w:w="1197" w:type="dxa"/>
            <w:shd w:val="clear" w:color="auto" w:fill="D9D9D9" w:themeFill="background1" w:themeFillShade="D9"/>
          </w:tcPr>
          <w:p w:rsidR="00806901" w:rsidRPr="00806901" w:rsidRDefault="00806901" w:rsidP="00964EDA">
            <w:pPr>
              <w:jc w:val="center"/>
              <w:rPr>
                <w:rFonts w:ascii="Arial" w:eastAsia="微软雅黑" w:hAnsi="Arial" w:cs="Arial"/>
                <w:sz w:val="18"/>
                <w:szCs w:val="18"/>
              </w:rPr>
            </w:pPr>
            <w:r w:rsidRPr="00806901">
              <w:rPr>
                <w:rFonts w:ascii="Arial" w:eastAsia="微软雅黑" w:hAnsi="Arial" w:cs="Arial"/>
                <w:sz w:val="18"/>
                <w:szCs w:val="18"/>
              </w:rPr>
              <w:t>Wifi</w:t>
            </w:r>
            <w:r>
              <w:rPr>
                <w:rFonts w:ascii="Arial" w:eastAsia="微软雅黑" w:hAnsi="微软雅黑" w:cs="Arial" w:hint="eastAsia"/>
                <w:sz w:val="18"/>
                <w:szCs w:val="18"/>
              </w:rPr>
              <w:t>Location</w:t>
            </w:r>
          </w:p>
        </w:tc>
        <w:tc>
          <w:tcPr>
            <w:tcW w:w="887" w:type="dxa"/>
            <w:shd w:val="clear" w:color="auto" w:fill="D9D9D9" w:themeFill="background1" w:themeFillShade="D9"/>
          </w:tcPr>
          <w:p w:rsidR="00806901" w:rsidRPr="00806901" w:rsidRDefault="00806901" w:rsidP="00964EDA">
            <w:pPr>
              <w:jc w:val="center"/>
              <w:rPr>
                <w:rFonts w:ascii="Arial" w:eastAsia="微软雅黑" w:hAnsi="Arial" w:cs="Arial"/>
                <w:sz w:val="18"/>
                <w:szCs w:val="18"/>
              </w:rPr>
            </w:pPr>
            <w:r>
              <w:rPr>
                <w:rFonts w:ascii="Arial" w:eastAsia="微软雅黑" w:hAnsi="Arial" w:cs="Arial" w:hint="eastAsia"/>
                <w:sz w:val="18"/>
                <w:szCs w:val="18"/>
              </w:rPr>
              <w:t>RFID</w:t>
            </w:r>
          </w:p>
        </w:tc>
        <w:tc>
          <w:tcPr>
            <w:tcW w:w="5225" w:type="dxa"/>
            <w:shd w:val="clear" w:color="auto" w:fill="D9D9D9" w:themeFill="background1" w:themeFillShade="D9"/>
          </w:tcPr>
          <w:p w:rsidR="00806901" w:rsidRPr="00806901" w:rsidRDefault="00806901" w:rsidP="00806901">
            <w:pPr>
              <w:jc w:val="center"/>
              <w:rPr>
                <w:rFonts w:ascii="Arial" w:eastAsia="微软雅黑" w:hAnsi="Arial" w:cs="Arial"/>
                <w:sz w:val="18"/>
                <w:szCs w:val="18"/>
              </w:rPr>
            </w:pPr>
            <w:r>
              <w:rPr>
                <w:rFonts w:ascii="Arial" w:eastAsia="微软雅黑" w:hAnsi="微软雅黑" w:cs="Arial" w:hint="eastAsia"/>
                <w:sz w:val="18"/>
                <w:szCs w:val="18"/>
              </w:rPr>
              <w:t>Notes</w:t>
            </w:r>
          </w:p>
        </w:tc>
      </w:tr>
      <w:tr w:rsidR="00806901" w:rsidTr="00806901">
        <w:trPr>
          <w:jc w:val="center"/>
        </w:trPr>
        <w:tc>
          <w:tcPr>
            <w:tcW w:w="1094" w:type="dxa"/>
          </w:tcPr>
          <w:p w:rsidR="00806901" w:rsidRPr="00842F27" w:rsidRDefault="00806901" w:rsidP="00964EDA">
            <w:pPr>
              <w:jc w:val="center"/>
              <w:rPr>
                <w:rFonts w:ascii="Arial" w:eastAsia="微软雅黑" w:hAnsi="Arial" w:cs="Arial"/>
                <w:sz w:val="18"/>
                <w:szCs w:val="18"/>
              </w:rPr>
            </w:pPr>
            <w:r w:rsidRPr="00842F27">
              <w:rPr>
                <w:rFonts w:ascii="Arial" w:eastAsia="微软雅黑" w:hAnsi="Arial" w:cs="Arial"/>
                <w:sz w:val="18"/>
                <w:szCs w:val="18"/>
              </w:rPr>
              <w:t>W200PG</w:t>
            </w:r>
          </w:p>
        </w:tc>
        <w:tc>
          <w:tcPr>
            <w:tcW w:w="1633" w:type="dxa"/>
          </w:tcPr>
          <w:p w:rsidR="00806901" w:rsidRPr="00842F27" w:rsidRDefault="00806901" w:rsidP="00964EDA">
            <w:pPr>
              <w:jc w:val="center"/>
              <w:rPr>
                <w:rFonts w:ascii="Arial" w:eastAsia="微软雅黑" w:hAnsi="Arial" w:cs="Arial"/>
                <w:sz w:val="18"/>
                <w:szCs w:val="18"/>
              </w:rPr>
            </w:pPr>
            <w:r w:rsidRPr="00842F27">
              <w:rPr>
                <w:rFonts w:ascii="Arial" w:eastAsia="微软雅黑" w:hAnsi="Arial" w:cs="Arial"/>
                <w:sz w:val="18"/>
                <w:szCs w:val="18"/>
              </w:rPr>
              <w:t>4G Cat.1</w:t>
            </w:r>
          </w:p>
        </w:tc>
        <w:tc>
          <w:tcPr>
            <w:tcW w:w="1197" w:type="dxa"/>
          </w:tcPr>
          <w:p w:rsidR="00806901" w:rsidRPr="00842F27" w:rsidRDefault="00806901" w:rsidP="00964EDA">
            <w:pPr>
              <w:jc w:val="center"/>
              <w:rPr>
                <w:rFonts w:ascii="Arial" w:eastAsia="微软雅黑" w:hAnsi="Arial" w:cs="Arial"/>
                <w:sz w:val="18"/>
                <w:szCs w:val="18"/>
              </w:rPr>
            </w:pPr>
            <w:r w:rsidRPr="00842F27">
              <w:rPr>
                <w:rFonts w:ascii="Arial" w:hAnsi="Arial" w:cs="Arial"/>
                <w:sz w:val="18"/>
                <w:szCs w:val="18"/>
              </w:rPr>
              <w:t>●</w:t>
            </w:r>
          </w:p>
        </w:tc>
        <w:tc>
          <w:tcPr>
            <w:tcW w:w="887" w:type="dxa"/>
            <w:vMerge w:val="restart"/>
            <w:vAlign w:val="center"/>
          </w:tcPr>
          <w:p w:rsidR="00806901" w:rsidRPr="00842F27" w:rsidRDefault="00806901" w:rsidP="00806901">
            <w:pPr>
              <w:jc w:val="center"/>
              <w:rPr>
                <w:rFonts w:ascii="Arial" w:eastAsia="微软雅黑" w:hAnsi="Arial" w:cs="Arial"/>
                <w:sz w:val="18"/>
                <w:szCs w:val="18"/>
              </w:rPr>
            </w:pPr>
            <w:r w:rsidRPr="00842F27">
              <w:rPr>
                <w:rFonts w:ascii="Arial" w:eastAsia="微软雅黑" w:hAnsi="微软雅黑" w:cs="Arial" w:hint="eastAsia"/>
                <w:sz w:val="18"/>
                <w:szCs w:val="18"/>
              </w:rPr>
              <w:t xml:space="preserve">Optional In the </w:t>
            </w:r>
            <w:r w:rsidRPr="00842F27">
              <w:rPr>
                <w:rFonts w:ascii="Arial" w:eastAsia="微软雅黑" w:hAnsi="微软雅黑" w:cs="Arial"/>
                <w:sz w:val="18"/>
                <w:szCs w:val="18"/>
              </w:rPr>
              <w:br/>
            </w:r>
            <w:r w:rsidRPr="00842F27">
              <w:rPr>
                <w:rFonts w:ascii="Arial" w:eastAsia="微软雅黑" w:hAnsi="微软雅黑" w:cs="Arial" w:hint="eastAsia"/>
                <w:sz w:val="18"/>
                <w:szCs w:val="18"/>
              </w:rPr>
              <w:t>Strap</w:t>
            </w:r>
          </w:p>
        </w:tc>
        <w:tc>
          <w:tcPr>
            <w:tcW w:w="5225" w:type="dxa"/>
          </w:tcPr>
          <w:p w:rsidR="00806901" w:rsidRPr="00842F27" w:rsidRDefault="00806901" w:rsidP="00806901">
            <w:pPr>
              <w:jc w:val="center"/>
              <w:rPr>
                <w:rFonts w:ascii="Arial" w:eastAsia="微软雅黑" w:hAnsi="Arial" w:cs="Arial"/>
                <w:sz w:val="18"/>
                <w:szCs w:val="18"/>
              </w:rPr>
            </w:pPr>
            <w:r w:rsidRPr="00842F27">
              <w:rPr>
                <w:rFonts w:ascii="Arial" w:eastAsia="微软雅黑" w:hAnsi="Arial" w:cs="Arial"/>
                <w:sz w:val="18"/>
                <w:szCs w:val="18"/>
              </w:rPr>
              <w:t>4G+GPS+BLE+Wifi</w:t>
            </w:r>
            <w:r w:rsidRPr="00842F27">
              <w:rPr>
                <w:rFonts w:ascii="Arial" w:eastAsia="微软雅黑" w:hAnsi="微软雅黑" w:cs="Arial" w:hint="eastAsia"/>
                <w:sz w:val="18"/>
                <w:szCs w:val="18"/>
              </w:rPr>
              <w:t xml:space="preserve"> Location</w:t>
            </w:r>
          </w:p>
        </w:tc>
      </w:tr>
      <w:tr w:rsidR="00806901" w:rsidTr="00806901">
        <w:trPr>
          <w:jc w:val="center"/>
        </w:trPr>
        <w:tc>
          <w:tcPr>
            <w:tcW w:w="1094" w:type="dxa"/>
          </w:tcPr>
          <w:p w:rsidR="00806901" w:rsidRPr="00842F27" w:rsidRDefault="00806901" w:rsidP="00964EDA">
            <w:pPr>
              <w:jc w:val="center"/>
              <w:rPr>
                <w:rFonts w:ascii="Arial" w:eastAsia="微软雅黑" w:hAnsi="Arial" w:cs="Arial"/>
                <w:sz w:val="18"/>
                <w:szCs w:val="18"/>
              </w:rPr>
            </w:pPr>
            <w:r w:rsidRPr="00842F27">
              <w:rPr>
                <w:rFonts w:ascii="Arial" w:eastAsia="微软雅黑" w:hAnsi="Arial" w:cs="Arial"/>
                <w:sz w:val="18"/>
                <w:szCs w:val="18"/>
              </w:rPr>
              <w:t>W200PGU</w:t>
            </w:r>
          </w:p>
        </w:tc>
        <w:tc>
          <w:tcPr>
            <w:tcW w:w="1633" w:type="dxa"/>
          </w:tcPr>
          <w:p w:rsidR="00806901" w:rsidRPr="00842F27" w:rsidRDefault="00806901" w:rsidP="00964EDA">
            <w:pPr>
              <w:jc w:val="center"/>
              <w:rPr>
                <w:rFonts w:ascii="Arial" w:eastAsia="微软雅黑" w:hAnsi="Arial" w:cs="Arial"/>
                <w:sz w:val="18"/>
                <w:szCs w:val="18"/>
              </w:rPr>
            </w:pPr>
            <w:r w:rsidRPr="00842F27">
              <w:rPr>
                <w:rFonts w:ascii="Arial" w:eastAsia="微软雅黑" w:hAnsi="Arial" w:cs="Arial"/>
                <w:sz w:val="18"/>
                <w:szCs w:val="18"/>
              </w:rPr>
              <w:t>4G+UWB</w:t>
            </w:r>
          </w:p>
        </w:tc>
        <w:tc>
          <w:tcPr>
            <w:tcW w:w="1197" w:type="dxa"/>
          </w:tcPr>
          <w:p w:rsidR="00806901" w:rsidRPr="00842F27" w:rsidRDefault="00806901" w:rsidP="00964EDA">
            <w:pPr>
              <w:jc w:val="center"/>
              <w:rPr>
                <w:rFonts w:ascii="Arial" w:eastAsia="微软雅黑" w:hAnsi="Arial" w:cs="Arial"/>
                <w:sz w:val="18"/>
                <w:szCs w:val="18"/>
              </w:rPr>
            </w:pPr>
            <w:r w:rsidRPr="00842F27">
              <w:rPr>
                <w:rFonts w:ascii="Arial" w:hAnsi="Arial" w:cs="Arial"/>
                <w:sz w:val="18"/>
                <w:szCs w:val="18"/>
              </w:rPr>
              <w:t>●</w:t>
            </w:r>
          </w:p>
        </w:tc>
        <w:tc>
          <w:tcPr>
            <w:tcW w:w="887" w:type="dxa"/>
            <w:vMerge/>
          </w:tcPr>
          <w:p w:rsidR="00806901" w:rsidRPr="00842F27" w:rsidRDefault="00806901" w:rsidP="00964EDA">
            <w:pPr>
              <w:jc w:val="center"/>
              <w:rPr>
                <w:rFonts w:ascii="Arial" w:eastAsia="微软雅黑" w:hAnsi="Arial" w:cs="Arial"/>
                <w:sz w:val="18"/>
                <w:szCs w:val="18"/>
              </w:rPr>
            </w:pPr>
          </w:p>
        </w:tc>
        <w:tc>
          <w:tcPr>
            <w:tcW w:w="5225" w:type="dxa"/>
          </w:tcPr>
          <w:p w:rsidR="00806901" w:rsidRPr="00842F27" w:rsidRDefault="00806901" w:rsidP="00806901">
            <w:pPr>
              <w:jc w:val="center"/>
              <w:rPr>
                <w:rFonts w:ascii="Arial" w:eastAsia="微软雅黑" w:hAnsi="Arial" w:cs="Arial"/>
                <w:sz w:val="18"/>
                <w:szCs w:val="18"/>
              </w:rPr>
            </w:pPr>
            <w:r w:rsidRPr="00842F27">
              <w:rPr>
                <w:rFonts w:ascii="Arial" w:eastAsia="微软雅黑" w:hAnsi="Arial" w:cs="Arial"/>
                <w:sz w:val="18"/>
                <w:szCs w:val="18"/>
              </w:rPr>
              <w:t>UWB+4G+GPS+BLE+Wifi</w:t>
            </w:r>
            <w:r w:rsidRPr="00842F27">
              <w:rPr>
                <w:rFonts w:ascii="Arial" w:eastAsia="微软雅黑" w:hAnsi="微软雅黑" w:cs="Arial"/>
                <w:sz w:val="18"/>
                <w:szCs w:val="18"/>
              </w:rPr>
              <w:t>定位，</w:t>
            </w:r>
          </w:p>
        </w:tc>
      </w:tr>
      <w:tr w:rsidR="00806901" w:rsidTr="00806901">
        <w:trPr>
          <w:jc w:val="center"/>
        </w:trPr>
        <w:tc>
          <w:tcPr>
            <w:tcW w:w="1094" w:type="dxa"/>
          </w:tcPr>
          <w:p w:rsidR="00806901" w:rsidRPr="00842F27" w:rsidRDefault="00806901" w:rsidP="00964EDA">
            <w:pPr>
              <w:jc w:val="center"/>
              <w:rPr>
                <w:rFonts w:ascii="Arial" w:eastAsia="微软雅黑" w:hAnsi="Arial" w:cs="Arial"/>
                <w:color w:val="FF0000"/>
                <w:sz w:val="18"/>
                <w:szCs w:val="18"/>
              </w:rPr>
            </w:pPr>
            <w:r w:rsidRPr="00842F27">
              <w:rPr>
                <w:rFonts w:ascii="Arial" w:eastAsia="微软雅黑" w:hAnsi="Arial" w:cs="Arial"/>
                <w:color w:val="FF0000"/>
                <w:sz w:val="18"/>
                <w:szCs w:val="18"/>
              </w:rPr>
              <w:t>W200PL</w:t>
            </w:r>
          </w:p>
        </w:tc>
        <w:tc>
          <w:tcPr>
            <w:tcW w:w="1633" w:type="dxa"/>
          </w:tcPr>
          <w:p w:rsidR="00806901" w:rsidRPr="00842F27" w:rsidRDefault="00806901" w:rsidP="00964EDA">
            <w:pPr>
              <w:jc w:val="center"/>
              <w:rPr>
                <w:rFonts w:ascii="Arial" w:eastAsia="微软雅黑" w:hAnsi="Arial" w:cs="Arial"/>
                <w:color w:val="FF0000"/>
                <w:sz w:val="18"/>
                <w:szCs w:val="18"/>
              </w:rPr>
            </w:pPr>
            <w:r w:rsidRPr="00842F27">
              <w:rPr>
                <w:rFonts w:ascii="Arial" w:eastAsia="微软雅黑" w:hAnsi="Arial" w:cs="Arial"/>
                <w:color w:val="FF0000"/>
                <w:sz w:val="18"/>
                <w:szCs w:val="18"/>
              </w:rPr>
              <w:t>LoRa/LoRaWAN</w:t>
            </w:r>
          </w:p>
        </w:tc>
        <w:tc>
          <w:tcPr>
            <w:tcW w:w="1197" w:type="dxa"/>
          </w:tcPr>
          <w:p w:rsidR="00806901" w:rsidRPr="00842F27" w:rsidRDefault="00806901" w:rsidP="00964EDA">
            <w:pPr>
              <w:jc w:val="center"/>
              <w:rPr>
                <w:rFonts w:ascii="Arial" w:eastAsia="微软雅黑" w:hAnsi="Arial" w:cs="Arial"/>
                <w:color w:val="FF0000"/>
                <w:sz w:val="18"/>
                <w:szCs w:val="18"/>
              </w:rPr>
            </w:pPr>
            <w:r w:rsidRPr="00842F27">
              <w:rPr>
                <w:rFonts w:ascii="Arial" w:hAnsi="Arial" w:cs="Arial"/>
                <w:color w:val="FF0000"/>
                <w:sz w:val="18"/>
                <w:szCs w:val="18"/>
              </w:rPr>
              <w:t>○</w:t>
            </w:r>
          </w:p>
        </w:tc>
        <w:tc>
          <w:tcPr>
            <w:tcW w:w="887" w:type="dxa"/>
            <w:vMerge/>
          </w:tcPr>
          <w:p w:rsidR="00806901" w:rsidRPr="00842F27" w:rsidRDefault="00806901" w:rsidP="00964EDA">
            <w:pPr>
              <w:jc w:val="center"/>
              <w:rPr>
                <w:rFonts w:ascii="Arial" w:eastAsia="微软雅黑" w:hAnsi="Arial" w:cs="Arial"/>
                <w:color w:val="FF0000"/>
                <w:sz w:val="18"/>
                <w:szCs w:val="18"/>
              </w:rPr>
            </w:pPr>
          </w:p>
        </w:tc>
        <w:tc>
          <w:tcPr>
            <w:tcW w:w="5225" w:type="dxa"/>
          </w:tcPr>
          <w:p w:rsidR="00806901" w:rsidRPr="00842F27" w:rsidRDefault="00806901" w:rsidP="00806901">
            <w:pPr>
              <w:jc w:val="center"/>
              <w:rPr>
                <w:rFonts w:ascii="Arial" w:eastAsia="微软雅黑" w:hAnsi="Arial" w:cs="Arial"/>
                <w:color w:val="FF0000"/>
                <w:sz w:val="18"/>
                <w:szCs w:val="18"/>
              </w:rPr>
            </w:pPr>
            <w:r w:rsidRPr="00842F27">
              <w:rPr>
                <w:rFonts w:ascii="Arial" w:eastAsia="微软雅黑" w:hAnsi="Arial" w:cs="Arial"/>
                <w:color w:val="FF0000"/>
                <w:sz w:val="18"/>
                <w:szCs w:val="18"/>
              </w:rPr>
              <w:t>LoRa +GPS+BLE</w:t>
            </w:r>
          </w:p>
        </w:tc>
      </w:tr>
      <w:tr w:rsidR="00806901" w:rsidTr="00806901">
        <w:trPr>
          <w:jc w:val="center"/>
        </w:trPr>
        <w:tc>
          <w:tcPr>
            <w:tcW w:w="1094" w:type="dxa"/>
          </w:tcPr>
          <w:p w:rsidR="00806901" w:rsidRPr="00842F27" w:rsidRDefault="00806901" w:rsidP="00964EDA">
            <w:pPr>
              <w:jc w:val="center"/>
              <w:rPr>
                <w:rFonts w:ascii="Arial" w:eastAsia="微软雅黑" w:hAnsi="Arial" w:cs="Arial"/>
                <w:color w:val="FF0000"/>
                <w:sz w:val="18"/>
                <w:szCs w:val="18"/>
              </w:rPr>
            </w:pPr>
            <w:r w:rsidRPr="00842F27">
              <w:rPr>
                <w:rFonts w:ascii="Arial" w:eastAsia="微软雅黑" w:hAnsi="Arial" w:cs="Arial"/>
                <w:color w:val="FF0000"/>
                <w:sz w:val="18"/>
                <w:szCs w:val="18"/>
              </w:rPr>
              <w:t>W200PLU</w:t>
            </w:r>
          </w:p>
        </w:tc>
        <w:tc>
          <w:tcPr>
            <w:tcW w:w="1633" w:type="dxa"/>
          </w:tcPr>
          <w:p w:rsidR="00806901" w:rsidRPr="00842F27" w:rsidRDefault="00806901" w:rsidP="00964EDA">
            <w:pPr>
              <w:jc w:val="center"/>
              <w:rPr>
                <w:rFonts w:ascii="Arial" w:eastAsia="微软雅黑" w:hAnsi="Arial" w:cs="Arial"/>
                <w:color w:val="FF0000"/>
                <w:sz w:val="18"/>
                <w:szCs w:val="18"/>
              </w:rPr>
            </w:pPr>
            <w:r w:rsidRPr="00842F27">
              <w:rPr>
                <w:rFonts w:ascii="Arial" w:eastAsia="微软雅黑" w:hAnsi="Arial" w:cs="Arial"/>
                <w:color w:val="FF0000"/>
                <w:sz w:val="18"/>
                <w:szCs w:val="18"/>
              </w:rPr>
              <w:t>LoRa+UWB</w:t>
            </w:r>
          </w:p>
        </w:tc>
        <w:tc>
          <w:tcPr>
            <w:tcW w:w="1197" w:type="dxa"/>
          </w:tcPr>
          <w:p w:rsidR="00806901" w:rsidRPr="00842F27" w:rsidRDefault="00806901" w:rsidP="00964EDA">
            <w:pPr>
              <w:jc w:val="center"/>
              <w:rPr>
                <w:rFonts w:ascii="Arial" w:eastAsia="微软雅黑" w:hAnsi="Arial" w:cs="Arial"/>
                <w:color w:val="FF0000"/>
                <w:sz w:val="18"/>
                <w:szCs w:val="18"/>
              </w:rPr>
            </w:pPr>
            <w:r w:rsidRPr="00842F27">
              <w:rPr>
                <w:rFonts w:ascii="Arial" w:hAnsi="Arial" w:cs="Arial"/>
                <w:color w:val="FF0000"/>
                <w:sz w:val="18"/>
                <w:szCs w:val="18"/>
              </w:rPr>
              <w:t>○</w:t>
            </w:r>
          </w:p>
        </w:tc>
        <w:tc>
          <w:tcPr>
            <w:tcW w:w="887" w:type="dxa"/>
            <w:vMerge/>
          </w:tcPr>
          <w:p w:rsidR="00806901" w:rsidRPr="00842F27" w:rsidRDefault="00806901" w:rsidP="00964EDA">
            <w:pPr>
              <w:jc w:val="center"/>
              <w:rPr>
                <w:rFonts w:ascii="Arial" w:eastAsia="微软雅黑" w:hAnsi="Arial" w:cs="Arial"/>
                <w:color w:val="FF0000"/>
                <w:sz w:val="18"/>
                <w:szCs w:val="18"/>
              </w:rPr>
            </w:pPr>
          </w:p>
        </w:tc>
        <w:tc>
          <w:tcPr>
            <w:tcW w:w="5225" w:type="dxa"/>
          </w:tcPr>
          <w:p w:rsidR="00806901" w:rsidRPr="00842F27" w:rsidRDefault="00806901" w:rsidP="00806901">
            <w:pPr>
              <w:jc w:val="center"/>
              <w:rPr>
                <w:rFonts w:ascii="Arial" w:eastAsia="微软雅黑" w:hAnsi="Arial" w:cs="Arial"/>
                <w:color w:val="FF0000"/>
                <w:sz w:val="18"/>
                <w:szCs w:val="18"/>
              </w:rPr>
            </w:pPr>
            <w:r w:rsidRPr="00842F27">
              <w:rPr>
                <w:rFonts w:ascii="Arial" w:eastAsia="微软雅黑" w:hAnsi="Arial" w:cs="Arial"/>
                <w:color w:val="FF0000"/>
                <w:sz w:val="18"/>
                <w:szCs w:val="18"/>
              </w:rPr>
              <w:t>UWB+LoRa/LoRaWAN +GPS+BLE</w:t>
            </w:r>
            <w:r w:rsidRPr="00842F27">
              <w:rPr>
                <w:rFonts w:ascii="Arial" w:eastAsia="微软雅黑" w:hAnsi="微软雅黑" w:cs="Arial"/>
                <w:color w:val="FF0000"/>
                <w:sz w:val="18"/>
                <w:szCs w:val="18"/>
              </w:rPr>
              <w:t>，</w:t>
            </w:r>
          </w:p>
        </w:tc>
      </w:tr>
      <w:tr w:rsidR="00806901" w:rsidRPr="00CC5B45" w:rsidTr="00806901">
        <w:trPr>
          <w:jc w:val="center"/>
        </w:trPr>
        <w:tc>
          <w:tcPr>
            <w:tcW w:w="1094" w:type="dxa"/>
          </w:tcPr>
          <w:p w:rsidR="00806901" w:rsidRPr="00842F27" w:rsidRDefault="00806901" w:rsidP="00964EDA">
            <w:pPr>
              <w:jc w:val="center"/>
              <w:rPr>
                <w:rFonts w:ascii="Arial" w:eastAsia="微软雅黑" w:hAnsi="Arial" w:cs="Arial"/>
                <w:color w:val="FF0000"/>
                <w:sz w:val="18"/>
                <w:szCs w:val="18"/>
              </w:rPr>
            </w:pPr>
            <w:r w:rsidRPr="00842F27">
              <w:rPr>
                <w:rFonts w:ascii="Arial" w:eastAsia="微软雅黑" w:hAnsi="Arial" w:cs="Arial"/>
                <w:color w:val="FF0000"/>
                <w:sz w:val="18"/>
                <w:szCs w:val="18"/>
              </w:rPr>
              <w:t>W200L</w:t>
            </w:r>
          </w:p>
        </w:tc>
        <w:tc>
          <w:tcPr>
            <w:tcW w:w="1633" w:type="dxa"/>
          </w:tcPr>
          <w:p w:rsidR="00806901" w:rsidRPr="00842F27" w:rsidRDefault="00806901" w:rsidP="00964EDA">
            <w:pPr>
              <w:jc w:val="center"/>
              <w:rPr>
                <w:rFonts w:ascii="Arial" w:eastAsia="微软雅黑" w:hAnsi="Arial" w:cs="Arial"/>
                <w:color w:val="FF0000"/>
                <w:sz w:val="18"/>
                <w:szCs w:val="18"/>
              </w:rPr>
            </w:pPr>
            <w:r w:rsidRPr="00842F27">
              <w:rPr>
                <w:rFonts w:ascii="Arial" w:eastAsia="微软雅黑" w:hAnsi="Arial" w:cs="Arial"/>
                <w:color w:val="FF0000"/>
                <w:sz w:val="18"/>
                <w:szCs w:val="18"/>
              </w:rPr>
              <w:t>LoRaWAN</w:t>
            </w:r>
          </w:p>
        </w:tc>
        <w:tc>
          <w:tcPr>
            <w:tcW w:w="1197" w:type="dxa"/>
          </w:tcPr>
          <w:p w:rsidR="00806901" w:rsidRPr="00842F27" w:rsidRDefault="00806901" w:rsidP="00964EDA">
            <w:pPr>
              <w:jc w:val="center"/>
              <w:rPr>
                <w:rFonts w:ascii="Arial" w:eastAsia="微软雅黑" w:hAnsi="Arial" w:cs="Arial"/>
                <w:color w:val="FF0000"/>
                <w:sz w:val="18"/>
                <w:szCs w:val="18"/>
              </w:rPr>
            </w:pPr>
            <w:r w:rsidRPr="00842F27">
              <w:rPr>
                <w:rFonts w:ascii="Arial" w:hAnsi="Arial" w:cs="Arial"/>
                <w:color w:val="FF0000"/>
                <w:sz w:val="18"/>
                <w:szCs w:val="18"/>
              </w:rPr>
              <w:t>○</w:t>
            </w:r>
          </w:p>
        </w:tc>
        <w:tc>
          <w:tcPr>
            <w:tcW w:w="887" w:type="dxa"/>
            <w:vMerge/>
          </w:tcPr>
          <w:p w:rsidR="00806901" w:rsidRPr="00842F27" w:rsidRDefault="00806901" w:rsidP="00964EDA">
            <w:pPr>
              <w:jc w:val="center"/>
              <w:rPr>
                <w:rFonts w:ascii="Arial" w:eastAsia="微软雅黑" w:hAnsi="Arial" w:cs="Arial"/>
                <w:color w:val="FF0000"/>
                <w:sz w:val="18"/>
                <w:szCs w:val="18"/>
              </w:rPr>
            </w:pPr>
          </w:p>
        </w:tc>
        <w:tc>
          <w:tcPr>
            <w:tcW w:w="5225" w:type="dxa"/>
          </w:tcPr>
          <w:p w:rsidR="00806901" w:rsidRPr="00842F27" w:rsidRDefault="00806901" w:rsidP="00806901">
            <w:pPr>
              <w:jc w:val="center"/>
              <w:rPr>
                <w:rFonts w:ascii="Arial" w:eastAsia="微软雅黑" w:hAnsi="Arial" w:cs="Arial"/>
                <w:color w:val="FF0000"/>
                <w:sz w:val="18"/>
                <w:szCs w:val="18"/>
              </w:rPr>
            </w:pPr>
            <w:r w:rsidRPr="00842F27">
              <w:rPr>
                <w:rFonts w:ascii="Arial" w:eastAsia="微软雅黑" w:hAnsi="Arial" w:cs="Arial"/>
                <w:color w:val="FF0000"/>
                <w:sz w:val="18"/>
                <w:szCs w:val="18"/>
              </w:rPr>
              <w:t>LoRa/LoRaWAN +GPS+BLE</w:t>
            </w:r>
            <w:r w:rsidRPr="00842F27">
              <w:rPr>
                <w:rFonts w:ascii="Arial" w:eastAsia="微软雅黑" w:hAnsi="微软雅黑" w:cs="Arial"/>
                <w:color w:val="FF0000"/>
                <w:sz w:val="18"/>
                <w:szCs w:val="18"/>
              </w:rPr>
              <w:t>，</w:t>
            </w:r>
            <w:r w:rsidRPr="00842F27">
              <w:rPr>
                <w:rFonts w:ascii="Arial" w:eastAsia="微软雅黑" w:hAnsi="微软雅黑" w:cs="Arial" w:hint="eastAsia"/>
                <w:color w:val="FF0000"/>
                <w:sz w:val="18"/>
                <w:szCs w:val="18"/>
              </w:rPr>
              <w:t xml:space="preserve">no SPO2. </w:t>
            </w:r>
          </w:p>
        </w:tc>
      </w:tr>
      <w:tr w:rsidR="00806901" w:rsidRPr="00CC5B45" w:rsidTr="00806901">
        <w:trPr>
          <w:jc w:val="center"/>
        </w:trPr>
        <w:tc>
          <w:tcPr>
            <w:tcW w:w="1094" w:type="dxa"/>
          </w:tcPr>
          <w:p w:rsidR="00806901" w:rsidRPr="00806901" w:rsidRDefault="00806901" w:rsidP="00964EDA">
            <w:pPr>
              <w:jc w:val="center"/>
              <w:rPr>
                <w:rFonts w:ascii="Arial" w:eastAsia="微软雅黑" w:hAnsi="Arial" w:cs="Arial"/>
                <w:sz w:val="18"/>
                <w:szCs w:val="18"/>
              </w:rPr>
            </w:pPr>
            <w:r w:rsidRPr="00806901">
              <w:rPr>
                <w:rFonts w:ascii="Arial" w:eastAsia="微软雅黑" w:hAnsi="Arial" w:cs="Arial"/>
                <w:sz w:val="18"/>
                <w:szCs w:val="18"/>
              </w:rPr>
              <w:t>W200U</w:t>
            </w:r>
          </w:p>
        </w:tc>
        <w:tc>
          <w:tcPr>
            <w:tcW w:w="1633" w:type="dxa"/>
          </w:tcPr>
          <w:p w:rsidR="00806901" w:rsidRPr="00806901" w:rsidRDefault="00806901" w:rsidP="00964EDA">
            <w:pPr>
              <w:jc w:val="center"/>
              <w:rPr>
                <w:rFonts w:ascii="Arial" w:eastAsia="微软雅黑" w:hAnsi="Arial" w:cs="Arial"/>
                <w:sz w:val="18"/>
                <w:szCs w:val="18"/>
              </w:rPr>
            </w:pPr>
            <w:r w:rsidRPr="00806901">
              <w:rPr>
                <w:rFonts w:ascii="Arial" w:eastAsia="微软雅黑" w:hAnsi="Arial" w:cs="Arial"/>
                <w:sz w:val="18"/>
                <w:szCs w:val="18"/>
              </w:rPr>
              <w:t>UWB+BLE</w:t>
            </w:r>
          </w:p>
        </w:tc>
        <w:tc>
          <w:tcPr>
            <w:tcW w:w="1197" w:type="dxa"/>
          </w:tcPr>
          <w:p w:rsidR="00806901" w:rsidRPr="00806901" w:rsidRDefault="00806901" w:rsidP="00964EDA">
            <w:pPr>
              <w:jc w:val="center"/>
              <w:rPr>
                <w:rFonts w:ascii="Arial" w:eastAsia="微软雅黑" w:hAnsi="Arial" w:cs="Arial"/>
                <w:sz w:val="18"/>
                <w:szCs w:val="18"/>
              </w:rPr>
            </w:pPr>
            <w:r w:rsidRPr="00806901">
              <w:rPr>
                <w:rFonts w:ascii="Arial" w:hAnsi="Arial" w:cs="Arial"/>
                <w:sz w:val="18"/>
                <w:szCs w:val="18"/>
              </w:rPr>
              <w:t>○</w:t>
            </w:r>
          </w:p>
        </w:tc>
        <w:tc>
          <w:tcPr>
            <w:tcW w:w="887" w:type="dxa"/>
            <w:vMerge/>
          </w:tcPr>
          <w:p w:rsidR="00806901" w:rsidRPr="00806901" w:rsidRDefault="00806901" w:rsidP="00964EDA">
            <w:pPr>
              <w:jc w:val="center"/>
              <w:rPr>
                <w:rFonts w:ascii="Arial" w:eastAsia="微软雅黑" w:hAnsi="Arial" w:cs="Arial"/>
                <w:sz w:val="18"/>
                <w:szCs w:val="18"/>
              </w:rPr>
            </w:pPr>
          </w:p>
        </w:tc>
        <w:tc>
          <w:tcPr>
            <w:tcW w:w="5225" w:type="dxa"/>
          </w:tcPr>
          <w:p w:rsidR="00806901" w:rsidRPr="00806901" w:rsidRDefault="00806901" w:rsidP="00806901">
            <w:pPr>
              <w:jc w:val="center"/>
              <w:rPr>
                <w:rFonts w:ascii="Arial" w:eastAsia="微软雅黑" w:hAnsi="Arial" w:cs="Arial"/>
                <w:sz w:val="18"/>
                <w:szCs w:val="18"/>
              </w:rPr>
            </w:pPr>
            <w:r w:rsidRPr="00806901">
              <w:rPr>
                <w:rFonts w:ascii="Arial" w:eastAsia="微软雅黑" w:hAnsi="Arial" w:cs="Arial"/>
                <w:sz w:val="18"/>
                <w:szCs w:val="18"/>
              </w:rPr>
              <w:t>UWB+BLE</w:t>
            </w:r>
          </w:p>
        </w:tc>
      </w:tr>
    </w:tbl>
    <w:p w:rsidR="00F020F4" w:rsidRPr="00781FDD" w:rsidRDefault="00F020F4" w:rsidP="00F020F4">
      <w:pPr>
        <w:jc w:val="center"/>
        <w:rPr>
          <w:rFonts w:cstheme="minorHAnsi"/>
        </w:rPr>
      </w:pPr>
      <w:r w:rsidRPr="00781FDD">
        <w:rPr>
          <w:rFonts w:cstheme="minorHAnsi"/>
          <w:noProof/>
        </w:rPr>
        <w:drawing>
          <wp:inline distT="0" distB="0" distL="0" distR="0">
            <wp:extent cx="2521585" cy="2439670"/>
            <wp:effectExtent l="19050" t="0" r="0" b="0"/>
            <wp:docPr id="8" name="图片 1" descr="C:\Users\jacky\AppData\Local\Temp\WeChat Files\37406f4679f4708173b3f86a9e69f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jacky\AppData\Local\Temp\WeChat Files\37406f4679f4708173b3f86a9e69f4c.png"/>
                    <pic:cNvPicPr>
                      <a:picLocks noChangeAspect="1" noChangeArrowheads="1"/>
                    </pic:cNvPicPr>
                  </pic:nvPicPr>
                  <pic:blipFill>
                    <a:blip r:embed="rId8" cstate="print"/>
                    <a:srcRect/>
                    <a:stretch>
                      <a:fillRect/>
                    </a:stretch>
                  </pic:blipFill>
                  <pic:spPr>
                    <a:xfrm>
                      <a:off x="0" y="0"/>
                      <a:ext cx="2527232" cy="2444845"/>
                    </a:xfrm>
                    <a:prstGeom prst="rect">
                      <a:avLst/>
                    </a:prstGeom>
                    <a:noFill/>
                    <a:ln w="9525">
                      <a:noFill/>
                      <a:miter lim="800000"/>
                      <a:headEnd/>
                      <a:tailEnd/>
                    </a:ln>
                  </pic:spPr>
                </pic:pic>
              </a:graphicData>
            </a:graphic>
          </wp:inline>
        </w:drawing>
      </w:r>
      <w:r w:rsidRPr="00781FDD">
        <w:rPr>
          <w:rFonts w:cstheme="minorHAnsi"/>
        </w:rPr>
        <w:t xml:space="preserve">      </w:t>
      </w:r>
      <w:r w:rsidRPr="00781FDD">
        <w:rPr>
          <w:rFonts w:cstheme="minorHAnsi"/>
          <w:noProof/>
        </w:rPr>
        <w:drawing>
          <wp:inline distT="0" distB="0" distL="0" distR="0">
            <wp:extent cx="3017520" cy="2307590"/>
            <wp:effectExtent l="19050" t="0" r="0" b="0"/>
            <wp:docPr id="13" name="图片 22" descr="微信图片_20210912162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微信图片_20210912162541.png"/>
                    <pic:cNvPicPr>
                      <a:picLocks noChangeAspect="1" noChangeArrowheads="1"/>
                    </pic:cNvPicPr>
                  </pic:nvPicPr>
                  <pic:blipFill>
                    <a:blip r:embed="rId9" cstate="print"/>
                    <a:srcRect/>
                    <a:stretch>
                      <a:fillRect/>
                    </a:stretch>
                  </pic:blipFill>
                  <pic:spPr>
                    <a:xfrm>
                      <a:off x="0" y="0"/>
                      <a:ext cx="3023372" cy="2312284"/>
                    </a:xfrm>
                    <a:prstGeom prst="rect">
                      <a:avLst/>
                    </a:prstGeom>
                    <a:noFill/>
                    <a:ln w="9525">
                      <a:noFill/>
                      <a:miter lim="800000"/>
                      <a:headEnd/>
                      <a:tailEnd/>
                    </a:ln>
                  </pic:spPr>
                </pic:pic>
              </a:graphicData>
            </a:graphic>
          </wp:inline>
        </w:drawing>
      </w:r>
    </w:p>
    <w:p w:rsidR="00F020F4" w:rsidRPr="00781FDD" w:rsidRDefault="00F020F4" w:rsidP="00F020F4">
      <w:pPr>
        <w:ind w:firstLineChars="800" w:firstLine="1440"/>
        <w:rPr>
          <w:rFonts w:eastAsia="微软雅黑" w:cstheme="minorHAnsi"/>
          <w:sz w:val="18"/>
          <w:szCs w:val="18"/>
        </w:rPr>
      </w:pPr>
      <w:r w:rsidRPr="00781FDD">
        <w:rPr>
          <w:rFonts w:eastAsia="微软雅黑" w:cstheme="minorHAnsi"/>
          <w:sz w:val="18"/>
          <w:szCs w:val="18"/>
        </w:rPr>
        <w:t>W200</w:t>
      </w:r>
      <w:r>
        <w:rPr>
          <w:rFonts w:eastAsia="微软雅黑" w:cstheme="minorHAnsi" w:hint="eastAsia"/>
          <w:sz w:val="18"/>
          <w:szCs w:val="18"/>
        </w:rPr>
        <w:t>PL</w:t>
      </w:r>
      <w:r w:rsidRPr="00FE6289">
        <w:rPr>
          <w:rFonts w:eastAsia="微软雅黑" w:cstheme="minorHAnsi"/>
          <w:sz w:val="18"/>
          <w:szCs w:val="18"/>
        </w:rPr>
        <w:t xml:space="preserve"> (touch screen</w:t>
      </w:r>
      <w:r w:rsidR="00806901">
        <w:rPr>
          <w:rFonts w:eastAsia="微软雅黑" w:cstheme="minorHAnsi" w:hint="eastAsia"/>
          <w:sz w:val="18"/>
          <w:szCs w:val="18"/>
        </w:rPr>
        <w:t>, IP67 Waterproof</w:t>
      </w:r>
      <w:r>
        <w:rPr>
          <w:rFonts w:eastAsia="微软雅黑" w:cstheme="minorHAnsi" w:hint="eastAsia"/>
          <w:sz w:val="18"/>
          <w:szCs w:val="18"/>
        </w:rPr>
        <w:t xml:space="preserve"> </w:t>
      </w:r>
      <w:r w:rsidRPr="00FE6289">
        <w:rPr>
          <w:rFonts w:eastAsia="微软雅黑" w:cstheme="minorHAnsi"/>
          <w:sz w:val="18"/>
          <w:szCs w:val="18"/>
        </w:rPr>
        <w:t xml:space="preserve">) </w:t>
      </w:r>
      <w:r>
        <w:rPr>
          <w:rFonts w:eastAsia="微软雅黑" w:cstheme="minorHAnsi" w:hint="eastAsia"/>
          <w:sz w:val="18"/>
          <w:szCs w:val="18"/>
        </w:rPr>
        <w:t xml:space="preserve">                </w:t>
      </w:r>
      <w:r w:rsidRPr="00FE6289">
        <w:rPr>
          <w:rFonts w:eastAsia="微软雅黑" w:cstheme="minorHAnsi"/>
          <w:sz w:val="18"/>
          <w:szCs w:val="18"/>
        </w:rPr>
        <w:t>W200L (no touch screen, front with 5 screws assembly</w:t>
      </w:r>
      <w:r w:rsidR="004F266C">
        <w:rPr>
          <w:rFonts w:eastAsia="微软雅黑" w:cstheme="minorHAnsi"/>
          <w:sz w:val="18"/>
          <w:szCs w:val="18"/>
        </w:rPr>
        <w:t>-</w:t>
      </w:r>
      <w:r w:rsidR="004F266C">
        <w:rPr>
          <w:rFonts w:eastAsia="微软雅黑" w:cstheme="minorHAnsi" w:hint="eastAsia"/>
          <w:sz w:val="18"/>
          <w:szCs w:val="18"/>
        </w:rPr>
        <w:t>IPX5</w:t>
      </w:r>
      <w:r w:rsidRPr="00FE6289">
        <w:rPr>
          <w:rFonts w:eastAsia="微软雅黑" w:cstheme="minorHAnsi"/>
          <w:sz w:val="18"/>
          <w:szCs w:val="18"/>
        </w:rPr>
        <w:t xml:space="preserve">)             </w:t>
      </w:r>
    </w:p>
    <w:p w:rsidR="001C6330" w:rsidRDefault="001C6330" w:rsidP="001C6330">
      <w:pPr>
        <w:spacing w:line="0" w:lineRule="atLeast"/>
        <w:ind w:firstLineChars="100" w:firstLine="180"/>
        <w:jc w:val="center"/>
        <w:rPr>
          <w:rFonts w:ascii="微软雅黑" w:eastAsia="微软雅黑" w:hAnsi="微软雅黑"/>
          <w:color w:val="FF0000"/>
          <w:sz w:val="18"/>
          <w:szCs w:val="18"/>
        </w:rPr>
      </w:pPr>
      <w:r>
        <w:rPr>
          <w:rFonts w:ascii="微软雅黑" w:eastAsia="微软雅黑" w:hAnsi="微软雅黑" w:hint="eastAsia"/>
          <w:noProof/>
          <w:sz w:val="18"/>
          <w:szCs w:val="18"/>
        </w:rPr>
        <w:drawing>
          <wp:inline distT="0" distB="0" distL="0" distR="0">
            <wp:extent cx="1760561" cy="2064857"/>
            <wp:effectExtent l="1905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10"/>
                    <a:srcRect/>
                    <a:stretch>
                      <a:fillRect/>
                    </a:stretch>
                  </pic:blipFill>
                  <pic:spPr>
                    <a:xfrm>
                      <a:off x="0" y="0"/>
                      <a:ext cx="1768597" cy="2074281"/>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hint="eastAsia"/>
          <w:noProof/>
          <w:sz w:val="18"/>
          <w:szCs w:val="18"/>
        </w:rPr>
        <w:drawing>
          <wp:inline distT="0" distB="0" distL="0" distR="0">
            <wp:extent cx="1865195" cy="2060558"/>
            <wp:effectExtent l="19050" t="0" r="1705"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noChangeArrowheads="1"/>
                    </pic:cNvPicPr>
                  </pic:nvPicPr>
                  <pic:blipFill>
                    <a:blip r:embed="rId11" cstate="print"/>
                    <a:srcRect/>
                    <a:stretch>
                      <a:fillRect/>
                    </a:stretch>
                  </pic:blipFill>
                  <pic:spPr>
                    <a:xfrm>
                      <a:off x="0" y="0"/>
                      <a:ext cx="1862014" cy="2057044"/>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hint="eastAsia"/>
          <w:noProof/>
          <w:color w:val="FF0000"/>
          <w:sz w:val="18"/>
          <w:szCs w:val="18"/>
        </w:rPr>
        <w:drawing>
          <wp:inline distT="0" distB="0" distL="0" distR="0">
            <wp:extent cx="1191051" cy="2026135"/>
            <wp:effectExtent l="19050" t="0" r="9099" b="0"/>
            <wp:docPr id="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pic:cNvPicPr>
                      <a:picLocks noChangeAspect="1" noChangeArrowheads="1"/>
                    </pic:cNvPicPr>
                  </pic:nvPicPr>
                  <pic:blipFill>
                    <a:blip r:embed="rId12" cstate="print"/>
                    <a:srcRect/>
                    <a:stretch>
                      <a:fillRect/>
                    </a:stretch>
                  </pic:blipFill>
                  <pic:spPr>
                    <a:xfrm>
                      <a:off x="0" y="0"/>
                      <a:ext cx="1194240" cy="2031560"/>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noProof/>
          <w:color w:val="FF0000"/>
          <w:sz w:val="18"/>
          <w:szCs w:val="18"/>
        </w:rPr>
        <w:drawing>
          <wp:inline distT="0" distB="0" distL="0" distR="0">
            <wp:extent cx="1550442" cy="2034124"/>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3" cstate="print"/>
                    <a:srcRect/>
                    <a:stretch>
                      <a:fillRect/>
                    </a:stretch>
                  </pic:blipFill>
                  <pic:spPr>
                    <a:xfrm>
                      <a:off x="0" y="0"/>
                      <a:ext cx="1553890" cy="2038647"/>
                    </a:xfrm>
                    <a:prstGeom prst="rect">
                      <a:avLst/>
                    </a:prstGeom>
                    <a:noFill/>
                    <a:ln w="9525">
                      <a:noFill/>
                      <a:miter lim="800000"/>
                      <a:headEnd/>
                      <a:tailEnd/>
                    </a:ln>
                  </pic:spPr>
                </pic:pic>
              </a:graphicData>
            </a:graphic>
          </wp:inline>
        </w:drawing>
      </w:r>
    </w:p>
    <w:p w:rsidR="001C6330" w:rsidRDefault="001C6330" w:rsidP="001C6330">
      <w:pPr>
        <w:spacing w:line="0" w:lineRule="atLeast"/>
        <w:jc w:val="center"/>
        <w:rPr>
          <w:rFonts w:eastAsia="微软雅黑" w:cstheme="minorHAnsi"/>
          <w:color w:val="FF0000"/>
          <w:sz w:val="18"/>
          <w:szCs w:val="18"/>
        </w:rPr>
      </w:pPr>
      <w:r w:rsidRPr="00FE6289">
        <w:rPr>
          <w:rFonts w:eastAsia="微软雅黑" w:cstheme="minorHAnsi"/>
          <w:color w:val="FF0000"/>
          <w:sz w:val="18"/>
          <w:szCs w:val="18"/>
        </w:rPr>
        <w:t>Optional: Portable Charging Case-(52X50X18cm can charge 32 watches, Logo can be customized)</w:t>
      </w:r>
    </w:p>
    <w:p w:rsidR="001C6330" w:rsidRDefault="001C6330" w:rsidP="001C6330">
      <w:pPr>
        <w:spacing w:line="0" w:lineRule="atLeast"/>
        <w:jc w:val="center"/>
        <w:rPr>
          <w:rFonts w:ascii="微软雅黑" w:eastAsia="微软雅黑" w:hAnsi="微软雅黑"/>
          <w:sz w:val="18"/>
          <w:szCs w:val="18"/>
        </w:rPr>
      </w:pPr>
      <w:r>
        <w:rPr>
          <w:rFonts w:ascii="微软雅黑" w:eastAsia="微软雅黑" w:hAnsi="微软雅黑" w:hint="eastAsia"/>
          <w:noProof/>
          <w:sz w:val="18"/>
          <w:szCs w:val="18"/>
        </w:rPr>
        <w:drawing>
          <wp:inline distT="0" distB="0" distL="0" distR="0">
            <wp:extent cx="1174968" cy="1647980"/>
            <wp:effectExtent l="19050" t="0" r="6132"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172980" cy="1645191"/>
                    </a:xfrm>
                    <a:prstGeom prst="rect">
                      <a:avLst/>
                    </a:prstGeom>
                    <a:noFill/>
                    <a:ln w="9525">
                      <a:noFill/>
                      <a:miter lim="800000"/>
                      <a:headEnd/>
                      <a:tailEnd/>
                    </a:ln>
                  </pic:spPr>
                </pic:pic>
              </a:graphicData>
            </a:graphic>
          </wp:inline>
        </w:drawing>
      </w:r>
      <w:r>
        <w:rPr>
          <w:rFonts w:ascii="微软雅黑" w:eastAsia="微软雅黑" w:hAnsi="微软雅黑" w:hint="eastAsia"/>
          <w:noProof/>
          <w:sz w:val="18"/>
          <w:szCs w:val="18"/>
        </w:rPr>
        <w:drawing>
          <wp:inline distT="0" distB="0" distL="0" distR="0">
            <wp:extent cx="1235487" cy="1659296"/>
            <wp:effectExtent l="19050" t="0" r="2763"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5"/>
                    <a:srcRect/>
                    <a:stretch>
                      <a:fillRect/>
                    </a:stretch>
                  </pic:blipFill>
                  <pic:spPr>
                    <a:xfrm>
                      <a:off x="0" y="0"/>
                      <a:ext cx="1237170" cy="1661556"/>
                    </a:xfrm>
                    <a:prstGeom prst="rect">
                      <a:avLst/>
                    </a:prstGeom>
                    <a:noFill/>
                    <a:ln w="9525">
                      <a:noFill/>
                      <a:miter lim="800000"/>
                      <a:headEnd/>
                      <a:tailEnd/>
                    </a:ln>
                  </pic:spPr>
                </pic:pic>
              </a:graphicData>
            </a:graphic>
          </wp:inline>
        </w:drawing>
      </w:r>
      <w:r>
        <w:rPr>
          <w:rFonts w:ascii="微软雅黑" w:eastAsia="微软雅黑" w:hAnsi="微软雅黑" w:hint="eastAsia"/>
          <w:noProof/>
          <w:sz w:val="18"/>
          <w:szCs w:val="18"/>
        </w:rPr>
        <w:drawing>
          <wp:inline distT="0" distB="0" distL="0" distR="0">
            <wp:extent cx="1702017" cy="1646829"/>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6" cstate="print"/>
                    <a:srcRect/>
                    <a:stretch>
                      <a:fillRect/>
                    </a:stretch>
                  </pic:blipFill>
                  <pic:spPr>
                    <a:xfrm>
                      <a:off x="0" y="0"/>
                      <a:ext cx="1702017" cy="1646829"/>
                    </a:xfrm>
                    <a:prstGeom prst="rect">
                      <a:avLst/>
                    </a:prstGeom>
                    <a:noFill/>
                    <a:ln w="9525">
                      <a:noFill/>
                      <a:miter lim="800000"/>
                      <a:headEnd/>
                      <a:tailEnd/>
                    </a:ln>
                  </pic:spPr>
                </pic:pic>
              </a:graphicData>
            </a:graphic>
          </wp:inline>
        </w:drawing>
      </w:r>
      <w:r>
        <w:rPr>
          <w:rFonts w:ascii="微软雅黑" w:eastAsia="微软雅黑" w:hAnsi="微软雅黑"/>
          <w:noProof/>
          <w:sz w:val="18"/>
          <w:szCs w:val="18"/>
        </w:rPr>
        <w:drawing>
          <wp:inline distT="0" distB="0" distL="0" distR="0">
            <wp:extent cx="2514128" cy="1642281"/>
            <wp:effectExtent l="19050" t="0" r="472"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528301" cy="1651539"/>
                    </a:xfrm>
                    <a:prstGeom prst="rect">
                      <a:avLst/>
                    </a:prstGeom>
                    <a:noFill/>
                    <a:ln w="9525">
                      <a:noFill/>
                      <a:miter lim="800000"/>
                      <a:headEnd/>
                      <a:tailEnd/>
                    </a:ln>
                  </pic:spPr>
                </pic:pic>
              </a:graphicData>
            </a:graphic>
          </wp:inline>
        </w:drawing>
      </w:r>
    </w:p>
    <w:p w:rsidR="001C6330" w:rsidRDefault="001C6330" w:rsidP="001C6330">
      <w:pPr>
        <w:ind w:firstLine="420"/>
        <w:jc w:val="center"/>
        <w:rPr>
          <w:rFonts w:eastAsia="微软雅黑" w:cstheme="minorHAnsi"/>
          <w:sz w:val="18"/>
          <w:szCs w:val="18"/>
        </w:rPr>
      </w:pPr>
      <w:r>
        <w:rPr>
          <w:rFonts w:eastAsia="微软雅黑" w:cstheme="minorHAnsi"/>
          <w:sz w:val="18"/>
          <w:szCs w:val="18"/>
        </w:rPr>
        <w:t xml:space="preserve">Optional: </w:t>
      </w:r>
      <w:r>
        <w:rPr>
          <w:rFonts w:eastAsia="微软雅黑" w:cstheme="minorHAnsi" w:hint="eastAsia"/>
          <w:sz w:val="18"/>
          <w:szCs w:val="18"/>
        </w:rPr>
        <w:t>R</w:t>
      </w:r>
      <w:r w:rsidRPr="00F40248">
        <w:rPr>
          <w:rFonts w:eastAsia="微软雅黑" w:cstheme="minorHAnsi"/>
          <w:sz w:val="18"/>
          <w:szCs w:val="18"/>
        </w:rPr>
        <w:t xml:space="preserve">ed silicone strap; strap with RFID tag; </w:t>
      </w:r>
      <w:r>
        <w:rPr>
          <w:rFonts w:eastAsia="微软雅黑" w:cstheme="minorHAnsi" w:hint="eastAsia"/>
          <w:sz w:val="18"/>
          <w:szCs w:val="18"/>
        </w:rPr>
        <w:t xml:space="preserve">  </w:t>
      </w:r>
      <w:r w:rsidRPr="00F40248">
        <w:rPr>
          <w:rFonts w:eastAsia="微软雅黑" w:cstheme="minorHAnsi"/>
          <w:sz w:val="18"/>
          <w:szCs w:val="18"/>
        </w:rPr>
        <w:t>Velcro strap (multiple co</w:t>
      </w:r>
      <w:r>
        <w:rPr>
          <w:rFonts w:eastAsia="微软雅黑" w:cstheme="minorHAnsi"/>
          <w:sz w:val="18"/>
          <w:szCs w:val="18"/>
        </w:rPr>
        <w:t xml:space="preserve">lors); </w:t>
      </w:r>
      <w:r>
        <w:rPr>
          <w:rFonts w:eastAsia="微软雅黑" w:cstheme="minorHAnsi" w:hint="eastAsia"/>
          <w:sz w:val="18"/>
          <w:szCs w:val="18"/>
        </w:rPr>
        <w:t xml:space="preserve">     </w:t>
      </w:r>
      <w:r w:rsidRPr="003C3197">
        <w:rPr>
          <w:rFonts w:eastAsia="微软雅黑" w:cstheme="minorHAnsi"/>
          <w:sz w:val="18"/>
          <w:szCs w:val="18"/>
        </w:rPr>
        <w:t>Magnetic tamper-evident strap (red and white, black inside)</w:t>
      </w:r>
    </w:p>
    <w:p w:rsidR="00F020F4" w:rsidRPr="00781FDD" w:rsidRDefault="00F020F4" w:rsidP="00F020F4">
      <w:pPr>
        <w:spacing w:line="0" w:lineRule="atLeast"/>
        <w:rPr>
          <w:rFonts w:eastAsia="微软雅黑" w:cstheme="minorHAnsi"/>
          <w:b/>
          <w:bCs/>
          <w:szCs w:val="21"/>
        </w:rPr>
      </w:pPr>
      <w:r w:rsidRPr="004F5A22">
        <w:rPr>
          <w:rFonts w:eastAsia="微软雅黑" w:hAnsi="微软雅黑" w:cstheme="minorHAnsi"/>
          <w:b/>
          <w:bCs/>
          <w:szCs w:val="21"/>
        </w:rPr>
        <w:lastRenderedPageBreak/>
        <w:t>Product Specifications:</w:t>
      </w:r>
      <w:r w:rsidRPr="00781FDD">
        <w:rPr>
          <w:rFonts w:eastAsia="微软雅黑" w:cstheme="minorHAnsi"/>
          <w:b/>
          <w:bCs/>
          <w:szCs w:val="21"/>
        </w:rPr>
        <w:t xml:space="preserve">  </w:t>
      </w:r>
    </w:p>
    <w:tbl>
      <w:tblPr>
        <w:tblStyle w:val="ad"/>
        <w:tblW w:w="0" w:type="auto"/>
        <w:tblInd w:w="250" w:type="dxa"/>
        <w:tblLook w:val="04A0"/>
      </w:tblPr>
      <w:tblGrid>
        <w:gridCol w:w="1162"/>
        <w:gridCol w:w="1418"/>
        <w:gridCol w:w="8193"/>
      </w:tblGrid>
      <w:tr w:rsidR="00F020F4" w:rsidRPr="00781FDD" w:rsidTr="00010095">
        <w:tc>
          <w:tcPr>
            <w:tcW w:w="1162" w:type="dxa"/>
            <w:shd w:val="clear" w:color="auto" w:fill="D9D9D9" w:themeFill="background1" w:themeFillShade="D9"/>
            <w:vAlign w:val="center"/>
          </w:tcPr>
          <w:p w:rsidR="00F020F4" w:rsidRPr="00B51C67" w:rsidRDefault="00F020F4" w:rsidP="005E2926">
            <w:pPr>
              <w:pStyle w:val="af1"/>
              <w:rPr>
                <w:rFonts w:ascii="Arial" w:eastAsia="微软雅黑" w:hAnsi="Arial" w:cs="Arial"/>
                <w:b/>
                <w:sz w:val="18"/>
                <w:szCs w:val="18"/>
              </w:rPr>
            </w:pPr>
            <w:r w:rsidRPr="00B51C67">
              <w:rPr>
                <w:rFonts w:ascii="Arial" w:eastAsia="微软雅黑" w:hAnsi="Arial" w:cs="Arial" w:hint="eastAsia"/>
                <w:b/>
                <w:sz w:val="18"/>
                <w:szCs w:val="18"/>
              </w:rPr>
              <w:t>C</w:t>
            </w:r>
            <w:r w:rsidRPr="00B51C67">
              <w:rPr>
                <w:rFonts w:ascii="Arial" w:eastAsia="微软雅黑" w:hAnsi="Arial" w:cs="Arial"/>
                <w:b/>
                <w:sz w:val="18"/>
                <w:szCs w:val="18"/>
              </w:rPr>
              <w:t>ategory</w:t>
            </w:r>
          </w:p>
        </w:tc>
        <w:tc>
          <w:tcPr>
            <w:tcW w:w="1418" w:type="dxa"/>
            <w:shd w:val="clear" w:color="auto" w:fill="D9D9D9" w:themeFill="background1" w:themeFillShade="D9"/>
            <w:vAlign w:val="center"/>
          </w:tcPr>
          <w:p w:rsidR="00F020F4" w:rsidRPr="00B51C67" w:rsidRDefault="00F020F4" w:rsidP="005E2926">
            <w:pPr>
              <w:pStyle w:val="af1"/>
              <w:rPr>
                <w:rFonts w:ascii="Arial" w:eastAsia="微软雅黑" w:hAnsi="Arial" w:cs="Arial"/>
                <w:b/>
                <w:sz w:val="18"/>
                <w:szCs w:val="18"/>
              </w:rPr>
            </w:pPr>
            <w:r w:rsidRPr="00B51C67">
              <w:rPr>
                <w:rFonts w:ascii="Arial" w:eastAsia="微软雅黑" w:hAnsi="Arial" w:cs="Arial"/>
                <w:b/>
                <w:sz w:val="18"/>
                <w:szCs w:val="18"/>
              </w:rPr>
              <w:t>Item</w:t>
            </w:r>
          </w:p>
        </w:tc>
        <w:tc>
          <w:tcPr>
            <w:tcW w:w="8193" w:type="dxa"/>
            <w:shd w:val="clear" w:color="auto" w:fill="D9D9D9" w:themeFill="background1" w:themeFillShade="D9"/>
            <w:vAlign w:val="center"/>
          </w:tcPr>
          <w:p w:rsidR="00F020F4" w:rsidRPr="00B51C67" w:rsidRDefault="00F020F4" w:rsidP="005E2926">
            <w:pPr>
              <w:pStyle w:val="af1"/>
              <w:rPr>
                <w:rFonts w:ascii="Arial" w:eastAsia="微软雅黑" w:hAnsi="Arial" w:cs="Arial"/>
                <w:b/>
                <w:sz w:val="18"/>
                <w:szCs w:val="18"/>
              </w:rPr>
            </w:pPr>
            <w:r w:rsidRPr="00B51C67">
              <w:rPr>
                <w:rFonts w:ascii="Arial" w:eastAsia="微软雅黑" w:hAnsi="Arial" w:cs="Arial"/>
                <w:b/>
                <w:sz w:val="18"/>
                <w:szCs w:val="18"/>
              </w:rPr>
              <w:t>Description</w:t>
            </w:r>
          </w:p>
        </w:tc>
      </w:tr>
      <w:tr w:rsidR="00F020F4" w:rsidRPr="00781FDD" w:rsidTr="00010095">
        <w:tc>
          <w:tcPr>
            <w:tcW w:w="1162" w:type="dxa"/>
            <w:vMerge w:val="restart"/>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Appearance</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Size/Weight</w:t>
            </w:r>
          </w:p>
        </w:tc>
        <w:tc>
          <w:tcPr>
            <w:tcW w:w="8193" w:type="dxa"/>
            <w:vAlign w:val="center"/>
          </w:tcPr>
          <w:p w:rsidR="00F020F4" w:rsidRPr="00324F18" w:rsidRDefault="00F020F4" w:rsidP="00F020F4">
            <w:pPr>
              <w:rPr>
                <w:rFonts w:eastAsia="微软雅黑" w:cstheme="minorHAnsi"/>
                <w:color w:val="000000" w:themeColor="text1"/>
                <w:sz w:val="18"/>
                <w:szCs w:val="18"/>
                <w:lang w:val="nn-NO"/>
              </w:rPr>
            </w:pPr>
            <w:r w:rsidRPr="00781FDD">
              <w:rPr>
                <w:rFonts w:eastAsia="微软雅黑" w:cstheme="minorHAnsi"/>
                <w:color w:val="FF0000"/>
                <w:sz w:val="18"/>
                <w:szCs w:val="18"/>
                <w:lang w:val="nn-NO"/>
              </w:rPr>
              <w:t>W200P</w:t>
            </w:r>
            <w:r>
              <w:rPr>
                <w:rFonts w:eastAsia="微软雅黑" w:cstheme="minorHAnsi" w:hint="eastAsia"/>
                <w:color w:val="FF0000"/>
                <w:sz w:val="18"/>
                <w:szCs w:val="18"/>
                <w:lang w:val="nn-NO"/>
              </w:rPr>
              <w:t>L</w:t>
            </w:r>
            <w:r w:rsidRPr="00781FDD">
              <w:rPr>
                <w:rFonts w:eastAsia="微软雅黑" w:cstheme="minorHAnsi"/>
                <w:color w:val="FF0000"/>
                <w:sz w:val="18"/>
                <w:szCs w:val="18"/>
                <w:lang w:val="nn-NO"/>
              </w:rPr>
              <w:t>：</w:t>
            </w:r>
            <w:r w:rsidRPr="00781FDD">
              <w:rPr>
                <w:rFonts w:eastAsia="微软雅黑" w:cstheme="minorHAnsi"/>
                <w:color w:val="FF0000"/>
                <w:sz w:val="18"/>
                <w:szCs w:val="18"/>
                <w:lang w:val="nn-NO"/>
              </w:rPr>
              <w:t xml:space="preserve">   </w:t>
            </w:r>
            <w:r w:rsidRPr="00781FDD">
              <w:rPr>
                <w:rFonts w:eastAsia="微软雅黑" w:cstheme="minorHAnsi"/>
                <w:color w:val="FF0000"/>
                <w:sz w:val="18"/>
                <w:szCs w:val="18"/>
              </w:rPr>
              <w:t>46</w:t>
            </w:r>
            <w:r w:rsidRPr="00781FDD">
              <w:rPr>
                <w:rFonts w:eastAsia="微软雅黑" w:cstheme="minorHAnsi"/>
                <w:color w:val="FF0000"/>
                <w:sz w:val="18"/>
                <w:szCs w:val="18"/>
                <w:lang w:val="nn-NO"/>
              </w:rPr>
              <w:t xml:space="preserve"> x </w:t>
            </w:r>
            <w:r w:rsidRPr="00781FDD">
              <w:rPr>
                <w:rFonts w:eastAsia="微软雅黑" w:cstheme="minorHAnsi"/>
                <w:color w:val="FF0000"/>
                <w:sz w:val="18"/>
                <w:szCs w:val="18"/>
              </w:rPr>
              <w:t>52</w:t>
            </w:r>
            <w:r w:rsidRPr="00781FDD">
              <w:rPr>
                <w:rFonts w:eastAsia="微软雅黑" w:cstheme="minorHAnsi"/>
                <w:color w:val="FF0000"/>
                <w:sz w:val="18"/>
                <w:szCs w:val="18"/>
                <w:lang w:val="nn-NO"/>
              </w:rPr>
              <w:t xml:space="preserve"> x 1</w:t>
            </w:r>
            <w:r w:rsidRPr="00781FDD">
              <w:rPr>
                <w:rFonts w:eastAsia="微软雅黑" w:cstheme="minorHAnsi"/>
                <w:color w:val="FF0000"/>
                <w:sz w:val="18"/>
                <w:szCs w:val="18"/>
              </w:rPr>
              <w:t>5</w:t>
            </w:r>
            <w:r w:rsidRPr="00781FDD">
              <w:rPr>
                <w:rFonts w:eastAsia="微软雅黑" w:cstheme="minorHAnsi"/>
                <w:color w:val="FF0000"/>
                <w:sz w:val="18"/>
                <w:szCs w:val="18"/>
                <w:lang w:val="nn-NO"/>
              </w:rPr>
              <w:t xml:space="preserve"> mm / </w:t>
            </w:r>
            <w:r w:rsidRPr="00781FDD">
              <w:rPr>
                <w:rFonts w:eastAsia="微软雅黑" w:cstheme="minorHAnsi"/>
                <w:color w:val="FF0000"/>
                <w:sz w:val="18"/>
                <w:szCs w:val="18"/>
              </w:rPr>
              <w:t>50</w:t>
            </w:r>
            <w:r w:rsidRPr="00781FDD">
              <w:rPr>
                <w:rFonts w:eastAsia="微软雅黑" w:cstheme="minorHAnsi"/>
                <w:color w:val="FF0000"/>
                <w:sz w:val="18"/>
                <w:szCs w:val="18"/>
                <w:lang w:val="nn-NO"/>
              </w:rPr>
              <w:t>g</w:t>
            </w:r>
            <w:r>
              <w:rPr>
                <w:rFonts w:eastAsia="微软雅黑" w:cstheme="minorHAnsi" w:hint="eastAsia"/>
                <w:color w:val="FF0000"/>
                <w:sz w:val="18"/>
                <w:szCs w:val="18"/>
                <w:lang w:val="nn-NO"/>
              </w:rPr>
              <w:t xml:space="preserve">       </w:t>
            </w:r>
            <w:r w:rsidRPr="00781FDD">
              <w:rPr>
                <w:rFonts w:eastAsia="微软雅黑" w:cstheme="minorHAnsi"/>
                <w:color w:val="000000" w:themeColor="text1"/>
                <w:sz w:val="18"/>
                <w:szCs w:val="18"/>
              </w:rPr>
              <w:t>W200</w:t>
            </w:r>
            <w:r>
              <w:rPr>
                <w:rFonts w:eastAsia="微软雅黑" w:cstheme="minorHAnsi" w:hint="eastAsia"/>
                <w:color w:val="000000" w:themeColor="text1"/>
                <w:sz w:val="18"/>
                <w:szCs w:val="18"/>
              </w:rPr>
              <w:t>L</w:t>
            </w:r>
            <w:r w:rsidRPr="00781FDD">
              <w:rPr>
                <w:rFonts w:eastAsia="微软雅黑" w:cstheme="minorHAnsi"/>
                <w:color w:val="000000" w:themeColor="text1"/>
                <w:sz w:val="18"/>
                <w:szCs w:val="18"/>
              </w:rPr>
              <w:t>：</w:t>
            </w:r>
            <w:r w:rsidRPr="00781FDD">
              <w:rPr>
                <w:rFonts w:eastAsia="微软雅黑" w:cstheme="minorHAnsi"/>
                <w:color w:val="000000" w:themeColor="text1"/>
                <w:sz w:val="18"/>
                <w:szCs w:val="18"/>
              </w:rPr>
              <w:t xml:space="preserve">    46</w:t>
            </w:r>
            <w:r w:rsidRPr="00781FDD">
              <w:rPr>
                <w:rFonts w:eastAsia="微软雅黑" w:cstheme="minorHAnsi"/>
                <w:color w:val="000000" w:themeColor="text1"/>
                <w:sz w:val="18"/>
                <w:szCs w:val="18"/>
                <w:lang w:val="nn-NO"/>
              </w:rPr>
              <w:t xml:space="preserve"> x </w:t>
            </w:r>
            <w:r w:rsidRPr="00781FDD">
              <w:rPr>
                <w:rFonts w:eastAsia="微软雅黑" w:cstheme="minorHAnsi"/>
                <w:color w:val="000000" w:themeColor="text1"/>
                <w:sz w:val="18"/>
                <w:szCs w:val="18"/>
              </w:rPr>
              <w:t>52</w:t>
            </w:r>
            <w:r w:rsidRPr="00781FDD">
              <w:rPr>
                <w:rFonts w:eastAsia="微软雅黑" w:cstheme="minorHAnsi"/>
                <w:color w:val="000000" w:themeColor="text1"/>
                <w:sz w:val="18"/>
                <w:szCs w:val="18"/>
                <w:lang w:val="nn-NO"/>
              </w:rPr>
              <w:t xml:space="preserve"> x 1</w:t>
            </w:r>
            <w:r w:rsidRPr="00781FDD">
              <w:rPr>
                <w:rFonts w:eastAsia="微软雅黑" w:cstheme="minorHAnsi"/>
                <w:color w:val="000000" w:themeColor="text1"/>
                <w:sz w:val="18"/>
                <w:szCs w:val="18"/>
              </w:rPr>
              <w:t>4.5</w:t>
            </w:r>
            <w:r w:rsidRPr="00781FDD">
              <w:rPr>
                <w:rFonts w:eastAsia="微软雅黑" w:cstheme="minorHAnsi"/>
                <w:color w:val="000000" w:themeColor="text1"/>
                <w:sz w:val="18"/>
                <w:szCs w:val="18"/>
                <w:lang w:val="nn-NO"/>
              </w:rPr>
              <w:t xml:space="preserve"> mm / </w:t>
            </w:r>
            <w:r w:rsidRPr="00781FDD">
              <w:rPr>
                <w:rFonts w:eastAsia="微软雅黑" w:cstheme="minorHAnsi"/>
                <w:color w:val="000000" w:themeColor="text1"/>
                <w:sz w:val="18"/>
                <w:szCs w:val="18"/>
              </w:rPr>
              <w:t>39</w:t>
            </w:r>
            <w:r w:rsidRPr="00781FDD">
              <w:rPr>
                <w:rFonts w:eastAsia="微软雅黑" w:cstheme="minorHAnsi"/>
                <w:color w:val="000000" w:themeColor="text1"/>
                <w:sz w:val="18"/>
                <w:szCs w:val="18"/>
                <w:lang w:val="nn-NO"/>
              </w:rPr>
              <w:t xml:space="preserve">g </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Color</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0D1817">
              <w:rPr>
                <w:rFonts w:eastAsia="微软雅黑" w:cstheme="minorHAnsi"/>
                <w:sz w:val="18"/>
                <w:szCs w:val="18"/>
              </w:rPr>
              <w:t>Black body + default black band; Other color straps are available</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Material</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0D1817">
              <w:rPr>
                <w:rFonts w:eastAsia="微软雅黑" w:cstheme="minorHAnsi"/>
                <w:sz w:val="18"/>
                <w:szCs w:val="18"/>
              </w:rPr>
              <w:t>PC+ABS; Strap: Silicone</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Strap</w:t>
            </w:r>
          </w:p>
        </w:tc>
        <w:tc>
          <w:tcPr>
            <w:tcW w:w="8193" w:type="dxa"/>
            <w:vAlign w:val="center"/>
          </w:tcPr>
          <w:p w:rsidR="00F020F4" w:rsidRPr="000D1817" w:rsidRDefault="00F020F4" w:rsidP="005E2926">
            <w:pPr>
              <w:spacing w:line="0" w:lineRule="atLeast"/>
              <w:jc w:val="left"/>
              <w:rPr>
                <w:rFonts w:eastAsia="微软雅黑" w:cstheme="minorHAnsi"/>
                <w:sz w:val="18"/>
                <w:szCs w:val="18"/>
              </w:rPr>
            </w:pPr>
            <w:r w:rsidRPr="000D1817">
              <w:rPr>
                <w:rFonts w:eastAsia="微软雅黑" w:cstheme="minorHAnsi"/>
                <w:sz w:val="18"/>
                <w:szCs w:val="18"/>
              </w:rPr>
              <w:t>Standard: Black silicone strap; Standard 22mm strap</w:t>
            </w:r>
          </w:p>
          <w:p w:rsidR="00F020F4" w:rsidRDefault="00F020F4" w:rsidP="005E2926">
            <w:pPr>
              <w:spacing w:line="0" w:lineRule="atLeast"/>
              <w:jc w:val="left"/>
              <w:rPr>
                <w:rFonts w:eastAsia="微软雅黑" w:cstheme="minorHAnsi"/>
                <w:sz w:val="18"/>
                <w:szCs w:val="18"/>
              </w:rPr>
            </w:pPr>
            <w:r w:rsidRPr="000D1817">
              <w:rPr>
                <w:rFonts w:eastAsia="微软雅黑" w:cstheme="minorHAnsi"/>
                <w:sz w:val="18"/>
                <w:szCs w:val="18"/>
              </w:rPr>
              <w:t xml:space="preserve">Optional: red silicone strap; strap with RFID tag; Velcro strap (multiple colors); metal </w:t>
            </w:r>
          </w:p>
          <w:p w:rsidR="00F020F4" w:rsidRPr="00781FDD" w:rsidRDefault="00F020F4" w:rsidP="005E2926">
            <w:pPr>
              <w:spacing w:line="0" w:lineRule="atLeast"/>
              <w:ind w:firstLineChars="400" w:firstLine="720"/>
              <w:jc w:val="left"/>
              <w:rPr>
                <w:rFonts w:eastAsia="微软雅黑" w:cstheme="minorHAnsi"/>
                <w:sz w:val="18"/>
                <w:szCs w:val="18"/>
              </w:rPr>
            </w:pPr>
            <w:r w:rsidRPr="000D1817">
              <w:rPr>
                <w:rFonts w:eastAsia="微软雅黑" w:cstheme="minorHAnsi"/>
                <w:sz w:val="18"/>
                <w:szCs w:val="18"/>
              </w:rPr>
              <w:t>tamper-evident strap; Silicone tamper-evident strap.</w:t>
            </w:r>
          </w:p>
        </w:tc>
      </w:tr>
      <w:tr w:rsidR="00F020F4" w:rsidRPr="00781FDD" w:rsidTr="00010095">
        <w:tc>
          <w:tcPr>
            <w:tcW w:w="1162" w:type="dxa"/>
            <w:vMerge w:val="restart"/>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Plarform</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MCU</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0D1817">
              <w:rPr>
                <w:rFonts w:eastAsia="微软雅黑" w:cstheme="minorHAnsi"/>
                <w:sz w:val="18"/>
                <w:szCs w:val="18"/>
              </w:rPr>
              <w:t>BLE5.1 (support online upgrade, Bluetooth broadcast, scan beacons, connect Bluetooth host</w:t>
            </w:r>
            <w:r>
              <w:rPr>
                <w:rFonts w:eastAsia="微软雅黑" w:cstheme="minorHAnsi" w:hint="eastAsia"/>
                <w:sz w:val="18"/>
                <w:szCs w:val="18"/>
              </w:rPr>
              <w:t>)</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Memory</w:t>
            </w:r>
          </w:p>
        </w:tc>
        <w:tc>
          <w:tcPr>
            <w:tcW w:w="8193" w:type="dxa"/>
            <w:vAlign w:val="center"/>
          </w:tcPr>
          <w:p w:rsidR="00F020F4" w:rsidRPr="00781FDD" w:rsidRDefault="00DB1834" w:rsidP="005E2926">
            <w:pPr>
              <w:spacing w:line="0" w:lineRule="atLeast"/>
              <w:jc w:val="left"/>
              <w:rPr>
                <w:rFonts w:eastAsia="微软雅黑" w:cstheme="minorHAnsi"/>
                <w:sz w:val="18"/>
                <w:szCs w:val="18"/>
              </w:rPr>
            </w:pPr>
            <w:r>
              <w:rPr>
                <w:rFonts w:eastAsia="微软雅黑" w:cstheme="minorHAnsi"/>
                <w:sz w:val="18"/>
                <w:szCs w:val="18"/>
              </w:rPr>
              <w:t>256K</w:t>
            </w:r>
            <w:r>
              <w:rPr>
                <w:rFonts w:eastAsia="微软雅黑" w:cstheme="minorHAnsi" w:hint="eastAsia"/>
                <w:sz w:val="18"/>
                <w:szCs w:val="18"/>
              </w:rPr>
              <w:t>B</w:t>
            </w:r>
            <w:r>
              <w:rPr>
                <w:rFonts w:eastAsia="微软雅黑" w:cstheme="minorHAnsi"/>
                <w:sz w:val="18"/>
                <w:szCs w:val="18"/>
              </w:rPr>
              <w:t xml:space="preserve"> SRAM + </w:t>
            </w:r>
            <w:r>
              <w:rPr>
                <w:rFonts w:eastAsia="微软雅黑" w:cstheme="minorHAnsi" w:hint="eastAsia"/>
                <w:sz w:val="18"/>
                <w:szCs w:val="18"/>
              </w:rPr>
              <w:t>5MB</w:t>
            </w:r>
            <w:r w:rsidR="00F020F4" w:rsidRPr="00781FDD">
              <w:rPr>
                <w:rFonts w:eastAsia="微软雅黑" w:cstheme="minorHAnsi"/>
                <w:sz w:val="18"/>
                <w:szCs w:val="18"/>
              </w:rPr>
              <w:t xml:space="preserve"> Flash</w:t>
            </w:r>
          </w:p>
        </w:tc>
      </w:tr>
      <w:tr w:rsidR="00F020F4" w:rsidRPr="00781FDD" w:rsidTr="00010095">
        <w:tc>
          <w:tcPr>
            <w:tcW w:w="1162" w:type="dxa"/>
            <w:vMerge w:val="restart"/>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W200PG</w:t>
            </w:r>
          </w:p>
          <w:p w:rsidR="00F020F4" w:rsidRPr="00F020F4" w:rsidRDefault="00F020F4" w:rsidP="005E2926">
            <w:pPr>
              <w:spacing w:line="0" w:lineRule="atLeast"/>
              <w:jc w:val="center"/>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4G Cat.1</w:t>
            </w:r>
          </w:p>
        </w:tc>
        <w:tc>
          <w:tcPr>
            <w:tcW w:w="1418" w:type="dxa"/>
            <w:vAlign w:val="center"/>
          </w:tcPr>
          <w:p w:rsidR="00F020F4" w:rsidRPr="00F020F4" w:rsidRDefault="00F020F4" w:rsidP="005E2926">
            <w:pPr>
              <w:pStyle w:val="af1"/>
              <w:rPr>
                <w:rFonts w:asciiTheme="minorHAnsi" w:eastAsia="微软雅黑" w:hAnsiTheme="minorHAnsi" w:cstheme="minorHAnsi"/>
                <w:color w:val="BFBFBF" w:themeColor="background1" w:themeShade="BF"/>
                <w:sz w:val="18"/>
                <w:szCs w:val="18"/>
              </w:rPr>
            </w:pPr>
            <w:r w:rsidRPr="00F020F4">
              <w:rPr>
                <w:rFonts w:asciiTheme="minorHAnsi" w:eastAsia="微软雅黑" w:hAnsiTheme="minorHAnsi" w:cstheme="minorHAnsi"/>
                <w:color w:val="BFBFBF" w:themeColor="background1" w:themeShade="BF"/>
                <w:sz w:val="18"/>
                <w:szCs w:val="18"/>
              </w:rPr>
              <w:t>Network</w:t>
            </w:r>
          </w:p>
        </w:tc>
        <w:tc>
          <w:tcPr>
            <w:tcW w:w="8193" w:type="dxa"/>
            <w:vAlign w:val="center"/>
          </w:tcPr>
          <w:p w:rsidR="00F020F4" w:rsidRPr="00F020F4" w:rsidRDefault="00F020F4" w:rsidP="005E2926">
            <w:pPr>
              <w:spacing w:line="0" w:lineRule="atLeast"/>
              <w:jc w:val="left"/>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4G Cat.1</w:t>
            </w:r>
          </w:p>
        </w:tc>
      </w:tr>
      <w:tr w:rsidR="00F020F4" w:rsidRPr="00781FDD" w:rsidTr="00010095">
        <w:tc>
          <w:tcPr>
            <w:tcW w:w="1162" w:type="dxa"/>
            <w:vMerge/>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p>
        </w:tc>
        <w:tc>
          <w:tcPr>
            <w:tcW w:w="1418" w:type="dxa"/>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Band</w:t>
            </w:r>
          </w:p>
        </w:tc>
        <w:tc>
          <w:tcPr>
            <w:tcW w:w="8193" w:type="dxa"/>
            <w:vAlign w:val="center"/>
          </w:tcPr>
          <w:p w:rsidR="00F020F4" w:rsidRPr="00F020F4" w:rsidRDefault="00F020F4" w:rsidP="005E2926">
            <w:pPr>
              <w:spacing w:line="0" w:lineRule="atLeast"/>
              <w:jc w:val="left"/>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FDD</w:t>
            </w:r>
            <w:r w:rsidRPr="00F020F4">
              <w:rPr>
                <w:rFonts w:eastAsia="微软雅黑" w:hAnsi="微软雅黑" w:cstheme="minorHAnsi"/>
                <w:color w:val="BFBFBF" w:themeColor="background1" w:themeShade="BF"/>
                <w:sz w:val="18"/>
                <w:szCs w:val="18"/>
              </w:rPr>
              <w:t>：</w:t>
            </w:r>
            <w:r w:rsidRPr="00F020F4">
              <w:rPr>
                <w:rFonts w:eastAsia="微软雅黑" w:cstheme="minorHAnsi"/>
                <w:color w:val="BFBFBF" w:themeColor="background1" w:themeShade="BF"/>
                <w:sz w:val="18"/>
                <w:szCs w:val="18"/>
              </w:rPr>
              <w:t>B1/B3/B5/B8</w:t>
            </w:r>
            <w:r w:rsidRPr="00F020F4">
              <w:rPr>
                <w:rFonts w:eastAsia="微软雅黑" w:hAnsi="微软雅黑" w:cstheme="minorHAnsi"/>
                <w:color w:val="BFBFBF" w:themeColor="background1" w:themeShade="BF"/>
                <w:sz w:val="18"/>
                <w:szCs w:val="18"/>
              </w:rPr>
              <w:t>，</w:t>
            </w:r>
            <w:r w:rsidRPr="00F020F4">
              <w:rPr>
                <w:rFonts w:eastAsia="微软雅黑" w:cstheme="minorHAnsi"/>
                <w:color w:val="BFBFBF" w:themeColor="background1" w:themeShade="BF"/>
                <w:sz w:val="18"/>
                <w:szCs w:val="18"/>
              </w:rPr>
              <w:t>TDD</w:t>
            </w:r>
            <w:r w:rsidRPr="00F020F4">
              <w:rPr>
                <w:rFonts w:eastAsia="微软雅黑" w:hAnsi="微软雅黑" w:cstheme="minorHAnsi"/>
                <w:color w:val="BFBFBF" w:themeColor="background1" w:themeShade="BF"/>
                <w:sz w:val="18"/>
                <w:szCs w:val="18"/>
              </w:rPr>
              <w:t>：</w:t>
            </w:r>
            <w:r w:rsidRPr="00F020F4">
              <w:rPr>
                <w:rFonts w:eastAsia="微软雅黑" w:cstheme="minorHAnsi"/>
                <w:color w:val="BFBFBF" w:themeColor="background1" w:themeShade="BF"/>
                <w:sz w:val="18"/>
                <w:szCs w:val="18"/>
              </w:rPr>
              <w:t>B38/B39/B40/B41</w:t>
            </w:r>
          </w:p>
        </w:tc>
      </w:tr>
      <w:tr w:rsidR="00F020F4" w:rsidRPr="00781FDD" w:rsidTr="00010095">
        <w:tc>
          <w:tcPr>
            <w:tcW w:w="1162" w:type="dxa"/>
            <w:vMerge/>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p>
        </w:tc>
        <w:tc>
          <w:tcPr>
            <w:tcW w:w="1418" w:type="dxa"/>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SIM Card</w:t>
            </w:r>
          </w:p>
        </w:tc>
        <w:tc>
          <w:tcPr>
            <w:tcW w:w="8193" w:type="dxa"/>
            <w:vAlign w:val="center"/>
          </w:tcPr>
          <w:p w:rsidR="00F020F4" w:rsidRPr="00F020F4" w:rsidRDefault="00F020F4" w:rsidP="005E2926">
            <w:pPr>
              <w:spacing w:line="0" w:lineRule="atLeast"/>
              <w:jc w:val="left"/>
              <w:rPr>
                <w:rFonts w:eastAsia="微软雅黑" w:cstheme="minorHAnsi"/>
                <w:color w:val="BFBFBF" w:themeColor="background1" w:themeShade="BF"/>
                <w:sz w:val="18"/>
                <w:szCs w:val="18"/>
              </w:rPr>
            </w:pPr>
            <w:r w:rsidRPr="00F020F4">
              <w:rPr>
                <w:rFonts w:eastAsia="微软雅黑" w:hAnsi="微软雅黑" w:cstheme="minorHAnsi" w:hint="eastAsia"/>
                <w:color w:val="BFBFBF" w:themeColor="background1" w:themeShade="BF"/>
                <w:sz w:val="18"/>
                <w:szCs w:val="18"/>
              </w:rPr>
              <w:t>Inside Nano SIM</w:t>
            </w:r>
          </w:p>
        </w:tc>
      </w:tr>
      <w:tr w:rsidR="00F020F4" w:rsidRPr="00781FDD" w:rsidTr="00010095">
        <w:tc>
          <w:tcPr>
            <w:tcW w:w="1162" w:type="dxa"/>
            <w:vMerge w:val="restart"/>
            <w:vAlign w:val="center"/>
          </w:tcPr>
          <w:p w:rsidR="00F020F4" w:rsidRPr="00F020F4" w:rsidRDefault="00F020F4" w:rsidP="005E2926">
            <w:pPr>
              <w:spacing w:line="0" w:lineRule="atLeast"/>
              <w:jc w:val="center"/>
              <w:rPr>
                <w:rFonts w:eastAsia="微软雅黑" w:cstheme="minorHAnsi"/>
                <w:color w:val="FF0000"/>
                <w:sz w:val="18"/>
                <w:szCs w:val="18"/>
              </w:rPr>
            </w:pPr>
            <w:r w:rsidRPr="00F020F4">
              <w:rPr>
                <w:rFonts w:eastAsia="微软雅黑" w:cstheme="minorHAnsi"/>
                <w:color w:val="FF0000"/>
                <w:sz w:val="18"/>
                <w:szCs w:val="18"/>
              </w:rPr>
              <w:t>W200PL</w:t>
            </w:r>
            <w:r w:rsidRPr="00F020F4">
              <w:rPr>
                <w:rFonts w:eastAsia="微软雅黑" w:cstheme="minorHAnsi"/>
                <w:color w:val="FF0000"/>
                <w:sz w:val="18"/>
                <w:szCs w:val="18"/>
              </w:rPr>
              <w:br/>
              <w:t>LoRaWAN</w:t>
            </w:r>
          </w:p>
          <w:p w:rsidR="00F020F4" w:rsidRPr="00F020F4" w:rsidRDefault="00F020F4" w:rsidP="005E2926">
            <w:pPr>
              <w:spacing w:line="0" w:lineRule="atLeast"/>
              <w:jc w:val="center"/>
              <w:rPr>
                <w:rFonts w:eastAsia="微软雅黑" w:cstheme="minorHAnsi"/>
                <w:color w:val="FF0000"/>
                <w:sz w:val="18"/>
                <w:szCs w:val="18"/>
              </w:rPr>
            </w:pPr>
            <w:r w:rsidRPr="00F020F4">
              <w:rPr>
                <w:rFonts w:eastAsia="微软雅黑" w:cstheme="minorHAnsi"/>
                <w:color w:val="FF0000"/>
                <w:sz w:val="18"/>
                <w:szCs w:val="18"/>
              </w:rPr>
              <w:t>（</w:t>
            </w:r>
            <w:r w:rsidRPr="00F020F4">
              <w:rPr>
                <w:rFonts w:eastAsia="微软雅黑" w:cstheme="minorHAnsi"/>
                <w:color w:val="FF0000"/>
                <w:sz w:val="18"/>
                <w:szCs w:val="18"/>
              </w:rPr>
              <w:t>LoRa</w:t>
            </w:r>
            <w:r w:rsidRPr="00F020F4">
              <w:rPr>
                <w:rFonts w:eastAsia="微软雅黑" w:cstheme="minorHAnsi"/>
                <w:color w:val="FF0000"/>
                <w:sz w:val="18"/>
                <w:szCs w:val="18"/>
              </w:rPr>
              <w:t>）</w:t>
            </w:r>
          </w:p>
        </w:tc>
        <w:tc>
          <w:tcPr>
            <w:tcW w:w="1418" w:type="dxa"/>
            <w:vAlign w:val="center"/>
          </w:tcPr>
          <w:p w:rsidR="00F020F4" w:rsidRPr="00F020F4" w:rsidRDefault="00F020F4" w:rsidP="005E2926">
            <w:pPr>
              <w:pStyle w:val="af1"/>
              <w:rPr>
                <w:rFonts w:asciiTheme="minorHAnsi" w:eastAsia="微软雅黑" w:hAnsiTheme="minorHAnsi" w:cstheme="minorHAnsi"/>
                <w:color w:val="FF0000"/>
                <w:sz w:val="18"/>
                <w:szCs w:val="18"/>
              </w:rPr>
            </w:pPr>
            <w:r w:rsidRPr="00F020F4">
              <w:rPr>
                <w:rFonts w:asciiTheme="minorHAnsi" w:eastAsia="微软雅黑" w:hAnsiTheme="minorHAnsi" w:cstheme="minorHAnsi"/>
                <w:color w:val="FF0000"/>
                <w:sz w:val="18"/>
                <w:szCs w:val="18"/>
              </w:rPr>
              <w:t>Network</w:t>
            </w:r>
          </w:p>
        </w:tc>
        <w:tc>
          <w:tcPr>
            <w:tcW w:w="8193" w:type="dxa"/>
            <w:vAlign w:val="center"/>
          </w:tcPr>
          <w:p w:rsidR="00F020F4" w:rsidRPr="00F020F4" w:rsidRDefault="00F020F4" w:rsidP="005E2926">
            <w:pPr>
              <w:pStyle w:val="af1"/>
              <w:jc w:val="both"/>
              <w:rPr>
                <w:rFonts w:asciiTheme="minorHAnsi" w:eastAsia="微软雅黑" w:hAnsiTheme="minorHAnsi" w:cstheme="minorHAnsi"/>
                <w:color w:val="FF0000"/>
                <w:sz w:val="18"/>
                <w:szCs w:val="18"/>
              </w:rPr>
            </w:pPr>
            <w:r w:rsidRPr="00F020F4">
              <w:rPr>
                <w:rFonts w:asciiTheme="minorHAnsi" w:eastAsia="微软雅黑" w:hAnsiTheme="minorHAnsi" w:cstheme="minorHAnsi"/>
                <w:color w:val="FF0000"/>
                <w:sz w:val="18"/>
                <w:szCs w:val="18"/>
              </w:rPr>
              <w:t>LoRaWAN</w:t>
            </w:r>
          </w:p>
        </w:tc>
      </w:tr>
      <w:tr w:rsidR="00F020F4" w:rsidRPr="00781FDD" w:rsidTr="00010095">
        <w:tc>
          <w:tcPr>
            <w:tcW w:w="1162" w:type="dxa"/>
            <w:vMerge/>
            <w:vAlign w:val="center"/>
          </w:tcPr>
          <w:p w:rsidR="00F020F4" w:rsidRPr="00F020F4" w:rsidRDefault="00F020F4" w:rsidP="005E2926">
            <w:pPr>
              <w:spacing w:line="0" w:lineRule="atLeast"/>
              <w:jc w:val="center"/>
              <w:rPr>
                <w:rFonts w:eastAsia="微软雅黑" w:cstheme="minorHAnsi"/>
                <w:color w:val="FF0000"/>
                <w:sz w:val="18"/>
                <w:szCs w:val="18"/>
              </w:rPr>
            </w:pPr>
          </w:p>
        </w:tc>
        <w:tc>
          <w:tcPr>
            <w:tcW w:w="1418" w:type="dxa"/>
            <w:vAlign w:val="center"/>
          </w:tcPr>
          <w:p w:rsidR="00F020F4" w:rsidRPr="00F020F4" w:rsidRDefault="00F020F4" w:rsidP="005E2926">
            <w:pPr>
              <w:pStyle w:val="af1"/>
              <w:rPr>
                <w:rFonts w:asciiTheme="minorHAnsi" w:eastAsia="微软雅黑" w:hAnsiTheme="minorHAnsi" w:cstheme="minorHAnsi"/>
                <w:color w:val="FF0000"/>
                <w:sz w:val="18"/>
                <w:szCs w:val="18"/>
              </w:rPr>
            </w:pPr>
            <w:r w:rsidRPr="00F020F4">
              <w:rPr>
                <w:rFonts w:asciiTheme="minorHAnsi" w:eastAsia="微软雅黑" w:hAnsiTheme="minorHAnsi" w:cstheme="minorHAnsi"/>
                <w:color w:val="FF0000"/>
                <w:sz w:val="18"/>
                <w:szCs w:val="18"/>
              </w:rPr>
              <w:t>Band</w:t>
            </w:r>
          </w:p>
        </w:tc>
        <w:tc>
          <w:tcPr>
            <w:tcW w:w="8193" w:type="dxa"/>
            <w:vAlign w:val="center"/>
          </w:tcPr>
          <w:p w:rsidR="00F020F4" w:rsidRPr="00F020F4" w:rsidRDefault="00F020F4" w:rsidP="005E2926">
            <w:pPr>
              <w:pStyle w:val="af1"/>
              <w:jc w:val="both"/>
              <w:rPr>
                <w:rFonts w:asciiTheme="minorHAnsi" w:eastAsia="微软雅黑" w:hAnsiTheme="minorHAnsi" w:cstheme="minorHAnsi"/>
                <w:color w:val="FF0000"/>
                <w:sz w:val="18"/>
                <w:szCs w:val="18"/>
              </w:rPr>
            </w:pPr>
            <w:r w:rsidRPr="00F020F4">
              <w:rPr>
                <w:rFonts w:asciiTheme="minorHAnsi" w:eastAsia="微软雅黑" w:hAnsiTheme="minorHAnsi" w:cstheme="minorHAnsi"/>
                <w:color w:val="FF0000"/>
                <w:sz w:val="18"/>
                <w:szCs w:val="18"/>
              </w:rPr>
              <w:t>433MH</w:t>
            </w:r>
            <w:r w:rsidRPr="00F020F4">
              <w:rPr>
                <w:rFonts w:asciiTheme="minorHAnsi" w:eastAsia="微软雅黑" w:hAnsi="Arial" w:cstheme="minorHAnsi"/>
                <w:color w:val="FF0000"/>
                <w:sz w:val="18"/>
                <w:szCs w:val="18"/>
              </w:rPr>
              <w:t>：</w:t>
            </w:r>
            <w:r w:rsidRPr="00F020F4">
              <w:rPr>
                <w:rFonts w:asciiTheme="minorHAnsi" w:eastAsia="微软雅黑" w:hAnsiTheme="minorHAnsi" w:cstheme="minorHAnsi"/>
                <w:color w:val="FF0000"/>
                <w:sz w:val="18"/>
                <w:szCs w:val="18"/>
              </w:rPr>
              <w:t xml:space="preserve">       Public frequency band and is suitable for most parts of the world</w:t>
            </w:r>
          </w:p>
          <w:p w:rsidR="00F020F4" w:rsidRPr="00F020F4" w:rsidRDefault="00F020F4" w:rsidP="005E2926">
            <w:pPr>
              <w:pStyle w:val="af1"/>
              <w:jc w:val="both"/>
              <w:rPr>
                <w:rFonts w:asciiTheme="minorHAnsi" w:eastAsia="微软雅黑" w:hAnsiTheme="minorHAnsi" w:cstheme="minorHAnsi"/>
                <w:color w:val="FF0000"/>
                <w:sz w:val="18"/>
                <w:szCs w:val="18"/>
              </w:rPr>
            </w:pPr>
            <w:r w:rsidRPr="00F020F4">
              <w:rPr>
                <w:rFonts w:asciiTheme="minorHAnsi" w:eastAsia="微软雅黑" w:hAnsiTheme="minorHAnsi" w:cstheme="minorHAnsi"/>
                <w:color w:val="FF0000"/>
                <w:sz w:val="18"/>
                <w:szCs w:val="18"/>
              </w:rPr>
              <w:t>470~510MHz</w:t>
            </w:r>
            <w:r w:rsidRPr="00F020F4">
              <w:rPr>
                <w:rFonts w:asciiTheme="minorHAnsi" w:eastAsia="微软雅黑" w:hAnsi="Arial" w:cstheme="minorHAnsi"/>
                <w:color w:val="FF0000"/>
                <w:sz w:val="18"/>
                <w:szCs w:val="18"/>
              </w:rPr>
              <w:t>：</w:t>
            </w:r>
            <w:r w:rsidRPr="00F020F4">
              <w:rPr>
                <w:rFonts w:asciiTheme="minorHAnsi" w:eastAsia="微软雅黑" w:hAnsiTheme="minorHAnsi" w:cstheme="minorHAnsi"/>
                <w:color w:val="FF0000"/>
                <w:sz w:val="18"/>
                <w:szCs w:val="18"/>
              </w:rPr>
              <w:t xml:space="preserve"> For China Mainland</w:t>
            </w:r>
            <w:r w:rsidRPr="00F020F4">
              <w:rPr>
                <w:rFonts w:asciiTheme="minorHAnsi" w:eastAsia="微软雅黑" w:hAnsi="Arial" w:cstheme="minorHAnsi"/>
                <w:color w:val="FF0000"/>
                <w:sz w:val="18"/>
                <w:szCs w:val="18"/>
              </w:rPr>
              <w:t>，</w:t>
            </w:r>
            <w:r w:rsidRPr="00F020F4">
              <w:rPr>
                <w:rFonts w:asciiTheme="minorHAnsi" w:eastAsia="微软雅黑" w:hAnsiTheme="minorHAnsi" w:cstheme="minorHAnsi"/>
                <w:color w:val="FF0000"/>
                <w:sz w:val="18"/>
                <w:szCs w:val="18"/>
              </w:rPr>
              <w:t>CN470</w:t>
            </w:r>
          </w:p>
          <w:p w:rsidR="00F020F4" w:rsidRPr="00F020F4" w:rsidRDefault="00F020F4" w:rsidP="005E2926">
            <w:pPr>
              <w:pStyle w:val="af1"/>
              <w:jc w:val="both"/>
              <w:rPr>
                <w:rFonts w:asciiTheme="minorHAnsi" w:eastAsia="微软雅黑" w:hAnsiTheme="minorHAnsi" w:cstheme="minorHAnsi"/>
                <w:color w:val="FF0000"/>
                <w:sz w:val="18"/>
                <w:szCs w:val="18"/>
              </w:rPr>
            </w:pPr>
            <w:r w:rsidRPr="00F020F4">
              <w:rPr>
                <w:rFonts w:asciiTheme="minorHAnsi" w:eastAsia="微软雅黑" w:hAnsiTheme="minorHAnsi" w:cstheme="minorHAnsi"/>
                <w:color w:val="FF0000"/>
                <w:sz w:val="18"/>
                <w:szCs w:val="18"/>
              </w:rPr>
              <w:t>862~870MHz</w:t>
            </w:r>
            <w:r w:rsidRPr="00F020F4">
              <w:rPr>
                <w:rFonts w:asciiTheme="minorHAnsi" w:eastAsia="微软雅黑" w:hAnsi="Arial" w:cstheme="minorHAnsi"/>
                <w:color w:val="FF0000"/>
                <w:sz w:val="18"/>
                <w:szCs w:val="18"/>
              </w:rPr>
              <w:t>：</w:t>
            </w:r>
            <w:r w:rsidRPr="00F020F4">
              <w:rPr>
                <w:rFonts w:asciiTheme="minorHAnsi" w:eastAsia="微软雅黑" w:hAnsiTheme="minorHAnsi" w:cstheme="minorHAnsi"/>
                <w:color w:val="FF0000"/>
                <w:sz w:val="18"/>
                <w:szCs w:val="18"/>
              </w:rPr>
              <w:t xml:space="preserve"> For Europe</w:t>
            </w:r>
            <w:r w:rsidRPr="00F020F4">
              <w:rPr>
                <w:rFonts w:asciiTheme="minorHAnsi" w:eastAsia="微软雅黑" w:hAnsi="Arial" w:cstheme="minorHAnsi"/>
                <w:color w:val="FF0000"/>
                <w:sz w:val="18"/>
                <w:szCs w:val="18"/>
              </w:rPr>
              <w:t>，</w:t>
            </w:r>
            <w:r w:rsidRPr="00F020F4">
              <w:rPr>
                <w:rFonts w:asciiTheme="minorHAnsi" w:eastAsia="微软雅黑" w:hAnsiTheme="minorHAnsi" w:cstheme="minorHAnsi"/>
                <w:color w:val="FF0000"/>
                <w:sz w:val="18"/>
                <w:szCs w:val="18"/>
              </w:rPr>
              <w:t>EU868</w:t>
            </w:r>
          </w:p>
          <w:p w:rsidR="00F020F4" w:rsidRPr="00F020F4" w:rsidRDefault="00F020F4" w:rsidP="005E2926">
            <w:pPr>
              <w:pStyle w:val="af1"/>
              <w:jc w:val="both"/>
              <w:rPr>
                <w:rFonts w:asciiTheme="minorHAnsi" w:eastAsia="微软雅黑" w:hAnsiTheme="minorHAnsi" w:cstheme="minorHAnsi"/>
                <w:color w:val="FF0000"/>
                <w:sz w:val="18"/>
                <w:szCs w:val="18"/>
              </w:rPr>
            </w:pPr>
            <w:r w:rsidRPr="00F020F4">
              <w:rPr>
                <w:rFonts w:asciiTheme="minorHAnsi" w:eastAsia="微软雅黑" w:hAnsiTheme="minorHAnsi" w:cstheme="minorHAnsi"/>
                <w:color w:val="FF0000"/>
                <w:sz w:val="18"/>
                <w:szCs w:val="18"/>
              </w:rPr>
              <w:t>902~928MHz</w:t>
            </w:r>
            <w:r w:rsidRPr="00F020F4">
              <w:rPr>
                <w:rFonts w:asciiTheme="minorHAnsi" w:eastAsia="微软雅黑" w:hAnsi="Arial" w:cstheme="minorHAnsi"/>
                <w:color w:val="FF0000"/>
                <w:sz w:val="18"/>
                <w:szCs w:val="18"/>
              </w:rPr>
              <w:t>：</w:t>
            </w:r>
            <w:r w:rsidRPr="00F020F4">
              <w:rPr>
                <w:rFonts w:asciiTheme="minorHAnsi" w:eastAsia="微软雅黑" w:hAnsiTheme="minorHAnsi" w:cstheme="minorHAnsi"/>
                <w:color w:val="FF0000"/>
                <w:sz w:val="18"/>
                <w:szCs w:val="18"/>
              </w:rPr>
              <w:t xml:space="preserve"> For America, Australia, Asia, Korea, Japan and other regions</w:t>
            </w:r>
          </w:p>
          <w:p w:rsidR="00F020F4" w:rsidRPr="00F020F4" w:rsidRDefault="00F020F4" w:rsidP="005E2926">
            <w:pPr>
              <w:pStyle w:val="af1"/>
              <w:jc w:val="both"/>
              <w:rPr>
                <w:rFonts w:asciiTheme="minorHAnsi" w:eastAsia="微软雅黑" w:hAnsiTheme="minorHAnsi" w:cstheme="minorHAnsi"/>
                <w:color w:val="FF0000"/>
                <w:sz w:val="18"/>
                <w:szCs w:val="18"/>
              </w:rPr>
            </w:pPr>
            <w:r w:rsidRPr="00F020F4">
              <w:rPr>
                <w:rFonts w:asciiTheme="minorHAnsi" w:eastAsia="微软雅黑" w:hAnsiTheme="minorHAnsi" w:cstheme="minorHAnsi"/>
                <w:color w:val="FF0000"/>
                <w:sz w:val="18"/>
                <w:szCs w:val="18"/>
              </w:rPr>
              <w:t>US915 / AU915 / AS923/ KR920</w:t>
            </w:r>
          </w:p>
        </w:tc>
      </w:tr>
      <w:tr w:rsidR="00F020F4" w:rsidRPr="00781FDD" w:rsidTr="00010095">
        <w:tc>
          <w:tcPr>
            <w:tcW w:w="1162" w:type="dxa"/>
            <w:vMerge w:val="restart"/>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W200PU</w:t>
            </w:r>
          </w:p>
        </w:tc>
        <w:tc>
          <w:tcPr>
            <w:tcW w:w="1418" w:type="dxa"/>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r w:rsidRPr="00F020F4">
              <w:rPr>
                <w:rFonts w:eastAsia="微软雅黑" w:cstheme="minorHAnsi" w:hint="eastAsia"/>
                <w:color w:val="BFBFBF" w:themeColor="background1" w:themeShade="BF"/>
                <w:sz w:val="18"/>
                <w:szCs w:val="18"/>
              </w:rPr>
              <w:t>Network</w:t>
            </w:r>
          </w:p>
        </w:tc>
        <w:tc>
          <w:tcPr>
            <w:tcW w:w="8193" w:type="dxa"/>
            <w:vAlign w:val="center"/>
          </w:tcPr>
          <w:p w:rsidR="00F020F4" w:rsidRPr="00F020F4" w:rsidRDefault="00F020F4" w:rsidP="005E2926">
            <w:pPr>
              <w:spacing w:line="0" w:lineRule="atLeast"/>
              <w:jc w:val="left"/>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UWB+BLE5.1</w:t>
            </w:r>
          </w:p>
        </w:tc>
      </w:tr>
      <w:tr w:rsidR="00F020F4" w:rsidRPr="00781FDD" w:rsidTr="00010095">
        <w:tc>
          <w:tcPr>
            <w:tcW w:w="1162" w:type="dxa"/>
            <w:vMerge/>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p>
        </w:tc>
        <w:tc>
          <w:tcPr>
            <w:tcW w:w="1418" w:type="dxa"/>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UWB</w:t>
            </w:r>
            <w:r w:rsidRPr="00F020F4">
              <w:rPr>
                <w:rFonts w:eastAsia="微软雅黑" w:cstheme="minorHAnsi" w:hint="eastAsia"/>
                <w:color w:val="BFBFBF" w:themeColor="background1" w:themeShade="BF"/>
                <w:sz w:val="18"/>
                <w:szCs w:val="18"/>
              </w:rPr>
              <w:t xml:space="preserve"> Band</w:t>
            </w:r>
          </w:p>
        </w:tc>
        <w:tc>
          <w:tcPr>
            <w:tcW w:w="8193" w:type="dxa"/>
            <w:vAlign w:val="center"/>
          </w:tcPr>
          <w:p w:rsidR="00F020F4" w:rsidRPr="00F020F4" w:rsidRDefault="00F020F4" w:rsidP="005E2926">
            <w:pPr>
              <w:spacing w:line="0" w:lineRule="atLeast"/>
              <w:jc w:val="left"/>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 xml:space="preserve">CH5, CH9 </w:t>
            </w:r>
            <w:r w:rsidRPr="00F020F4">
              <w:rPr>
                <w:rFonts w:eastAsia="微软雅黑" w:cstheme="minorHAnsi"/>
                <w:color w:val="BFBFBF" w:themeColor="background1" w:themeShade="BF"/>
                <w:sz w:val="18"/>
                <w:szCs w:val="18"/>
              </w:rPr>
              <w:t>（</w:t>
            </w:r>
            <w:r w:rsidRPr="00F020F4">
              <w:rPr>
                <w:rFonts w:eastAsia="微软雅黑" w:cstheme="minorHAnsi"/>
                <w:color w:val="BFBFBF" w:themeColor="background1" w:themeShade="BF"/>
                <w:sz w:val="18"/>
                <w:szCs w:val="18"/>
              </w:rPr>
              <w:t>UWB</w:t>
            </w:r>
            <w:r w:rsidRPr="00F020F4">
              <w:rPr>
                <w:rFonts w:eastAsia="微软雅黑" w:cstheme="minorHAnsi"/>
                <w:color w:val="BFBFBF" w:themeColor="background1" w:themeShade="BF"/>
                <w:sz w:val="18"/>
                <w:szCs w:val="18"/>
              </w:rPr>
              <w:t>：</w:t>
            </w:r>
            <w:r w:rsidRPr="00F020F4">
              <w:rPr>
                <w:rFonts w:eastAsia="微软雅黑" w:cstheme="minorHAnsi"/>
                <w:color w:val="BFBFBF" w:themeColor="background1" w:themeShade="BF"/>
                <w:sz w:val="18"/>
                <w:szCs w:val="18"/>
              </w:rPr>
              <w:t>DW3000</w:t>
            </w:r>
            <w:r w:rsidRPr="00F020F4">
              <w:rPr>
                <w:rFonts w:eastAsia="微软雅黑" w:cstheme="minorHAnsi"/>
                <w:color w:val="BFBFBF" w:themeColor="background1" w:themeShade="BF"/>
                <w:sz w:val="18"/>
                <w:szCs w:val="18"/>
              </w:rPr>
              <w:t>）</w:t>
            </w:r>
          </w:p>
        </w:tc>
      </w:tr>
      <w:tr w:rsidR="00F020F4" w:rsidRPr="00781FDD" w:rsidTr="00010095">
        <w:tc>
          <w:tcPr>
            <w:tcW w:w="1162" w:type="dxa"/>
            <w:vMerge/>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p>
        </w:tc>
        <w:tc>
          <w:tcPr>
            <w:tcW w:w="1418" w:type="dxa"/>
            <w:vAlign w:val="center"/>
          </w:tcPr>
          <w:p w:rsidR="00F020F4" w:rsidRPr="00F020F4" w:rsidRDefault="00F020F4" w:rsidP="005E2926">
            <w:pPr>
              <w:spacing w:line="0" w:lineRule="atLeast"/>
              <w:jc w:val="center"/>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Cooperation model</w:t>
            </w:r>
          </w:p>
        </w:tc>
        <w:tc>
          <w:tcPr>
            <w:tcW w:w="8193" w:type="dxa"/>
            <w:vAlign w:val="center"/>
          </w:tcPr>
          <w:p w:rsidR="00F020F4" w:rsidRPr="00F020F4" w:rsidRDefault="00F020F4" w:rsidP="00F020F4">
            <w:pPr>
              <w:pStyle w:val="af2"/>
              <w:numPr>
                <w:ilvl w:val="0"/>
                <w:numId w:val="10"/>
              </w:numPr>
              <w:spacing w:line="0" w:lineRule="atLeast"/>
              <w:ind w:firstLineChars="0"/>
              <w:jc w:val="left"/>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 xml:space="preserve">Watch + UWB base station shipped together: It has been successfully docked, including many </w:t>
            </w:r>
          </w:p>
          <w:p w:rsidR="00F020F4" w:rsidRPr="00F020F4" w:rsidRDefault="00F020F4" w:rsidP="005E2926">
            <w:pPr>
              <w:pStyle w:val="af2"/>
              <w:spacing w:line="0" w:lineRule="atLeast"/>
              <w:ind w:left="360" w:firstLineChars="0" w:firstLine="0"/>
              <w:jc w:val="left"/>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UWB base stations and UWB beacons such as empty cycle</w:t>
            </w:r>
          </w:p>
          <w:p w:rsidR="00F020F4" w:rsidRPr="00F020F4" w:rsidRDefault="00F020F4" w:rsidP="00F020F4">
            <w:pPr>
              <w:pStyle w:val="af2"/>
              <w:numPr>
                <w:ilvl w:val="0"/>
                <w:numId w:val="10"/>
              </w:numPr>
              <w:spacing w:line="0" w:lineRule="atLeast"/>
              <w:ind w:firstLineChars="0"/>
              <w:jc w:val="left"/>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 xml:space="preserve">Open UWB module (52832+DW3000) data, so that customers can develop DW3000 air </w:t>
            </w:r>
          </w:p>
          <w:p w:rsidR="00F020F4" w:rsidRPr="00F020F4" w:rsidRDefault="00F020F4" w:rsidP="005E2926">
            <w:pPr>
              <w:pStyle w:val="af2"/>
              <w:spacing w:line="0" w:lineRule="atLeast"/>
              <w:ind w:left="360" w:firstLineChars="0" w:firstLine="0"/>
              <w:jc w:val="left"/>
              <w:rPr>
                <w:rFonts w:eastAsia="微软雅黑" w:cstheme="minorHAnsi"/>
                <w:color w:val="BFBFBF" w:themeColor="background1" w:themeShade="BF"/>
                <w:sz w:val="18"/>
                <w:szCs w:val="18"/>
              </w:rPr>
            </w:pPr>
            <w:r w:rsidRPr="00F020F4">
              <w:rPr>
                <w:rFonts w:eastAsia="微软雅黑" w:cstheme="minorHAnsi"/>
                <w:color w:val="BFBFBF" w:themeColor="background1" w:themeShade="BF"/>
                <w:sz w:val="18"/>
                <w:szCs w:val="18"/>
              </w:rPr>
              <w:t>protocol based on 52832 and connect with third-party UWB base stations (52832 of UWB module and serial port communication of equipment main control MCU)</w:t>
            </w:r>
          </w:p>
        </w:tc>
      </w:tr>
      <w:tr w:rsidR="00F020F4" w:rsidRPr="00781FDD" w:rsidTr="00010095">
        <w:tc>
          <w:tcPr>
            <w:tcW w:w="1162" w:type="dxa"/>
            <w:vMerge w:val="restart"/>
            <w:vAlign w:val="center"/>
          </w:tcPr>
          <w:p w:rsidR="00F020F4" w:rsidRPr="00781FDD" w:rsidRDefault="00F020F4" w:rsidP="005E2926">
            <w:pPr>
              <w:spacing w:line="0" w:lineRule="atLeast"/>
              <w:jc w:val="center"/>
              <w:rPr>
                <w:rFonts w:eastAsia="微软雅黑" w:cstheme="minorHAnsi"/>
                <w:sz w:val="18"/>
                <w:szCs w:val="18"/>
              </w:rPr>
            </w:pPr>
            <w:r>
              <w:rPr>
                <w:rFonts w:eastAsia="微软雅黑" w:cstheme="minorHAnsi"/>
                <w:sz w:val="18"/>
                <w:szCs w:val="18"/>
              </w:rPr>
              <w:t>W200P</w:t>
            </w:r>
            <w:r>
              <w:rPr>
                <w:rFonts w:eastAsia="微软雅黑" w:cstheme="minorHAnsi" w:hint="eastAsia"/>
                <w:sz w:val="18"/>
                <w:szCs w:val="18"/>
              </w:rPr>
              <w:t>L</w:t>
            </w:r>
            <w:r w:rsidRPr="00781FDD">
              <w:rPr>
                <w:rFonts w:eastAsia="微软雅黑" w:cstheme="minorHAnsi"/>
                <w:sz w:val="18"/>
                <w:szCs w:val="18"/>
              </w:rPr>
              <w:t>U</w:t>
            </w: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Pr>
                <w:rFonts w:eastAsia="微软雅黑" w:cstheme="minorHAnsi" w:hint="eastAsia"/>
                <w:sz w:val="18"/>
                <w:szCs w:val="18"/>
              </w:rPr>
              <w:t>Network</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781FDD">
              <w:rPr>
                <w:rFonts w:eastAsia="微软雅黑" w:cstheme="minorHAnsi"/>
                <w:sz w:val="18"/>
                <w:szCs w:val="18"/>
              </w:rPr>
              <w:t>4G(</w:t>
            </w:r>
            <w:r>
              <w:rPr>
                <w:rFonts w:eastAsia="微软雅黑" w:cstheme="minorHAnsi" w:hint="eastAsia"/>
                <w:sz w:val="18"/>
                <w:szCs w:val="18"/>
              </w:rPr>
              <w:t xml:space="preserve"> or W200PLU-</w:t>
            </w:r>
            <w:r w:rsidRPr="00781FDD">
              <w:rPr>
                <w:rFonts w:eastAsia="微软雅黑" w:cstheme="minorHAnsi"/>
                <w:sz w:val="18"/>
                <w:szCs w:val="18"/>
              </w:rPr>
              <w:t>LoRa/LoRaWAN)+UWB(MK8000+GPS</w:t>
            </w:r>
            <w:r>
              <w:rPr>
                <w:rFonts w:eastAsia="微软雅黑" w:cstheme="minorHAnsi"/>
                <w:sz w:val="18"/>
                <w:szCs w:val="18"/>
              </w:rPr>
              <w:t>+BLE5.</w:t>
            </w:r>
            <w:r>
              <w:rPr>
                <w:rFonts w:eastAsia="微软雅黑" w:cstheme="minorHAnsi" w:hint="eastAsia"/>
                <w:sz w:val="18"/>
                <w:szCs w:val="18"/>
              </w:rPr>
              <w:t>1</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781FDD">
              <w:rPr>
                <w:rFonts w:eastAsia="微软雅黑" w:cstheme="minorHAnsi"/>
                <w:sz w:val="18"/>
                <w:szCs w:val="18"/>
              </w:rPr>
              <w:t>UWB</w:t>
            </w:r>
            <w:r>
              <w:rPr>
                <w:rFonts w:eastAsia="微软雅黑" w:cstheme="minorHAnsi" w:hint="eastAsia"/>
                <w:sz w:val="18"/>
                <w:szCs w:val="18"/>
              </w:rPr>
              <w:t xml:space="preserve"> Band</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781FDD">
              <w:rPr>
                <w:rFonts w:eastAsia="微软雅黑" w:cstheme="minorHAnsi"/>
                <w:sz w:val="18"/>
                <w:szCs w:val="18"/>
              </w:rPr>
              <w:t xml:space="preserve">CH5, CH9 </w:t>
            </w:r>
            <w:r w:rsidRPr="00781FDD">
              <w:rPr>
                <w:rFonts w:eastAsia="微软雅黑" w:cstheme="minorHAnsi"/>
                <w:sz w:val="18"/>
                <w:szCs w:val="18"/>
              </w:rPr>
              <w:t>（</w:t>
            </w:r>
            <w:r w:rsidRPr="00781FDD">
              <w:rPr>
                <w:rFonts w:eastAsia="微软雅黑" w:cstheme="minorHAnsi"/>
                <w:sz w:val="18"/>
                <w:szCs w:val="18"/>
              </w:rPr>
              <w:t>UWB</w:t>
            </w:r>
            <w:r w:rsidRPr="00781FDD">
              <w:rPr>
                <w:rFonts w:eastAsia="微软雅黑" w:cstheme="minorHAnsi"/>
                <w:sz w:val="18"/>
                <w:szCs w:val="18"/>
              </w:rPr>
              <w:t>芯片：</w:t>
            </w:r>
            <w:r w:rsidRPr="00781FDD">
              <w:rPr>
                <w:rFonts w:eastAsia="微软雅黑" w:cstheme="minorHAnsi"/>
                <w:sz w:val="18"/>
                <w:szCs w:val="18"/>
              </w:rPr>
              <w:t>MK8000</w:t>
            </w:r>
            <w:r w:rsidRPr="00781FDD">
              <w:rPr>
                <w:rFonts w:eastAsia="微软雅黑" w:cstheme="minorHAnsi"/>
                <w:sz w:val="18"/>
                <w:szCs w:val="18"/>
              </w:rPr>
              <w:t>）</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811873">
              <w:rPr>
                <w:rFonts w:eastAsia="微软雅黑" w:cstheme="minorHAnsi"/>
                <w:sz w:val="18"/>
                <w:szCs w:val="18"/>
              </w:rPr>
              <w:t>Cooperation model</w:t>
            </w:r>
          </w:p>
        </w:tc>
        <w:tc>
          <w:tcPr>
            <w:tcW w:w="8193" w:type="dxa"/>
            <w:vAlign w:val="center"/>
          </w:tcPr>
          <w:p w:rsidR="00F020F4" w:rsidRPr="00811873" w:rsidRDefault="00F020F4" w:rsidP="00F020F4">
            <w:pPr>
              <w:pStyle w:val="af2"/>
              <w:numPr>
                <w:ilvl w:val="0"/>
                <w:numId w:val="11"/>
              </w:numPr>
              <w:spacing w:line="0" w:lineRule="atLeast"/>
              <w:ind w:firstLineChars="0"/>
              <w:jc w:val="left"/>
              <w:rPr>
                <w:rFonts w:eastAsia="微软雅黑" w:cstheme="minorHAnsi"/>
                <w:sz w:val="18"/>
                <w:szCs w:val="18"/>
              </w:rPr>
            </w:pPr>
            <w:r w:rsidRPr="00811873">
              <w:rPr>
                <w:rFonts w:eastAsia="微软雅黑" w:cstheme="minorHAnsi" w:hint="eastAsia"/>
                <w:sz w:val="18"/>
                <w:szCs w:val="18"/>
              </w:rPr>
              <w:t>D</w:t>
            </w:r>
            <w:r w:rsidRPr="00811873">
              <w:rPr>
                <w:rFonts w:eastAsia="微软雅黑" w:cstheme="minorHAnsi"/>
                <w:sz w:val="18"/>
                <w:szCs w:val="18"/>
              </w:rPr>
              <w:t xml:space="preserve">efault, it supports the UWB ranging alarm G908GU (to achieve ranging alarm) or UWB </w:t>
            </w:r>
          </w:p>
          <w:p w:rsidR="00F020F4" w:rsidRPr="00811873" w:rsidRDefault="00F020F4" w:rsidP="005E2926">
            <w:pPr>
              <w:pStyle w:val="af2"/>
              <w:spacing w:line="0" w:lineRule="atLeast"/>
              <w:ind w:left="360" w:firstLineChars="0" w:firstLine="0"/>
              <w:jc w:val="left"/>
              <w:rPr>
                <w:rFonts w:eastAsia="微软雅黑" w:cstheme="minorHAnsi"/>
                <w:sz w:val="18"/>
                <w:szCs w:val="18"/>
              </w:rPr>
            </w:pPr>
            <w:r w:rsidRPr="00811873">
              <w:rPr>
                <w:rFonts w:eastAsia="微软雅黑" w:cstheme="minorHAnsi"/>
                <w:sz w:val="18"/>
                <w:szCs w:val="18"/>
              </w:rPr>
              <w:t>beacon UB01 (to achieve UBeacon positioning).</w:t>
            </w:r>
          </w:p>
          <w:p w:rsidR="00F020F4" w:rsidRPr="00811873" w:rsidRDefault="00F020F4" w:rsidP="00F020F4">
            <w:pPr>
              <w:pStyle w:val="af2"/>
              <w:numPr>
                <w:ilvl w:val="0"/>
                <w:numId w:val="11"/>
              </w:numPr>
              <w:spacing w:line="0" w:lineRule="atLeast"/>
              <w:ind w:firstLineChars="0"/>
              <w:jc w:val="left"/>
              <w:rPr>
                <w:rFonts w:eastAsia="微软雅黑" w:cstheme="minorHAnsi"/>
                <w:sz w:val="18"/>
                <w:szCs w:val="18"/>
              </w:rPr>
            </w:pPr>
            <w:r w:rsidRPr="00811873">
              <w:rPr>
                <w:rFonts w:eastAsia="微软雅黑" w:cstheme="minorHAnsi"/>
                <w:sz w:val="18"/>
                <w:szCs w:val="18"/>
              </w:rPr>
              <w:t xml:space="preserve">Open MK8000-UWB SOC chip SDK, which is convenient for customers to develop MK8000 </w:t>
            </w:r>
          </w:p>
          <w:p w:rsidR="00F020F4" w:rsidRPr="00811873" w:rsidRDefault="00F020F4" w:rsidP="005E2926">
            <w:pPr>
              <w:pStyle w:val="af2"/>
              <w:spacing w:line="0" w:lineRule="atLeast"/>
              <w:ind w:left="360" w:firstLineChars="0" w:firstLine="0"/>
              <w:jc w:val="left"/>
              <w:rPr>
                <w:rFonts w:eastAsia="微软雅黑" w:cstheme="minorHAnsi"/>
                <w:sz w:val="18"/>
                <w:szCs w:val="18"/>
              </w:rPr>
            </w:pPr>
            <w:r w:rsidRPr="00811873">
              <w:rPr>
                <w:rFonts w:eastAsia="微软雅黑" w:cstheme="minorHAnsi"/>
                <w:sz w:val="18"/>
                <w:szCs w:val="18"/>
              </w:rPr>
              <w:t>UWB air protocol and connect with third-party UWB base stations or UWB beacons. (MK8000 and device master MCU serial port communication)</w:t>
            </w:r>
          </w:p>
        </w:tc>
      </w:tr>
      <w:tr w:rsidR="00F020F4" w:rsidRPr="00781FDD" w:rsidTr="00010095">
        <w:tc>
          <w:tcPr>
            <w:tcW w:w="1162" w:type="dxa"/>
            <w:vMerge w:val="restart"/>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Location</w:t>
            </w:r>
          </w:p>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And</w:t>
            </w:r>
          </w:p>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Positioning</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Location</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GPS/GLONASS/Galileo + Wifi + LBS + BLE</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Satellite accuracy</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3C1CE7">
              <w:rPr>
                <w:rFonts w:eastAsia="微软雅黑" w:cstheme="minorHAnsi"/>
                <w:sz w:val="18"/>
                <w:szCs w:val="18"/>
              </w:rPr>
              <w:t>5-20 meters in an open Sky (satellite positioning at least the device can correspond to 1/4 of the unshielded sky)</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Wifi accuracy</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3C1CE7">
              <w:rPr>
                <w:rFonts w:eastAsia="微软雅黑" w:cstheme="minorHAnsi"/>
                <w:sz w:val="18"/>
                <w:szCs w:val="18"/>
              </w:rPr>
              <w:t>Depending on the density of the surrounding WiFi, generally 10-50 meters</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BLE accuracy</w:t>
            </w:r>
          </w:p>
        </w:tc>
        <w:tc>
          <w:tcPr>
            <w:tcW w:w="8193" w:type="dxa"/>
            <w:vAlign w:val="center"/>
          </w:tcPr>
          <w:p w:rsidR="00F020F4" w:rsidRPr="003C1CE7" w:rsidRDefault="00F020F4" w:rsidP="005E2926">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Depending on the deployment density of ibeacons, point, plane, and stereo positioning can be achieved</w:t>
            </w:r>
          </w:p>
          <w:p w:rsidR="00F020F4" w:rsidRPr="003C1CE7" w:rsidRDefault="00F020F4" w:rsidP="005E2926">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(If the beacon deployment density is 6-8 meters, the accuracy is 1-3 meters;</w:t>
            </w:r>
          </w:p>
          <w:p w:rsidR="00F020F4" w:rsidRPr="00781FDD" w:rsidRDefault="00F020F4" w:rsidP="005E2926">
            <w:pPr>
              <w:spacing w:line="0" w:lineRule="atLeast"/>
              <w:jc w:val="left"/>
              <w:rPr>
                <w:rFonts w:eastAsia="微软雅黑" w:cstheme="minorHAnsi"/>
                <w:sz w:val="18"/>
                <w:szCs w:val="18"/>
              </w:rPr>
            </w:pPr>
            <w:r w:rsidRPr="003C1CE7">
              <w:rPr>
                <w:rFonts w:eastAsia="微软雅黑" w:cstheme="minorHAnsi"/>
                <w:sz w:val="18"/>
                <w:szCs w:val="18"/>
              </w:rPr>
              <w:t xml:space="preserve"> if it cooperates with the AOA Bluetooth gateway, it can reach the level of 1 meter)</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Wear detection</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Built-in high-precision acceleration sensor, enter ultra-low power consumption mode without moving (think not wearing it)</w:t>
            </w:r>
          </w:p>
        </w:tc>
      </w:tr>
      <w:tr w:rsidR="00F020F4" w:rsidRPr="00781FDD" w:rsidTr="00010095">
        <w:tc>
          <w:tcPr>
            <w:tcW w:w="1162" w:type="dxa"/>
            <w:vMerge w:val="restart"/>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UI Interface</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Display</w:t>
            </w:r>
          </w:p>
        </w:tc>
        <w:tc>
          <w:tcPr>
            <w:tcW w:w="8193" w:type="dxa"/>
            <w:vAlign w:val="center"/>
          </w:tcPr>
          <w:p w:rsidR="00F020F4" w:rsidRPr="00781FDD" w:rsidRDefault="00F020F4" w:rsidP="005E2926">
            <w:pPr>
              <w:pStyle w:val="af1"/>
              <w:jc w:val="both"/>
              <w:rPr>
                <w:rFonts w:asciiTheme="minorHAnsi" w:eastAsia="微软雅黑" w:hAnsiTheme="minorHAnsi" w:cstheme="minorHAnsi"/>
                <w:sz w:val="18"/>
                <w:szCs w:val="18"/>
              </w:rPr>
            </w:pPr>
            <w:r w:rsidRPr="00781FDD">
              <w:rPr>
                <w:rFonts w:asciiTheme="minorHAnsi" w:eastAsia="微软雅黑" w:hAnsiTheme="minorHAnsi" w:cstheme="minorHAnsi"/>
                <w:sz w:val="18"/>
                <w:szCs w:val="18"/>
              </w:rPr>
              <w:t>1.22</w:t>
            </w:r>
            <w:r>
              <w:rPr>
                <w:rFonts w:asciiTheme="minorHAnsi" w:eastAsia="微软雅黑" w:hAnsiTheme="minorHAnsi" w:cstheme="minorHAnsi" w:hint="eastAsia"/>
                <w:sz w:val="18"/>
                <w:szCs w:val="18"/>
              </w:rPr>
              <w:t>inch 2</w:t>
            </w:r>
            <w:r w:rsidRPr="00781FDD">
              <w:rPr>
                <w:rFonts w:asciiTheme="minorHAnsi" w:eastAsia="微软雅黑" w:hAnsiTheme="minorHAnsi" w:cstheme="minorHAnsi"/>
                <w:sz w:val="18"/>
                <w:szCs w:val="18"/>
              </w:rPr>
              <w:t>40 X210</w:t>
            </w:r>
            <w:r>
              <w:rPr>
                <w:rFonts w:asciiTheme="minorHAnsi" w:eastAsia="微软雅黑" w:hAnsiTheme="minorHAnsi" w:cstheme="minorHAnsi" w:hint="eastAsia"/>
                <w:sz w:val="18"/>
                <w:szCs w:val="18"/>
              </w:rPr>
              <w:t xml:space="preserve"> dotsIPS TFT</w:t>
            </w:r>
            <w:r w:rsidRPr="00781FDD">
              <w:rPr>
                <w:rFonts w:asciiTheme="minorHAnsi" w:eastAsia="微软雅黑" w:hAnsiTheme="minorHAnsi" w:cstheme="minorHAnsi"/>
                <w:sz w:val="18"/>
                <w:szCs w:val="18"/>
              </w:rPr>
              <w:t>；</w:t>
            </w:r>
            <w:r w:rsidRPr="00781FDD">
              <w:rPr>
                <w:rFonts w:asciiTheme="minorHAnsi" w:eastAsia="微软雅黑" w:hAnsiTheme="minorHAnsi" w:cstheme="minorHAnsi"/>
                <w:color w:val="FF0000"/>
                <w:sz w:val="18"/>
                <w:szCs w:val="18"/>
              </w:rPr>
              <w:t>W200PG</w:t>
            </w:r>
            <w:r>
              <w:rPr>
                <w:rFonts w:asciiTheme="minorHAnsi" w:eastAsia="微软雅黑" w:hAnsiTheme="minorHAnsi" w:cstheme="minorHAnsi" w:hint="eastAsia"/>
                <w:color w:val="FF0000"/>
                <w:sz w:val="18"/>
                <w:szCs w:val="18"/>
              </w:rPr>
              <w:t>-with Touchpanel</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Pr>
                <w:rFonts w:eastAsia="微软雅黑" w:cstheme="minorHAnsi" w:hint="eastAsia"/>
                <w:sz w:val="18"/>
                <w:szCs w:val="18"/>
              </w:rPr>
              <w:t>Keypad</w:t>
            </w:r>
          </w:p>
        </w:tc>
        <w:tc>
          <w:tcPr>
            <w:tcW w:w="8193" w:type="dxa"/>
            <w:vAlign w:val="center"/>
          </w:tcPr>
          <w:p w:rsidR="00F020F4" w:rsidRPr="00781FDD" w:rsidRDefault="00F020F4" w:rsidP="005E2926">
            <w:pPr>
              <w:pStyle w:val="af1"/>
              <w:jc w:val="left"/>
              <w:rPr>
                <w:rFonts w:asciiTheme="minorHAnsi" w:eastAsia="微软雅黑" w:hAnsiTheme="minorHAnsi" w:cstheme="minorHAnsi"/>
                <w:sz w:val="18"/>
                <w:szCs w:val="18"/>
              </w:rPr>
            </w:pPr>
            <w:r w:rsidRPr="00781FDD">
              <w:rPr>
                <w:rFonts w:asciiTheme="minorHAnsi" w:eastAsia="微软雅黑" w:hAnsiTheme="minorHAnsi" w:cstheme="minorHAnsi"/>
                <w:color w:val="000000" w:themeColor="text1"/>
                <w:sz w:val="18"/>
                <w:szCs w:val="18"/>
              </w:rPr>
              <w:t>2</w:t>
            </w:r>
            <w:r>
              <w:rPr>
                <w:rFonts w:asciiTheme="minorHAnsi" w:eastAsia="微软雅黑" w:hAnsiTheme="minorHAnsi" w:cstheme="minorHAnsi" w:hint="eastAsia"/>
                <w:color w:val="000000" w:themeColor="text1"/>
                <w:sz w:val="18"/>
                <w:szCs w:val="18"/>
              </w:rPr>
              <w:t xml:space="preserve"> Side Keys</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Pr>
                <w:rFonts w:eastAsia="微软雅黑" w:cstheme="minorHAnsi" w:hint="eastAsia"/>
                <w:sz w:val="18"/>
                <w:szCs w:val="18"/>
              </w:rPr>
              <w:t>Speaker</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Pr>
                <w:rFonts w:eastAsia="微软雅黑" w:cstheme="minorHAnsi" w:hint="eastAsia"/>
                <w:sz w:val="18"/>
                <w:szCs w:val="18"/>
              </w:rPr>
              <w:t xml:space="preserve">4G version:YES;    </w:t>
            </w:r>
            <w:r w:rsidRPr="00F020F4">
              <w:rPr>
                <w:rFonts w:eastAsia="微软雅黑" w:cstheme="minorHAnsi" w:hint="eastAsia"/>
                <w:color w:val="FF0000"/>
                <w:sz w:val="18"/>
                <w:szCs w:val="18"/>
              </w:rPr>
              <w:t>LoRa Version: No</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Vibrator</w:t>
            </w:r>
          </w:p>
        </w:tc>
        <w:tc>
          <w:tcPr>
            <w:tcW w:w="8193" w:type="dxa"/>
            <w:vAlign w:val="center"/>
          </w:tcPr>
          <w:p w:rsidR="00F020F4" w:rsidRPr="00781FDD" w:rsidRDefault="00F020F4" w:rsidP="005E2926">
            <w:pPr>
              <w:spacing w:line="0" w:lineRule="atLeast"/>
              <w:jc w:val="left"/>
              <w:rPr>
                <w:rFonts w:eastAsia="微软雅黑" w:cstheme="minorHAnsi"/>
                <w:color w:val="FF0000"/>
                <w:sz w:val="18"/>
                <w:szCs w:val="18"/>
              </w:rPr>
            </w:pPr>
            <w:r>
              <w:rPr>
                <w:rFonts w:eastAsia="微软雅黑" w:cstheme="minorHAnsi" w:hint="eastAsia"/>
                <w:sz w:val="18"/>
                <w:szCs w:val="18"/>
              </w:rPr>
              <w:t xml:space="preserve">YES </w:t>
            </w:r>
          </w:p>
        </w:tc>
      </w:tr>
      <w:tr w:rsidR="00F020F4" w:rsidRPr="00781FDD" w:rsidTr="00010095">
        <w:tc>
          <w:tcPr>
            <w:tcW w:w="1162" w:type="dxa"/>
            <w:vMerge w:val="restart"/>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Electrical Features</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Battery</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Li-ion Battery</w:t>
            </w:r>
            <w:r w:rsidRPr="003C1CE7">
              <w:rPr>
                <w:rFonts w:asciiTheme="minorHAnsi" w:eastAsia="微软雅黑" w:hAnsi="Arial" w:cstheme="minorHAnsi"/>
                <w:sz w:val="18"/>
                <w:szCs w:val="18"/>
              </w:rPr>
              <w:t>，</w:t>
            </w:r>
            <w:r>
              <w:rPr>
                <w:rFonts w:asciiTheme="minorHAnsi" w:eastAsia="微软雅黑" w:hAnsiTheme="minorHAnsi" w:cstheme="minorHAnsi" w:hint="eastAsia"/>
                <w:sz w:val="18"/>
                <w:szCs w:val="18"/>
              </w:rPr>
              <w:t>45</w:t>
            </w:r>
            <w:r w:rsidRPr="003C1CE7">
              <w:rPr>
                <w:rFonts w:asciiTheme="minorHAnsi" w:eastAsia="微软雅黑" w:hAnsiTheme="minorHAnsi" w:cstheme="minorHAnsi"/>
                <w:sz w:val="18"/>
                <w:szCs w:val="18"/>
              </w:rPr>
              <w:t>0mAh / 3.7V / Charging time</w:t>
            </w:r>
            <w:r w:rsidRPr="003C1CE7">
              <w:rPr>
                <w:rFonts w:asciiTheme="minorHAnsi" w:eastAsia="微软雅黑" w:hAnsi="Arial" w:cstheme="minorHAnsi"/>
                <w:sz w:val="18"/>
                <w:szCs w:val="18"/>
              </w:rPr>
              <w:t>：</w:t>
            </w:r>
            <w:r>
              <w:rPr>
                <w:rFonts w:asciiTheme="minorHAnsi" w:eastAsia="微软雅黑" w:hAnsiTheme="minorHAnsi" w:cstheme="minorHAnsi" w:hint="eastAsia"/>
                <w:sz w:val="18"/>
                <w:szCs w:val="18"/>
              </w:rPr>
              <w:t>2</w:t>
            </w:r>
            <w:r w:rsidRPr="003C1CE7">
              <w:rPr>
                <w:rFonts w:asciiTheme="minorHAnsi" w:eastAsia="微软雅黑" w:hAnsiTheme="minorHAnsi" w:cstheme="minorHAnsi"/>
                <w:sz w:val="18"/>
                <w:szCs w:val="18"/>
              </w:rPr>
              <w:t xml:space="preserve"> Hours</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Charging</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Magnetic USB interface charging cable (standard)</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Adaptor</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781FDD">
              <w:rPr>
                <w:rFonts w:eastAsia="微软雅黑" w:cstheme="minorHAnsi"/>
                <w:sz w:val="18"/>
                <w:szCs w:val="18"/>
              </w:rPr>
              <w:t xml:space="preserve">5V / 1A </w:t>
            </w:r>
            <w:r>
              <w:rPr>
                <w:rFonts w:eastAsia="微软雅黑" w:cstheme="minorHAnsi"/>
                <w:sz w:val="18"/>
                <w:szCs w:val="18"/>
              </w:rPr>
              <w:t>（</w:t>
            </w:r>
            <w:r>
              <w:rPr>
                <w:rFonts w:eastAsia="微软雅黑" w:cstheme="minorHAnsi" w:hint="eastAsia"/>
                <w:sz w:val="18"/>
                <w:szCs w:val="18"/>
              </w:rPr>
              <w:t>Optional</w:t>
            </w:r>
            <w:r w:rsidRPr="00781FDD">
              <w:rPr>
                <w:rFonts w:eastAsia="微软雅黑" w:cstheme="minorHAnsi"/>
                <w:sz w:val="18"/>
                <w:szCs w:val="18"/>
              </w:rPr>
              <w:t>）</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Standby Time</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Pr>
                <w:rFonts w:asciiTheme="minorHAnsi" w:eastAsia="微软雅黑" w:hAnsiTheme="minorHAnsi" w:cstheme="minorHAnsi"/>
                <w:sz w:val="18"/>
                <w:szCs w:val="18"/>
              </w:rPr>
              <w:t xml:space="preserve">Standby for more than </w:t>
            </w:r>
            <w:r>
              <w:rPr>
                <w:rFonts w:asciiTheme="minorHAnsi" w:eastAsia="微软雅黑" w:hAnsiTheme="minorHAnsi" w:cstheme="minorHAnsi" w:hint="eastAsia"/>
                <w:sz w:val="18"/>
                <w:szCs w:val="18"/>
              </w:rPr>
              <w:t>10</w:t>
            </w:r>
            <w:r w:rsidRPr="003C1CE7">
              <w:rPr>
                <w:rFonts w:asciiTheme="minorHAnsi" w:eastAsia="微软雅黑" w:hAnsiTheme="minorHAnsi" w:cstheme="minorHAnsi"/>
                <w:sz w:val="18"/>
                <w:szCs w:val="18"/>
              </w:rPr>
              <w:t xml:space="preserve"> days; </w:t>
            </w:r>
          </w:p>
          <w:p w:rsidR="00F020F4" w:rsidRPr="00781FDD" w:rsidRDefault="00F020F4" w:rsidP="005E2926">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normal use: more than 3-4 days (default positioning report every 10 minutes)</w:t>
            </w:r>
          </w:p>
        </w:tc>
      </w:tr>
      <w:tr w:rsidR="00F020F4" w:rsidRPr="00781FDD" w:rsidTr="00010095">
        <w:tc>
          <w:tcPr>
            <w:tcW w:w="1162" w:type="dxa"/>
            <w:vMerge w:val="restart"/>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Environment</w:t>
            </w:r>
          </w:p>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Features</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Working Temp</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781FDD">
              <w:rPr>
                <w:rFonts w:eastAsia="微软雅黑" w:cstheme="minorHAnsi"/>
                <w:sz w:val="18"/>
                <w:szCs w:val="18"/>
              </w:rPr>
              <w:t>-10°C ~ 60°C</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storage temp.</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781FDD">
              <w:rPr>
                <w:rFonts w:eastAsia="微软雅黑" w:cstheme="minorHAnsi"/>
                <w:sz w:val="18"/>
                <w:szCs w:val="18"/>
              </w:rPr>
              <w:t>-30°C ~ 80°C</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humidity</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781FDD">
              <w:rPr>
                <w:rFonts w:eastAsia="微软雅黑" w:cstheme="minorHAnsi"/>
                <w:sz w:val="18"/>
                <w:szCs w:val="18"/>
              </w:rPr>
              <w:t>-10% ~ 85% HR</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Waterproof </w:t>
            </w:r>
          </w:p>
        </w:tc>
        <w:tc>
          <w:tcPr>
            <w:tcW w:w="8193" w:type="dxa"/>
            <w:vAlign w:val="center"/>
          </w:tcPr>
          <w:p w:rsidR="00F020F4" w:rsidRPr="00781FDD" w:rsidRDefault="00F020F4" w:rsidP="005E2926">
            <w:pPr>
              <w:spacing w:line="0" w:lineRule="atLeast"/>
              <w:jc w:val="left"/>
              <w:rPr>
                <w:rFonts w:eastAsia="微软雅黑" w:cstheme="minorHAnsi"/>
                <w:sz w:val="18"/>
                <w:szCs w:val="18"/>
              </w:rPr>
            </w:pPr>
            <w:r w:rsidRPr="00781FDD">
              <w:rPr>
                <w:rFonts w:eastAsia="微软雅黑" w:cstheme="minorHAnsi"/>
                <w:color w:val="FF0000"/>
                <w:sz w:val="18"/>
                <w:szCs w:val="18"/>
              </w:rPr>
              <w:t xml:space="preserve">IPX7 </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Pr>
                <w:rFonts w:eastAsia="微软雅黑" w:cstheme="minorHAnsi" w:hint="eastAsia"/>
                <w:sz w:val="18"/>
                <w:szCs w:val="18"/>
              </w:rPr>
              <w:t>E</w:t>
            </w:r>
            <w:r w:rsidRPr="00781FDD">
              <w:rPr>
                <w:rFonts w:eastAsia="微软雅黑" w:cstheme="minorHAnsi"/>
                <w:sz w:val="18"/>
                <w:szCs w:val="18"/>
              </w:rPr>
              <w:t>xplosion-proof</w:t>
            </w:r>
          </w:p>
        </w:tc>
        <w:tc>
          <w:tcPr>
            <w:tcW w:w="8193" w:type="dxa"/>
            <w:vAlign w:val="center"/>
          </w:tcPr>
          <w:p w:rsidR="00F020F4" w:rsidRPr="00781FDD" w:rsidRDefault="00F020F4" w:rsidP="005E2926">
            <w:pPr>
              <w:spacing w:line="0" w:lineRule="atLeast"/>
              <w:jc w:val="left"/>
              <w:rPr>
                <w:rFonts w:eastAsia="微软雅黑" w:cstheme="minorHAnsi"/>
                <w:color w:val="FF0000"/>
                <w:sz w:val="18"/>
                <w:szCs w:val="18"/>
              </w:rPr>
            </w:pPr>
            <w:r w:rsidRPr="00781FDD">
              <w:rPr>
                <w:rFonts w:eastAsia="微软雅黑" w:cstheme="minorHAnsi"/>
                <w:color w:val="FF0000"/>
                <w:sz w:val="18"/>
                <w:szCs w:val="18"/>
              </w:rPr>
              <w:t>Ex ib IIC T4 Gb</w:t>
            </w:r>
            <w:r>
              <w:rPr>
                <w:rFonts w:eastAsia="微软雅黑" w:cstheme="minorHAnsi" w:hint="eastAsia"/>
                <w:color w:val="FF0000"/>
                <w:sz w:val="18"/>
                <w:szCs w:val="18"/>
              </w:rPr>
              <w:t xml:space="preserve"> (China explosion proof)</w:t>
            </w:r>
          </w:p>
        </w:tc>
      </w:tr>
      <w:tr w:rsidR="00F020F4" w:rsidRPr="00781FDD" w:rsidTr="00010095">
        <w:tc>
          <w:tcPr>
            <w:tcW w:w="1162" w:type="dxa"/>
            <w:vMerge w:val="restart"/>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Functions</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Electric Fence</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The Platform supports circles, custom areas, and administrative areas; </w:t>
            </w:r>
          </w:p>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the Mobile Application(IOS and Andriod Apps) supports circular fences</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Historical Track</w:t>
            </w:r>
          </w:p>
        </w:tc>
        <w:tc>
          <w:tcPr>
            <w:tcW w:w="8193" w:type="dxa"/>
            <w:vAlign w:val="center"/>
          </w:tcPr>
          <w:p w:rsidR="00F020F4" w:rsidRPr="00781FDD" w:rsidRDefault="00F020F4" w:rsidP="005E2926">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 historical data query for more than 100 days</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Alarm</w:t>
            </w:r>
          </w:p>
        </w:tc>
        <w:tc>
          <w:tcPr>
            <w:tcW w:w="8193" w:type="dxa"/>
            <w:vAlign w:val="center"/>
          </w:tcPr>
          <w:p w:rsidR="00F020F4" w:rsidRPr="00781FDD" w:rsidRDefault="00F020F4" w:rsidP="005E2926">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SOS, Inside the fence, Outside the fence, Low Power, Power off, etc.</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b/>
                <w:sz w:val="18"/>
                <w:szCs w:val="18"/>
              </w:rPr>
            </w:pPr>
            <w:r w:rsidRPr="003C1CE7">
              <w:rPr>
                <w:rFonts w:asciiTheme="minorHAnsi" w:eastAsia="微软雅黑" w:hAnsiTheme="minorHAnsi" w:cstheme="minorHAnsi"/>
                <w:sz w:val="18"/>
                <w:szCs w:val="18"/>
              </w:rPr>
              <w:t>Platform</w:t>
            </w:r>
          </w:p>
        </w:tc>
        <w:tc>
          <w:tcPr>
            <w:tcW w:w="8193" w:type="dxa"/>
            <w:vAlign w:val="center"/>
          </w:tcPr>
          <w:p w:rsidR="00F020F4" w:rsidRPr="00781FDD" w:rsidRDefault="00F020F4" w:rsidP="005E2926">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supports users to change the logo and name, hierarchical management, etc</w:t>
            </w:r>
          </w:p>
        </w:tc>
      </w:tr>
      <w:tr w:rsidR="00F020F4" w:rsidRPr="00781FDD" w:rsidTr="00010095">
        <w:tc>
          <w:tcPr>
            <w:tcW w:w="1162" w:type="dxa"/>
            <w:vMerge w:val="restart"/>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Health</w:t>
            </w:r>
            <w:r>
              <w:rPr>
                <w:rFonts w:eastAsia="微软雅黑" w:cstheme="minorHAnsi" w:hint="eastAsia"/>
                <w:sz w:val="18"/>
                <w:szCs w:val="18"/>
              </w:rPr>
              <w:br/>
              <w:t>Features</w:t>
            </w: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Pr>
                <w:rFonts w:eastAsia="微软雅黑" w:cstheme="minorHAnsi"/>
                <w:sz w:val="18"/>
                <w:szCs w:val="18"/>
              </w:rPr>
              <w:t>Oxygen</w:t>
            </w:r>
            <w:r>
              <w:rPr>
                <w:rFonts w:eastAsia="微软雅黑" w:cstheme="minorHAnsi" w:hint="eastAsia"/>
                <w:sz w:val="18"/>
                <w:szCs w:val="18"/>
              </w:rPr>
              <w:t>-SPO2</w:t>
            </w:r>
          </w:p>
        </w:tc>
        <w:tc>
          <w:tcPr>
            <w:tcW w:w="8193" w:type="dxa"/>
            <w:vAlign w:val="center"/>
          </w:tcPr>
          <w:p w:rsidR="00F020F4" w:rsidRPr="00781FDD" w:rsidRDefault="00F020F4" w:rsidP="005E2926">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PPG Reflective Blood Oxygen (Red + Infrared)</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body temp</w:t>
            </w:r>
            <w:r>
              <w:rPr>
                <w:rFonts w:asciiTheme="minorHAnsi" w:eastAsia="微软雅黑" w:hAnsiTheme="minorHAnsi" w:cstheme="minorHAnsi" w:hint="eastAsia"/>
                <w:sz w:val="18"/>
                <w:szCs w:val="18"/>
              </w:rPr>
              <w:t>.</w:t>
            </w:r>
          </w:p>
        </w:tc>
        <w:tc>
          <w:tcPr>
            <w:tcW w:w="8193" w:type="dxa"/>
            <w:vAlign w:val="center"/>
          </w:tcPr>
          <w:p w:rsidR="00F020F4" w:rsidRPr="006B33BC" w:rsidRDefault="00F020F4" w:rsidP="005E2926">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High-precision temperature measurement module (temperature measurement accuracy is plus or minus 0.2 degrees)</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heart rate</w:t>
            </w:r>
          </w:p>
        </w:tc>
        <w:tc>
          <w:tcPr>
            <w:tcW w:w="8193" w:type="dxa"/>
            <w:vAlign w:val="center"/>
          </w:tcPr>
          <w:p w:rsidR="00F020F4" w:rsidRPr="006B33BC" w:rsidRDefault="00F020F4" w:rsidP="005E2926">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Dual-color mode + Goodix 3011 (3018) sensor, supporting high-precision dynamic heart rate</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Blood pressure</w:t>
            </w:r>
          </w:p>
        </w:tc>
        <w:tc>
          <w:tcPr>
            <w:tcW w:w="8193" w:type="dxa"/>
            <w:vAlign w:val="center"/>
          </w:tcPr>
          <w:p w:rsidR="00F020F4" w:rsidRPr="006B33BC" w:rsidRDefault="00F020F4" w:rsidP="005E2926">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Yes (converted by heart rate data, inaccurate, use with caution)</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sidRPr="00781FDD">
              <w:rPr>
                <w:rFonts w:asciiTheme="minorHAnsi" w:eastAsia="微软雅黑" w:hAnsiTheme="minorHAnsi" w:cstheme="minorHAnsi"/>
                <w:sz w:val="18"/>
                <w:szCs w:val="18"/>
              </w:rPr>
              <w:t>HRV(RRI)</w:t>
            </w:r>
          </w:p>
        </w:tc>
        <w:tc>
          <w:tcPr>
            <w:tcW w:w="8193" w:type="dxa"/>
            <w:vAlign w:val="center"/>
          </w:tcPr>
          <w:p w:rsidR="00F020F4" w:rsidRPr="006B33BC" w:rsidRDefault="00F020F4" w:rsidP="005E2926">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Used in mood and psychology applications, etc. (support for third-party emotion, stress algorithms; or custom SDK extraction)</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Step</w:t>
            </w:r>
          </w:p>
        </w:tc>
        <w:tc>
          <w:tcPr>
            <w:tcW w:w="8193" w:type="dxa"/>
            <w:vAlign w:val="center"/>
          </w:tcPr>
          <w:p w:rsidR="00F020F4" w:rsidRPr="006B33BC" w:rsidRDefault="00F020F4" w:rsidP="005E2926">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Support (cleared at 0:00 every day, reported regularly)</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Sleep</w:t>
            </w:r>
          </w:p>
        </w:tc>
        <w:tc>
          <w:tcPr>
            <w:tcW w:w="8193" w:type="dxa"/>
            <w:vAlign w:val="center"/>
          </w:tcPr>
          <w:p w:rsidR="00F020F4" w:rsidRPr="00781FDD" w:rsidRDefault="00F020F4" w:rsidP="005E2926">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Support (support deep sleep, light sleep, and regular reporting of wakefulness)</w:t>
            </w:r>
          </w:p>
        </w:tc>
      </w:tr>
      <w:tr w:rsidR="00F020F4" w:rsidRPr="00781FDD" w:rsidTr="00010095">
        <w:tc>
          <w:tcPr>
            <w:tcW w:w="1162" w:type="dxa"/>
            <w:vMerge w:val="restart"/>
            <w:vAlign w:val="center"/>
          </w:tcPr>
          <w:p w:rsidR="00F020F4" w:rsidRPr="00781FDD" w:rsidRDefault="00F020F4" w:rsidP="005E2926">
            <w:pPr>
              <w:spacing w:line="0" w:lineRule="atLeast"/>
              <w:jc w:val="center"/>
              <w:rPr>
                <w:rFonts w:eastAsia="微软雅黑" w:cstheme="minorHAnsi"/>
                <w:sz w:val="18"/>
                <w:szCs w:val="18"/>
              </w:rPr>
            </w:pPr>
            <w:r>
              <w:rPr>
                <w:rFonts w:eastAsia="微软雅黑" w:cstheme="minorHAnsi" w:hint="eastAsia"/>
                <w:sz w:val="18"/>
                <w:szCs w:val="18"/>
              </w:rPr>
              <w:t>Other Features</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Blind spot supplementary</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 blind spot supplementary report (positioning and health data will be saved in locations where there is no signal, waiting for a signal to be transmitted centrally)</w:t>
            </w:r>
          </w:p>
        </w:tc>
      </w:tr>
      <w:tr w:rsidR="00F020F4" w:rsidRPr="00781FDD" w:rsidTr="00010095">
        <w:tc>
          <w:tcPr>
            <w:tcW w:w="1162" w:type="dxa"/>
            <w:vMerge/>
            <w:vAlign w:val="center"/>
          </w:tcPr>
          <w:p w:rsidR="00F020F4"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Health</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Predometer, Sleep detection; HeartRate; Body Temperature. </w:t>
            </w:r>
            <w:r>
              <w:rPr>
                <w:rFonts w:asciiTheme="minorHAnsi" w:eastAsia="微软雅黑" w:hAnsiTheme="minorHAnsi" w:cstheme="minorHAnsi" w:hint="eastAsia"/>
                <w:sz w:val="18"/>
                <w:szCs w:val="18"/>
              </w:rPr>
              <w:t>SPO2</w:t>
            </w:r>
          </w:p>
        </w:tc>
      </w:tr>
      <w:tr w:rsidR="00F020F4" w:rsidRPr="00781FDD" w:rsidTr="00010095">
        <w:tc>
          <w:tcPr>
            <w:tcW w:w="1162" w:type="dxa"/>
            <w:vMerge/>
            <w:vAlign w:val="center"/>
          </w:tcPr>
          <w:p w:rsidR="00F020F4"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G-Sensor</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YES</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gyroscope</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Default No (Optional)</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pStyle w:val="af1"/>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Compass</w:t>
            </w:r>
          </w:p>
        </w:tc>
        <w:tc>
          <w:tcPr>
            <w:tcW w:w="8193" w:type="dxa"/>
            <w:vAlign w:val="center"/>
          </w:tcPr>
          <w:p w:rsidR="00F020F4" w:rsidRPr="00781FDD"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Default No (Optional)</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1D5FEB" w:rsidRDefault="00F020F4" w:rsidP="005E2926">
            <w:pPr>
              <w:pStyle w:val="af1"/>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Wear Detection</w:t>
            </w:r>
          </w:p>
        </w:tc>
        <w:tc>
          <w:tcPr>
            <w:tcW w:w="8193" w:type="dxa"/>
            <w:vAlign w:val="center"/>
          </w:tcPr>
          <w:p w:rsidR="00F020F4" w:rsidRPr="001D5FEB" w:rsidRDefault="00F020F4" w:rsidP="005E2926">
            <w:pPr>
              <w:pStyle w:val="af1"/>
              <w:jc w:val="left"/>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Support (wearing and removal have messages reported to the platform and APP)</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1D5FEB" w:rsidRDefault="00F020F4" w:rsidP="005E2926">
            <w:pPr>
              <w:pStyle w:val="af1"/>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 xml:space="preserve">Message </w:t>
            </w:r>
          </w:p>
        </w:tc>
        <w:tc>
          <w:tcPr>
            <w:tcW w:w="8193" w:type="dxa"/>
            <w:vAlign w:val="center"/>
          </w:tcPr>
          <w:p w:rsidR="00F020F4" w:rsidRPr="001D5FEB" w:rsidRDefault="00F020F4" w:rsidP="005E2926">
            <w:pPr>
              <w:pStyle w:val="af1"/>
              <w:jc w:val="left"/>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Support</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1D5FEB" w:rsidRDefault="00F020F4" w:rsidP="005E2926">
            <w:pPr>
              <w:pStyle w:val="af1"/>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RFID</w:t>
            </w:r>
          </w:p>
        </w:tc>
        <w:tc>
          <w:tcPr>
            <w:tcW w:w="8193" w:type="dxa"/>
            <w:vAlign w:val="center"/>
          </w:tcPr>
          <w:p w:rsidR="00F020F4" w:rsidRPr="001D5FEB" w:rsidRDefault="00F020F4" w:rsidP="005E2926">
            <w:pPr>
              <w:pStyle w:val="af1"/>
              <w:jc w:val="left"/>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 xml:space="preserve">Optional NFCTag Strap </w:t>
            </w:r>
            <w:r w:rsidRPr="001D5FEB">
              <w:rPr>
                <w:rFonts w:asciiTheme="minorHAnsi" w:eastAsia="微软雅黑" w:hAnsi="微软雅黑" w:cstheme="minorHAnsi"/>
                <w:sz w:val="18"/>
                <w:szCs w:val="18"/>
              </w:rPr>
              <w:t>（</w:t>
            </w:r>
            <w:r w:rsidRPr="001D5FEB">
              <w:rPr>
                <w:rFonts w:asciiTheme="minorHAnsi" w:eastAsia="微软雅黑" w:hAnsiTheme="minorHAnsi" w:cstheme="minorHAnsi"/>
                <w:sz w:val="18"/>
                <w:szCs w:val="18"/>
              </w:rPr>
              <w:t>RFID M1 Card</w:t>
            </w:r>
            <w:r w:rsidRPr="001D5FEB">
              <w:rPr>
                <w:rFonts w:asciiTheme="minorHAnsi" w:eastAsia="微软雅黑" w:hAnsi="微软雅黑" w:cstheme="minorHAnsi"/>
                <w:sz w:val="18"/>
                <w:szCs w:val="18"/>
              </w:rPr>
              <w:t>）</w:t>
            </w:r>
          </w:p>
        </w:tc>
      </w:tr>
      <w:tr w:rsidR="00F020F4" w:rsidRPr="00781FDD" w:rsidTr="00010095">
        <w:tc>
          <w:tcPr>
            <w:tcW w:w="1162" w:type="dxa"/>
            <w:vMerge w:val="restart"/>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Packaging</w:t>
            </w:r>
          </w:p>
        </w:tc>
        <w:tc>
          <w:tcPr>
            <w:tcW w:w="1418" w:type="dxa"/>
            <w:vAlign w:val="center"/>
          </w:tcPr>
          <w:p w:rsidR="00F020F4" w:rsidRPr="003C1CE7" w:rsidRDefault="00F020F4" w:rsidP="005E292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Stand Packaging</w:t>
            </w:r>
          </w:p>
        </w:tc>
        <w:tc>
          <w:tcPr>
            <w:tcW w:w="8193" w:type="dxa"/>
            <w:vAlign w:val="center"/>
          </w:tcPr>
          <w:p w:rsidR="00F020F4" w:rsidRPr="003C1CE7"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Neutral packaging</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Wristband X1, Charger Cable X 1, User Manual X1, Platform / Apps User Manual X 1</w:t>
            </w:r>
          </w:p>
        </w:tc>
      </w:tr>
      <w:tr w:rsidR="00F020F4" w:rsidRPr="00781FDD" w:rsidTr="00010095">
        <w:tc>
          <w:tcPr>
            <w:tcW w:w="1162" w:type="dxa"/>
            <w:vMerge/>
            <w:vAlign w:val="center"/>
          </w:tcPr>
          <w:p w:rsidR="00F020F4" w:rsidRPr="00781FDD" w:rsidRDefault="00F020F4" w:rsidP="005E2926">
            <w:pPr>
              <w:spacing w:line="0" w:lineRule="atLeast"/>
              <w:jc w:val="center"/>
              <w:rPr>
                <w:rFonts w:eastAsia="微软雅黑" w:cstheme="minorHAnsi"/>
                <w:sz w:val="18"/>
                <w:szCs w:val="18"/>
              </w:rPr>
            </w:pPr>
          </w:p>
        </w:tc>
        <w:tc>
          <w:tcPr>
            <w:tcW w:w="1418" w:type="dxa"/>
            <w:vAlign w:val="center"/>
          </w:tcPr>
          <w:p w:rsidR="00F020F4" w:rsidRPr="00781FDD" w:rsidRDefault="00F020F4" w:rsidP="005E2926">
            <w:pPr>
              <w:spacing w:line="0" w:lineRule="atLeast"/>
              <w:jc w:val="center"/>
              <w:rPr>
                <w:rFonts w:eastAsia="微软雅黑" w:cstheme="minorHAnsi"/>
                <w:sz w:val="18"/>
                <w:szCs w:val="18"/>
              </w:rPr>
            </w:pPr>
            <w:r w:rsidRPr="003C1CE7">
              <w:rPr>
                <w:rFonts w:eastAsia="微软雅黑" w:cstheme="minorHAnsi"/>
                <w:sz w:val="18"/>
                <w:szCs w:val="18"/>
              </w:rPr>
              <w:t>Optional</w:t>
            </w:r>
          </w:p>
        </w:tc>
        <w:tc>
          <w:tcPr>
            <w:tcW w:w="8193" w:type="dxa"/>
            <w:vAlign w:val="center"/>
          </w:tcPr>
          <w:p w:rsidR="00F020F4" w:rsidRPr="00781FDD" w:rsidRDefault="00F020F4" w:rsidP="005E2926">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RFID Tag ; Charger Adaptor ; iBeacon OV02 / OV03</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Buckle Strap, Velcro Strap</w:t>
            </w:r>
            <w:r>
              <w:rPr>
                <w:rFonts w:asciiTheme="minorHAnsi" w:eastAsia="微软雅黑" w:hAnsiTheme="minorHAnsi" w:cstheme="minorHAnsi" w:hint="eastAsia"/>
                <w:sz w:val="18"/>
                <w:szCs w:val="18"/>
              </w:rPr>
              <w:t xml:space="preserve">; </w:t>
            </w:r>
            <w:r w:rsidRPr="00895C1A">
              <w:rPr>
                <w:rFonts w:eastAsia="微软雅黑" w:hAnsi="微软雅黑" w:cstheme="minorHAnsi"/>
                <w:noProof/>
                <w:color w:val="FF0000"/>
                <w:sz w:val="18"/>
                <w:szCs w:val="18"/>
              </w:rPr>
              <w:t>Charging Case</w:t>
            </w:r>
          </w:p>
        </w:tc>
      </w:tr>
    </w:tbl>
    <w:p w:rsidR="00F020F4" w:rsidRPr="00781FDD" w:rsidRDefault="00F020F4" w:rsidP="00F020F4">
      <w:pPr>
        <w:spacing w:line="0" w:lineRule="atLeast"/>
        <w:rPr>
          <w:rFonts w:eastAsia="微软雅黑" w:cstheme="minorHAnsi"/>
          <w:b/>
          <w:bCs/>
          <w:szCs w:val="21"/>
        </w:rPr>
      </w:pPr>
    </w:p>
    <w:p w:rsidR="00F020F4" w:rsidRPr="00781FDD" w:rsidRDefault="00F020F4" w:rsidP="00F020F4">
      <w:pPr>
        <w:spacing w:line="0" w:lineRule="atLeast"/>
        <w:jc w:val="center"/>
        <w:rPr>
          <w:rFonts w:eastAsia="微软雅黑" w:cstheme="minorHAnsi"/>
          <w:b/>
          <w:bCs/>
          <w:szCs w:val="21"/>
        </w:rPr>
      </w:pPr>
      <w:bookmarkStart w:id="0" w:name="_GoBack"/>
      <w:bookmarkEnd w:id="0"/>
      <w:r w:rsidRPr="00781FDD">
        <w:rPr>
          <w:rFonts w:eastAsia="微软雅黑" w:cstheme="minorHAnsi"/>
          <w:b/>
          <w:bCs/>
          <w:noProof/>
          <w:szCs w:val="21"/>
        </w:rPr>
        <w:lastRenderedPageBreak/>
        <w:drawing>
          <wp:inline distT="0" distB="0" distL="0" distR="0">
            <wp:extent cx="6270350" cy="9439701"/>
            <wp:effectExtent l="19050" t="0" r="0" b="0"/>
            <wp:docPr id="25" name="图片 2" descr="D:\02.NB-IoT\01.市场和产品\01.Spec-UserMenu\0.1.产品规格书_Specification\W300P,W300,W200P.png"/>
            <wp:cNvGraphicFramePr/>
            <a:graphic xmlns:a="http://schemas.openxmlformats.org/drawingml/2006/main">
              <a:graphicData uri="http://schemas.openxmlformats.org/drawingml/2006/picture">
                <pic:pic xmlns:pic="http://schemas.openxmlformats.org/drawingml/2006/picture">
                  <pic:nvPicPr>
                    <pic:cNvPr id="0" name="Picture 1" descr="D:\02.NB-IoT\01.市场和产品\01.Spec-UserMenu\0.1.产品规格书_Specification\W300P,W300,W200P.png"/>
                    <pic:cNvPicPr>
                      <a:picLocks noChangeAspect="1" noChangeArrowheads="1"/>
                    </pic:cNvPicPr>
                  </pic:nvPicPr>
                  <pic:blipFill>
                    <a:blip r:embed="rId18" cstate="print"/>
                    <a:srcRect/>
                    <a:stretch>
                      <a:fillRect/>
                    </a:stretch>
                  </pic:blipFill>
                  <pic:spPr bwMode="auto">
                    <a:xfrm>
                      <a:off x="0" y="0"/>
                      <a:ext cx="6271556" cy="9441516"/>
                    </a:xfrm>
                    <a:prstGeom prst="rect">
                      <a:avLst/>
                    </a:prstGeom>
                    <a:noFill/>
                    <a:ln w="9525">
                      <a:noFill/>
                      <a:miter lim="800000"/>
                      <a:headEnd/>
                      <a:tailEnd/>
                    </a:ln>
                  </pic:spPr>
                </pic:pic>
              </a:graphicData>
            </a:graphic>
          </wp:inline>
        </w:drawing>
      </w:r>
    </w:p>
    <w:p w:rsidR="00F020F4" w:rsidRPr="00781FDD" w:rsidRDefault="00F020F4" w:rsidP="00C4321E">
      <w:pPr>
        <w:spacing w:line="0" w:lineRule="atLeast"/>
        <w:jc w:val="center"/>
        <w:rPr>
          <w:rFonts w:eastAsia="微软雅黑" w:cstheme="minorHAnsi"/>
          <w:b/>
          <w:bCs/>
          <w:szCs w:val="21"/>
        </w:rPr>
      </w:pPr>
      <w:r w:rsidRPr="00781FDD">
        <w:rPr>
          <w:rFonts w:eastAsia="微软雅黑" w:cstheme="minorHAnsi"/>
          <w:b/>
          <w:bCs/>
          <w:noProof/>
          <w:szCs w:val="21"/>
        </w:rPr>
        <w:lastRenderedPageBreak/>
        <w:drawing>
          <wp:inline distT="0" distB="0" distL="0" distR="0">
            <wp:extent cx="6479540" cy="9164955"/>
            <wp:effectExtent l="19050" t="0" r="0" b="0"/>
            <wp:docPr id="26" name="图片 21" descr="UWB报警和定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B报警和定位.png"/>
                    <pic:cNvPicPr/>
                  </pic:nvPicPr>
                  <pic:blipFill>
                    <a:blip r:embed="rId19" cstate="print"/>
                    <a:stretch>
                      <a:fillRect/>
                    </a:stretch>
                  </pic:blipFill>
                  <pic:spPr>
                    <a:xfrm>
                      <a:off x="0" y="0"/>
                      <a:ext cx="6479540" cy="9164955"/>
                    </a:xfrm>
                    <a:prstGeom prst="rect">
                      <a:avLst/>
                    </a:prstGeom>
                  </pic:spPr>
                </pic:pic>
              </a:graphicData>
            </a:graphic>
          </wp:inline>
        </w:drawing>
      </w:r>
    </w:p>
    <w:p w:rsidR="00F020F4" w:rsidRPr="00781FDD" w:rsidRDefault="00F020F4" w:rsidP="00F020F4">
      <w:pPr>
        <w:jc w:val="center"/>
        <w:rPr>
          <w:rFonts w:eastAsia="微软雅黑" w:cstheme="minorHAnsi"/>
          <w:kern w:val="0"/>
          <w:szCs w:val="21"/>
        </w:rPr>
      </w:pPr>
      <w:r>
        <w:rPr>
          <w:rFonts w:eastAsia="微软雅黑" w:cstheme="minorHAnsi"/>
          <w:noProof/>
          <w:kern w:val="0"/>
          <w:szCs w:val="21"/>
        </w:rPr>
        <w:lastRenderedPageBreak/>
        <w:drawing>
          <wp:inline distT="0" distB="0" distL="0" distR="0">
            <wp:extent cx="6479540" cy="3630434"/>
            <wp:effectExtent l="1905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479540" cy="3630434"/>
                    </a:xfrm>
                    <a:prstGeom prst="rect">
                      <a:avLst/>
                    </a:prstGeom>
                    <a:noFill/>
                    <a:ln w="9525">
                      <a:noFill/>
                      <a:miter lim="800000"/>
                      <a:headEnd/>
                      <a:tailEnd/>
                    </a:ln>
                  </pic:spPr>
                </pic:pic>
              </a:graphicData>
            </a:graphic>
          </wp:inline>
        </w:drawing>
      </w:r>
    </w:p>
    <w:p w:rsidR="00B47E1E" w:rsidRDefault="00B47E1E">
      <w:pPr>
        <w:spacing w:line="0" w:lineRule="atLeast"/>
        <w:rPr>
          <w:rFonts w:ascii="微软雅黑" w:eastAsia="微软雅黑" w:hAnsi="微软雅黑" w:cs="Times New Roman"/>
          <w:b/>
          <w:bCs/>
          <w:szCs w:val="21"/>
        </w:rPr>
      </w:pPr>
    </w:p>
    <w:sectPr w:rsidR="00B47E1E" w:rsidSect="001C6330">
      <w:footerReference w:type="default" r:id="rId21"/>
      <w:pgSz w:w="11906" w:h="16838"/>
      <w:pgMar w:top="0" w:right="284" w:bottom="0" w:left="284" w:header="227" w:footer="22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59E" w:rsidRDefault="004E659E" w:rsidP="00B47E1E">
      <w:r>
        <w:separator/>
      </w:r>
    </w:p>
  </w:endnote>
  <w:endnote w:type="continuationSeparator" w:id="1">
    <w:p w:rsidR="004E659E" w:rsidRDefault="004E659E" w:rsidP="00B47E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KaiTi_GB2312">
    <w:panose1 w:val="02010609060101010101"/>
    <w:charset w:val="00"/>
    <w:family w:val="roman"/>
    <w:notTrueType/>
    <w:pitch w:val="default"/>
    <w:sig w:usb0="00000000" w:usb1="00000000" w:usb2="00000000" w:usb3="00000000" w:csb0="0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E1E" w:rsidRDefault="00626BEC">
    <w:pPr>
      <w:pStyle w:val="a8"/>
    </w:pPr>
    <w:r>
      <w:rPr>
        <w:rFonts w:ascii="Arial" w:hAnsi="Arial" w:hint="eastAsia"/>
        <w: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59E" w:rsidRDefault="004E659E" w:rsidP="00B47E1E">
      <w:r>
        <w:separator/>
      </w:r>
    </w:p>
  </w:footnote>
  <w:footnote w:type="continuationSeparator" w:id="1">
    <w:p w:rsidR="004E659E" w:rsidRDefault="004E659E" w:rsidP="00B47E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4A536A2"/>
    <w:multiLevelType w:val="singleLevel"/>
    <w:tmpl w:val="C4A536A2"/>
    <w:lvl w:ilvl="0">
      <w:start w:val="4"/>
      <w:numFmt w:val="chineseCounting"/>
      <w:suff w:val="nothing"/>
      <w:lvlText w:val="%1．"/>
      <w:lvlJc w:val="left"/>
      <w:rPr>
        <w:rFonts w:hint="eastAsia"/>
      </w:rPr>
    </w:lvl>
  </w:abstractNum>
  <w:abstractNum w:abstractNumId="1">
    <w:nsid w:val="044A4CD6"/>
    <w:multiLevelType w:val="hybridMultilevel"/>
    <w:tmpl w:val="741A7730"/>
    <w:lvl w:ilvl="0" w:tplc="06344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B30AC7"/>
    <w:multiLevelType w:val="hybridMultilevel"/>
    <w:tmpl w:val="86D0685C"/>
    <w:lvl w:ilvl="0" w:tplc="321E2C6C">
      <w:start w:val="7"/>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3A6A1A"/>
    <w:multiLevelType w:val="multilevel"/>
    <w:tmpl w:val="123A6A1A"/>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3A31123"/>
    <w:multiLevelType w:val="multilevel"/>
    <w:tmpl w:val="13A31123"/>
    <w:lvl w:ilvl="0">
      <w:start w:val="1"/>
      <w:numFmt w:val="lowerLetter"/>
      <w:lvlText w:val="%1)"/>
      <w:lvlJc w:val="left"/>
      <w:pPr>
        <w:ind w:left="840" w:hanging="48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nsid w:val="2C091B64"/>
    <w:multiLevelType w:val="hybridMultilevel"/>
    <w:tmpl w:val="36941E04"/>
    <w:lvl w:ilvl="0" w:tplc="CF8A8B9E">
      <w:start w:val="1"/>
      <w:numFmt w:val="decimal"/>
      <w:lvlText w:val="%1、"/>
      <w:lvlJc w:val="left"/>
      <w:pPr>
        <w:ind w:left="360" w:hanging="360"/>
      </w:pPr>
      <w:rPr>
        <w:rFonts w:ascii="微软雅黑" w:eastAsia="微软雅黑" w:hAnsi="微软雅黑"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8940DE"/>
    <w:multiLevelType w:val="hybridMultilevel"/>
    <w:tmpl w:val="30AA55AA"/>
    <w:lvl w:ilvl="0" w:tplc="899468C2">
      <w:start w:val="1"/>
      <w:numFmt w:val="decimal"/>
      <w:lvlText w:val="%1、"/>
      <w:lvlJc w:val="left"/>
      <w:pPr>
        <w:ind w:left="526" w:hanging="360"/>
      </w:pPr>
      <w:rPr>
        <w:rFonts w:hint="default"/>
      </w:rPr>
    </w:lvl>
    <w:lvl w:ilvl="1" w:tplc="04090019" w:tentative="1">
      <w:start w:val="1"/>
      <w:numFmt w:val="lowerLetter"/>
      <w:lvlText w:val="%2)"/>
      <w:lvlJc w:val="left"/>
      <w:pPr>
        <w:ind w:left="1006" w:hanging="420"/>
      </w:pPr>
    </w:lvl>
    <w:lvl w:ilvl="2" w:tplc="0409001B" w:tentative="1">
      <w:start w:val="1"/>
      <w:numFmt w:val="lowerRoman"/>
      <w:lvlText w:val="%3."/>
      <w:lvlJc w:val="right"/>
      <w:pPr>
        <w:ind w:left="1426" w:hanging="420"/>
      </w:pPr>
    </w:lvl>
    <w:lvl w:ilvl="3" w:tplc="0409000F" w:tentative="1">
      <w:start w:val="1"/>
      <w:numFmt w:val="decimal"/>
      <w:lvlText w:val="%4."/>
      <w:lvlJc w:val="left"/>
      <w:pPr>
        <w:ind w:left="1846" w:hanging="420"/>
      </w:pPr>
    </w:lvl>
    <w:lvl w:ilvl="4" w:tplc="04090019" w:tentative="1">
      <w:start w:val="1"/>
      <w:numFmt w:val="lowerLetter"/>
      <w:lvlText w:val="%5)"/>
      <w:lvlJc w:val="left"/>
      <w:pPr>
        <w:ind w:left="2266" w:hanging="420"/>
      </w:pPr>
    </w:lvl>
    <w:lvl w:ilvl="5" w:tplc="0409001B" w:tentative="1">
      <w:start w:val="1"/>
      <w:numFmt w:val="lowerRoman"/>
      <w:lvlText w:val="%6."/>
      <w:lvlJc w:val="right"/>
      <w:pPr>
        <w:ind w:left="2686" w:hanging="420"/>
      </w:pPr>
    </w:lvl>
    <w:lvl w:ilvl="6" w:tplc="0409000F" w:tentative="1">
      <w:start w:val="1"/>
      <w:numFmt w:val="decimal"/>
      <w:lvlText w:val="%7."/>
      <w:lvlJc w:val="left"/>
      <w:pPr>
        <w:ind w:left="3106" w:hanging="420"/>
      </w:pPr>
    </w:lvl>
    <w:lvl w:ilvl="7" w:tplc="04090019" w:tentative="1">
      <w:start w:val="1"/>
      <w:numFmt w:val="lowerLetter"/>
      <w:lvlText w:val="%8)"/>
      <w:lvlJc w:val="left"/>
      <w:pPr>
        <w:ind w:left="3526" w:hanging="420"/>
      </w:pPr>
    </w:lvl>
    <w:lvl w:ilvl="8" w:tplc="0409001B" w:tentative="1">
      <w:start w:val="1"/>
      <w:numFmt w:val="lowerRoman"/>
      <w:lvlText w:val="%9."/>
      <w:lvlJc w:val="right"/>
      <w:pPr>
        <w:ind w:left="3946" w:hanging="420"/>
      </w:pPr>
    </w:lvl>
  </w:abstractNum>
  <w:abstractNum w:abstractNumId="7">
    <w:nsid w:val="329B1C20"/>
    <w:multiLevelType w:val="hybridMultilevel"/>
    <w:tmpl w:val="98AEE428"/>
    <w:lvl w:ilvl="0" w:tplc="CE14643A">
      <w:start w:val="7"/>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EAD61DC"/>
    <w:multiLevelType w:val="hybridMultilevel"/>
    <w:tmpl w:val="B9EAEAEE"/>
    <w:lvl w:ilvl="0" w:tplc="F64EBD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F5222B6"/>
    <w:multiLevelType w:val="multilevel"/>
    <w:tmpl w:val="5F5222B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 w:numId="6">
    <w:abstractNumId w:val="6"/>
  </w:num>
  <w:num w:numId="7">
    <w:abstractNumId w:val="7"/>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attachedTemplate r:id="rId1"/>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zlkYWEwNWFiNmRlMmExMmI2ZjBhNmUzNTExNzg1ZWUifQ=="/>
  </w:docVars>
  <w:rsids>
    <w:rsidRoot w:val="001B472B"/>
    <w:rsid w:val="00003F12"/>
    <w:rsid w:val="00004B02"/>
    <w:rsid w:val="000058C5"/>
    <w:rsid w:val="00010095"/>
    <w:rsid w:val="00010ADB"/>
    <w:rsid w:val="0001407A"/>
    <w:rsid w:val="00016842"/>
    <w:rsid w:val="00017685"/>
    <w:rsid w:val="00020749"/>
    <w:rsid w:val="00022A3E"/>
    <w:rsid w:val="000257AA"/>
    <w:rsid w:val="000271FA"/>
    <w:rsid w:val="00030B02"/>
    <w:rsid w:val="00032704"/>
    <w:rsid w:val="00035768"/>
    <w:rsid w:val="000358B1"/>
    <w:rsid w:val="00035A9E"/>
    <w:rsid w:val="00036D29"/>
    <w:rsid w:val="00036F72"/>
    <w:rsid w:val="000402B5"/>
    <w:rsid w:val="00041664"/>
    <w:rsid w:val="00054460"/>
    <w:rsid w:val="000544E9"/>
    <w:rsid w:val="00054CB0"/>
    <w:rsid w:val="00055AD7"/>
    <w:rsid w:val="00060524"/>
    <w:rsid w:val="0006245B"/>
    <w:rsid w:val="000628A7"/>
    <w:rsid w:val="0006311E"/>
    <w:rsid w:val="0006501A"/>
    <w:rsid w:val="000665D6"/>
    <w:rsid w:val="000671F5"/>
    <w:rsid w:val="00074C20"/>
    <w:rsid w:val="00076867"/>
    <w:rsid w:val="00080254"/>
    <w:rsid w:val="000914A1"/>
    <w:rsid w:val="00092CBB"/>
    <w:rsid w:val="00094D07"/>
    <w:rsid w:val="0009689E"/>
    <w:rsid w:val="00097D6B"/>
    <w:rsid w:val="000A1772"/>
    <w:rsid w:val="000A2D2E"/>
    <w:rsid w:val="000A412D"/>
    <w:rsid w:val="000B03AE"/>
    <w:rsid w:val="000B3B18"/>
    <w:rsid w:val="000B65A2"/>
    <w:rsid w:val="000C144A"/>
    <w:rsid w:val="000C2A91"/>
    <w:rsid w:val="000D3BE0"/>
    <w:rsid w:val="000D40A3"/>
    <w:rsid w:val="000D749D"/>
    <w:rsid w:val="000E0126"/>
    <w:rsid w:val="000E1712"/>
    <w:rsid w:val="000E220D"/>
    <w:rsid w:val="000E4AF4"/>
    <w:rsid w:val="000E70A7"/>
    <w:rsid w:val="000E7D3E"/>
    <w:rsid w:val="001042C9"/>
    <w:rsid w:val="001054AD"/>
    <w:rsid w:val="00107EDA"/>
    <w:rsid w:val="00110E3C"/>
    <w:rsid w:val="00111106"/>
    <w:rsid w:val="00111FB4"/>
    <w:rsid w:val="00113708"/>
    <w:rsid w:val="00117D58"/>
    <w:rsid w:val="00120F4A"/>
    <w:rsid w:val="0012237C"/>
    <w:rsid w:val="00126FAB"/>
    <w:rsid w:val="001270E3"/>
    <w:rsid w:val="001274DC"/>
    <w:rsid w:val="00131A9D"/>
    <w:rsid w:val="001340F5"/>
    <w:rsid w:val="001352DD"/>
    <w:rsid w:val="001409BF"/>
    <w:rsid w:val="0014312A"/>
    <w:rsid w:val="001446AC"/>
    <w:rsid w:val="00145465"/>
    <w:rsid w:val="001464C3"/>
    <w:rsid w:val="00146B91"/>
    <w:rsid w:val="00146F46"/>
    <w:rsid w:val="0015258B"/>
    <w:rsid w:val="0015331D"/>
    <w:rsid w:val="001535FD"/>
    <w:rsid w:val="00154951"/>
    <w:rsid w:val="001553ED"/>
    <w:rsid w:val="001614B2"/>
    <w:rsid w:val="001666A3"/>
    <w:rsid w:val="001667C7"/>
    <w:rsid w:val="001738FF"/>
    <w:rsid w:val="00173CAE"/>
    <w:rsid w:val="0017431F"/>
    <w:rsid w:val="00177D27"/>
    <w:rsid w:val="00181917"/>
    <w:rsid w:val="001861D4"/>
    <w:rsid w:val="00193382"/>
    <w:rsid w:val="00194B21"/>
    <w:rsid w:val="00196A49"/>
    <w:rsid w:val="001B310C"/>
    <w:rsid w:val="001B472B"/>
    <w:rsid w:val="001C1029"/>
    <w:rsid w:val="001C2A6D"/>
    <w:rsid w:val="001C4FE9"/>
    <w:rsid w:val="001C6330"/>
    <w:rsid w:val="001D15E7"/>
    <w:rsid w:val="001D1A5B"/>
    <w:rsid w:val="001D2B93"/>
    <w:rsid w:val="001D709A"/>
    <w:rsid w:val="001D755A"/>
    <w:rsid w:val="001D78E2"/>
    <w:rsid w:val="001E3943"/>
    <w:rsid w:val="001E470F"/>
    <w:rsid w:val="001E75CF"/>
    <w:rsid w:val="001F0A0C"/>
    <w:rsid w:val="001F1A90"/>
    <w:rsid w:val="001F5166"/>
    <w:rsid w:val="00200090"/>
    <w:rsid w:val="00201586"/>
    <w:rsid w:val="00202A1A"/>
    <w:rsid w:val="00203190"/>
    <w:rsid w:val="002031EF"/>
    <w:rsid w:val="0020486D"/>
    <w:rsid w:val="00207BC3"/>
    <w:rsid w:val="00210759"/>
    <w:rsid w:val="00210AD1"/>
    <w:rsid w:val="002136BA"/>
    <w:rsid w:val="00213F11"/>
    <w:rsid w:val="0021656D"/>
    <w:rsid w:val="0021687E"/>
    <w:rsid w:val="00217806"/>
    <w:rsid w:val="00222044"/>
    <w:rsid w:val="002225CE"/>
    <w:rsid w:val="002330C3"/>
    <w:rsid w:val="00234B59"/>
    <w:rsid w:val="00240108"/>
    <w:rsid w:val="00240672"/>
    <w:rsid w:val="002444F0"/>
    <w:rsid w:val="0024513B"/>
    <w:rsid w:val="0024785C"/>
    <w:rsid w:val="002512BA"/>
    <w:rsid w:val="00252AD1"/>
    <w:rsid w:val="002547DC"/>
    <w:rsid w:val="00254C1B"/>
    <w:rsid w:val="00256670"/>
    <w:rsid w:val="002619DE"/>
    <w:rsid w:val="00262BD0"/>
    <w:rsid w:val="002666CD"/>
    <w:rsid w:val="00271B32"/>
    <w:rsid w:val="00272A6E"/>
    <w:rsid w:val="00273A30"/>
    <w:rsid w:val="002748A6"/>
    <w:rsid w:val="00274DED"/>
    <w:rsid w:val="00277794"/>
    <w:rsid w:val="0028115A"/>
    <w:rsid w:val="0028122E"/>
    <w:rsid w:val="0028160C"/>
    <w:rsid w:val="0028690E"/>
    <w:rsid w:val="002903B5"/>
    <w:rsid w:val="00290A0D"/>
    <w:rsid w:val="0029293C"/>
    <w:rsid w:val="002943A5"/>
    <w:rsid w:val="00296AD6"/>
    <w:rsid w:val="00296CB4"/>
    <w:rsid w:val="002B0106"/>
    <w:rsid w:val="002B4312"/>
    <w:rsid w:val="002B4C6D"/>
    <w:rsid w:val="002B5F67"/>
    <w:rsid w:val="002B6320"/>
    <w:rsid w:val="002B7ADB"/>
    <w:rsid w:val="002C0BD7"/>
    <w:rsid w:val="002C1B0C"/>
    <w:rsid w:val="002C2551"/>
    <w:rsid w:val="002C2B60"/>
    <w:rsid w:val="002C41F4"/>
    <w:rsid w:val="002C7CD3"/>
    <w:rsid w:val="002D236A"/>
    <w:rsid w:val="002D66BF"/>
    <w:rsid w:val="002E07DE"/>
    <w:rsid w:val="002E5FBE"/>
    <w:rsid w:val="002F2A60"/>
    <w:rsid w:val="002F4147"/>
    <w:rsid w:val="00302064"/>
    <w:rsid w:val="00302CCE"/>
    <w:rsid w:val="003048CB"/>
    <w:rsid w:val="00305D66"/>
    <w:rsid w:val="00315067"/>
    <w:rsid w:val="00315A29"/>
    <w:rsid w:val="0031782D"/>
    <w:rsid w:val="003234F5"/>
    <w:rsid w:val="00326A99"/>
    <w:rsid w:val="003274E5"/>
    <w:rsid w:val="00327754"/>
    <w:rsid w:val="0033188B"/>
    <w:rsid w:val="00331D68"/>
    <w:rsid w:val="00332F91"/>
    <w:rsid w:val="003330B1"/>
    <w:rsid w:val="0033366A"/>
    <w:rsid w:val="0033573A"/>
    <w:rsid w:val="00335D93"/>
    <w:rsid w:val="00337996"/>
    <w:rsid w:val="0034418D"/>
    <w:rsid w:val="0034441A"/>
    <w:rsid w:val="0035100E"/>
    <w:rsid w:val="00352FF9"/>
    <w:rsid w:val="00354333"/>
    <w:rsid w:val="003544BD"/>
    <w:rsid w:val="003550BE"/>
    <w:rsid w:val="003555AF"/>
    <w:rsid w:val="00356382"/>
    <w:rsid w:val="003645B3"/>
    <w:rsid w:val="003701B5"/>
    <w:rsid w:val="0037098D"/>
    <w:rsid w:val="00371129"/>
    <w:rsid w:val="00371492"/>
    <w:rsid w:val="00372A39"/>
    <w:rsid w:val="0037315D"/>
    <w:rsid w:val="003760A7"/>
    <w:rsid w:val="0037682B"/>
    <w:rsid w:val="00377C8D"/>
    <w:rsid w:val="003800DC"/>
    <w:rsid w:val="00381DE6"/>
    <w:rsid w:val="003844CF"/>
    <w:rsid w:val="003878A0"/>
    <w:rsid w:val="00390702"/>
    <w:rsid w:val="00392EA0"/>
    <w:rsid w:val="003943FB"/>
    <w:rsid w:val="00395EFD"/>
    <w:rsid w:val="00397BBB"/>
    <w:rsid w:val="003A1E3D"/>
    <w:rsid w:val="003A26A4"/>
    <w:rsid w:val="003A3C72"/>
    <w:rsid w:val="003A5FC9"/>
    <w:rsid w:val="003A693A"/>
    <w:rsid w:val="003A6D3E"/>
    <w:rsid w:val="003B012A"/>
    <w:rsid w:val="003B57AB"/>
    <w:rsid w:val="003B6095"/>
    <w:rsid w:val="003B7670"/>
    <w:rsid w:val="003C1D2D"/>
    <w:rsid w:val="003C62D4"/>
    <w:rsid w:val="003D30AB"/>
    <w:rsid w:val="003D43D7"/>
    <w:rsid w:val="003D486C"/>
    <w:rsid w:val="003E0530"/>
    <w:rsid w:val="003E6001"/>
    <w:rsid w:val="003E60BB"/>
    <w:rsid w:val="003E6675"/>
    <w:rsid w:val="003E7023"/>
    <w:rsid w:val="003F40A4"/>
    <w:rsid w:val="003F6C6E"/>
    <w:rsid w:val="0040176D"/>
    <w:rsid w:val="00402923"/>
    <w:rsid w:val="00410CDA"/>
    <w:rsid w:val="00412C59"/>
    <w:rsid w:val="00413CE0"/>
    <w:rsid w:val="00415F52"/>
    <w:rsid w:val="0041720A"/>
    <w:rsid w:val="00417E8B"/>
    <w:rsid w:val="0042079D"/>
    <w:rsid w:val="00421052"/>
    <w:rsid w:val="00421628"/>
    <w:rsid w:val="00422C7B"/>
    <w:rsid w:val="00424E0A"/>
    <w:rsid w:val="004255E0"/>
    <w:rsid w:val="0043091C"/>
    <w:rsid w:val="00431FBD"/>
    <w:rsid w:val="00435215"/>
    <w:rsid w:val="00445718"/>
    <w:rsid w:val="004473B5"/>
    <w:rsid w:val="00447594"/>
    <w:rsid w:val="00451374"/>
    <w:rsid w:val="00451472"/>
    <w:rsid w:val="00453DB7"/>
    <w:rsid w:val="00456E19"/>
    <w:rsid w:val="00460A1B"/>
    <w:rsid w:val="00463D0B"/>
    <w:rsid w:val="00463F07"/>
    <w:rsid w:val="004650E4"/>
    <w:rsid w:val="004656CB"/>
    <w:rsid w:val="00465AAC"/>
    <w:rsid w:val="00466FA2"/>
    <w:rsid w:val="00467AF4"/>
    <w:rsid w:val="00470F9F"/>
    <w:rsid w:val="00473553"/>
    <w:rsid w:val="00474028"/>
    <w:rsid w:val="0047467B"/>
    <w:rsid w:val="00476063"/>
    <w:rsid w:val="00476440"/>
    <w:rsid w:val="004825F8"/>
    <w:rsid w:val="00482977"/>
    <w:rsid w:val="0048427D"/>
    <w:rsid w:val="0048438B"/>
    <w:rsid w:val="0048469F"/>
    <w:rsid w:val="00484EBE"/>
    <w:rsid w:val="00485D13"/>
    <w:rsid w:val="004873F7"/>
    <w:rsid w:val="00487466"/>
    <w:rsid w:val="00494138"/>
    <w:rsid w:val="004A0602"/>
    <w:rsid w:val="004A17F2"/>
    <w:rsid w:val="004A1DF3"/>
    <w:rsid w:val="004A3DAB"/>
    <w:rsid w:val="004A69E9"/>
    <w:rsid w:val="004B509D"/>
    <w:rsid w:val="004B62DC"/>
    <w:rsid w:val="004C1DE6"/>
    <w:rsid w:val="004C40F7"/>
    <w:rsid w:val="004C6842"/>
    <w:rsid w:val="004D2DFD"/>
    <w:rsid w:val="004D6DEB"/>
    <w:rsid w:val="004E3898"/>
    <w:rsid w:val="004E42C6"/>
    <w:rsid w:val="004E4A7D"/>
    <w:rsid w:val="004E5D07"/>
    <w:rsid w:val="004E659E"/>
    <w:rsid w:val="004E7A67"/>
    <w:rsid w:val="004F2142"/>
    <w:rsid w:val="004F266C"/>
    <w:rsid w:val="004F26D0"/>
    <w:rsid w:val="004F2D16"/>
    <w:rsid w:val="004F4864"/>
    <w:rsid w:val="004F4B5B"/>
    <w:rsid w:val="005010D9"/>
    <w:rsid w:val="00504062"/>
    <w:rsid w:val="00504DF4"/>
    <w:rsid w:val="00506403"/>
    <w:rsid w:val="00512015"/>
    <w:rsid w:val="00517406"/>
    <w:rsid w:val="0052046F"/>
    <w:rsid w:val="00521C49"/>
    <w:rsid w:val="005236A5"/>
    <w:rsid w:val="00524194"/>
    <w:rsid w:val="00524C2A"/>
    <w:rsid w:val="00526409"/>
    <w:rsid w:val="00530452"/>
    <w:rsid w:val="00530FF2"/>
    <w:rsid w:val="00545E42"/>
    <w:rsid w:val="00546583"/>
    <w:rsid w:val="00547213"/>
    <w:rsid w:val="0056009F"/>
    <w:rsid w:val="00560C2B"/>
    <w:rsid w:val="005616DB"/>
    <w:rsid w:val="0056401F"/>
    <w:rsid w:val="005642A2"/>
    <w:rsid w:val="00565B54"/>
    <w:rsid w:val="00571627"/>
    <w:rsid w:val="00573B65"/>
    <w:rsid w:val="00576888"/>
    <w:rsid w:val="0057784F"/>
    <w:rsid w:val="00577AB1"/>
    <w:rsid w:val="00577ADC"/>
    <w:rsid w:val="00584C80"/>
    <w:rsid w:val="00585268"/>
    <w:rsid w:val="00587675"/>
    <w:rsid w:val="00591EA4"/>
    <w:rsid w:val="0059542F"/>
    <w:rsid w:val="005A15DE"/>
    <w:rsid w:val="005A1D8A"/>
    <w:rsid w:val="005A340E"/>
    <w:rsid w:val="005A3BCB"/>
    <w:rsid w:val="005A40B9"/>
    <w:rsid w:val="005A4801"/>
    <w:rsid w:val="005A6578"/>
    <w:rsid w:val="005A7F61"/>
    <w:rsid w:val="005B1B77"/>
    <w:rsid w:val="005B3E36"/>
    <w:rsid w:val="005B4E7C"/>
    <w:rsid w:val="005B6910"/>
    <w:rsid w:val="005B69D1"/>
    <w:rsid w:val="005C063D"/>
    <w:rsid w:val="005C1273"/>
    <w:rsid w:val="005C1DA2"/>
    <w:rsid w:val="005C2C90"/>
    <w:rsid w:val="005C3211"/>
    <w:rsid w:val="005C3CD1"/>
    <w:rsid w:val="005C69B1"/>
    <w:rsid w:val="005D2AFA"/>
    <w:rsid w:val="005D3933"/>
    <w:rsid w:val="005D4CCB"/>
    <w:rsid w:val="005D5183"/>
    <w:rsid w:val="005E00CE"/>
    <w:rsid w:val="005E27D1"/>
    <w:rsid w:val="005E2EF4"/>
    <w:rsid w:val="005E3CF9"/>
    <w:rsid w:val="005E3FDB"/>
    <w:rsid w:val="005E5E7F"/>
    <w:rsid w:val="005E6788"/>
    <w:rsid w:val="005F05E4"/>
    <w:rsid w:val="005F2208"/>
    <w:rsid w:val="005F24EB"/>
    <w:rsid w:val="005F4AFA"/>
    <w:rsid w:val="006002EE"/>
    <w:rsid w:val="00600776"/>
    <w:rsid w:val="00600F9D"/>
    <w:rsid w:val="00601C49"/>
    <w:rsid w:val="006065BD"/>
    <w:rsid w:val="00606850"/>
    <w:rsid w:val="00606F83"/>
    <w:rsid w:val="00607EEB"/>
    <w:rsid w:val="00610563"/>
    <w:rsid w:val="00612186"/>
    <w:rsid w:val="00613AB8"/>
    <w:rsid w:val="00614D63"/>
    <w:rsid w:val="006167A1"/>
    <w:rsid w:val="00621A26"/>
    <w:rsid w:val="00626BEC"/>
    <w:rsid w:val="00626CF9"/>
    <w:rsid w:val="0063145D"/>
    <w:rsid w:val="00631D8D"/>
    <w:rsid w:val="00632661"/>
    <w:rsid w:val="0064123B"/>
    <w:rsid w:val="006447A4"/>
    <w:rsid w:val="00646FAC"/>
    <w:rsid w:val="0065216A"/>
    <w:rsid w:val="006532F1"/>
    <w:rsid w:val="006539EC"/>
    <w:rsid w:val="00653D0C"/>
    <w:rsid w:val="00653ECA"/>
    <w:rsid w:val="006561AA"/>
    <w:rsid w:val="006564B8"/>
    <w:rsid w:val="0065768C"/>
    <w:rsid w:val="0066052C"/>
    <w:rsid w:val="00662492"/>
    <w:rsid w:val="00671459"/>
    <w:rsid w:val="00672FCB"/>
    <w:rsid w:val="00676650"/>
    <w:rsid w:val="006802D2"/>
    <w:rsid w:val="00681CB2"/>
    <w:rsid w:val="00683CB5"/>
    <w:rsid w:val="006840BF"/>
    <w:rsid w:val="006844E1"/>
    <w:rsid w:val="006846D6"/>
    <w:rsid w:val="00687E7F"/>
    <w:rsid w:val="00690416"/>
    <w:rsid w:val="00690CE4"/>
    <w:rsid w:val="00691DF3"/>
    <w:rsid w:val="006922A6"/>
    <w:rsid w:val="00694AF8"/>
    <w:rsid w:val="00695E8B"/>
    <w:rsid w:val="006A0442"/>
    <w:rsid w:val="006A0F25"/>
    <w:rsid w:val="006A3226"/>
    <w:rsid w:val="006A4604"/>
    <w:rsid w:val="006B4FD4"/>
    <w:rsid w:val="006B6D03"/>
    <w:rsid w:val="006B7C98"/>
    <w:rsid w:val="006C468B"/>
    <w:rsid w:val="006C53B1"/>
    <w:rsid w:val="006C6CCC"/>
    <w:rsid w:val="006D01F0"/>
    <w:rsid w:val="006D0745"/>
    <w:rsid w:val="006D122C"/>
    <w:rsid w:val="006D19C8"/>
    <w:rsid w:val="006D5EC2"/>
    <w:rsid w:val="006D7179"/>
    <w:rsid w:val="006D7B18"/>
    <w:rsid w:val="006E3A7F"/>
    <w:rsid w:val="006E598E"/>
    <w:rsid w:val="006E59CA"/>
    <w:rsid w:val="006F2139"/>
    <w:rsid w:val="006F3021"/>
    <w:rsid w:val="006F5D5A"/>
    <w:rsid w:val="006F66A2"/>
    <w:rsid w:val="006F77F2"/>
    <w:rsid w:val="007017CC"/>
    <w:rsid w:val="00702430"/>
    <w:rsid w:val="00710E2F"/>
    <w:rsid w:val="00710EC3"/>
    <w:rsid w:val="0071306E"/>
    <w:rsid w:val="00714205"/>
    <w:rsid w:val="007143EA"/>
    <w:rsid w:val="007158AE"/>
    <w:rsid w:val="0071593E"/>
    <w:rsid w:val="007224E2"/>
    <w:rsid w:val="00725D0D"/>
    <w:rsid w:val="007270DB"/>
    <w:rsid w:val="007306DA"/>
    <w:rsid w:val="00730A81"/>
    <w:rsid w:val="007332D5"/>
    <w:rsid w:val="00733A31"/>
    <w:rsid w:val="00733CCC"/>
    <w:rsid w:val="00735892"/>
    <w:rsid w:val="007376F3"/>
    <w:rsid w:val="00737B6E"/>
    <w:rsid w:val="007407B2"/>
    <w:rsid w:val="00741791"/>
    <w:rsid w:val="00743B39"/>
    <w:rsid w:val="00752001"/>
    <w:rsid w:val="0075205A"/>
    <w:rsid w:val="00755030"/>
    <w:rsid w:val="007550A8"/>
    <w:rsid w:val="00755D3E"/>
    <w:rsid w:val="007568EA"/>
    <w:rsid w:val="00760C8D"/>
    <w:rsid w:val="00763FC3"/>
    <w:rsid w:val="00766141"/>
    <w:rsid w:val="00766FB4"/>
    <w:rsid w:val="00767CC8"/>
    <w:rsid w:val="0077111D"/>
    <w:rsid w:val="007766BD"/>
    <w:rsid w:val="0077742F"/>
    <w:rsid w:val="00777699"/>
    <w:rsid w:val="00783CFD"/>
    <w:rsid w:val="0078506E"/>
    <w:rsid w:val="00790238"/>
    <w:rsid w:val="00790370"/>
    <w:rsid w:val="00791118"/>
    <w:rsid w:val="007920FE"/>
    <w:rsid w:val="00793D46"/>
    <w:rsid w:val="007956C3"/>
    <w:rsid w:val="007A09DF"/>
    <w:rsid w:val="007A2CE5"/>
    <w:rsid w:val="007A2E73"/>
    <w:rsid w:val="007A53F7"/>
    <w:rsid w:val="007A7CA5"/>
    <w:rsid w:val="007B05B7"/>
    <w:rsid w:val="007B20F7"/>
    <w:rsid w:val="007B4E11"/>
    <w:rsid w:val="007B6020"/>
    <w:rsid w:val="007C0D01"/>
    <w:rsid w:val="007C0D5E"/>
    <w:rsid w:val="007C524A"/>
    <w:rsid w:val="007C6277"/>
    <w:rsid w:val="007C6CE8"/>
    <w:rsid w:val="007C71F1"/>
    <w:rsid w:val="007C7D12"/>
    <w:rsid w:val="007D3CD6"/>
    <w:rsid w:val="007D4306"/>
    <w:rsid w:val="007D5362"/>
    <w:rsid w:val="007D5DCC"/>
    <w:rsid w:val="007D7282"/>
    <w:rsid w:val="007E31DC"/>
    <w:rsid w:val="007E3810"/>
    <w:rsid w:val="007E5BA7"/>
    <w:rsid w:val="007E7E7E"/>
    <w:rsid w:val="007F00AC"/>
    <w:rsid w:val="007F5670"/>
    <w:rsid w:val="007F603A"/>
    <w:rsid w:val="008005BC"/>
    <w:rsid w:val="008005DE"/>
    <w:rsid w:val="00803D24"/>
    <w:rsid w:val="00805881"/>
    <w:rsid w:val="008063ED"/>
    <w:rsid w:val="00806901"/>
    <w:rsid w:val="00807998"/>
    <w:rsid w:val="00812DCA"/>
    <w:rsid w:val="00812E1F"/>
    <w:rsid w:val="00814163"/>
    <w:rsid w:val="008171AA"/>
    <w:rsid w:val="0081731E"/>
    <w:rsid w:val="0082067F"/>
    <w:rsid w:val="008217A2"/>
    <w:rsid w:val="00823610"/>
    <w:rsid w:val="00825039"/>
    <w:rsid w:val="00833964"/>
    <w:rsid w:val="00833CA4"/>
    <w:rsid w:val="00835CA3"/>
    <w:rsid w:val="008375CE"/>
    <w:rsid w:val="00841245"/>
    <w:rsid w:val="00841741"/>
    <w:rsid w:val="00842F27"/>
    <w:rsid w:val="00845E2E"/>
    <w:rsid w:val="00846AC2"/>
    <w:rsid w:val="00850068"/>
    <w:rsid w:val="00852293"/>
    <w:rsid w:val="00854591"/>
    <w:rsid w:val="0085757B"/>
    <w:rsid w:val="00860365"/>
    <w:rsid w:val="00864E01"/>
    <w:rsid w:val="00865A95"/>
    <w:rsid w:val="00870CC6"/>
    <w:rsid w:val="00874E99"/>
    <w:rsid w:val="008758C5"/>
    <w:rsid w:val="00876A4A"/>
    <w:rsid w:val="00877336"/>
    <w:rsid w:val="0088138B"/>
    <w:rsid w:val="0088295A"/>
    <w:rsid w:val="008843F0"/>
    <w:rsid w:val="0089197E"/>
    <w:rsid w:val="00893421"/>
    <w:rsid w:val="0089735D"/>
    <w:rsid w:val="00897DC2"/>
    <w:rsid w:val="00897F5D"/>
    <w:rsid w:val="008A02F4"/>
    <w:rsid w:val="008A0BC8"/>
    <w:rsid w:val="008A2642"/>
    <w:rsid w:val="008A508B"/>
    <w:rsid w:val="008A73C5"/>
    <w:rsid w:val="008C1767"/>
    <w:rsid w:val="008C19E4"/>
    <w:rsid w:val="008C3A6A"/>
    <w:rsid w:val="008C7F3B"/>
    <w:rsid w:val="008D3DF6"/>
    <w:rsid w:val="008D5411"/>
    <w:rsid w:val="008D5D8F"/>
    <w:rsid w:val="008E1DA0"/>
    <w:rsid w:val="008E1F59"/>
    <w:rsid w:val="008E257B"/>
    <w:rsid w:val="008E490D"/>
    <w:rsid w:val="008F0EBE"/>
    <w:rsid w:val="008F12C1"/>
    <w:rsid w:val="008F2286"/>
    <w:rsid w:val="008F4320"/>
    <w:rsid w:val="008F5F9B"/>
    <w:rsid w:val="008F6A23"/>
    <w:rsid w:val="0090087B"/>
    <w:rsid w:val="00901D51"/>
    <w:rsid w:val="00904822"/>
    <w:rsid w:val="00904A0E"/>
    <w:rsid w:val="00904DDE"/>
    <w:rsid w:val="009139CE"/>
    <w:rsid w:val="00914271"/>
    <w:rsid w:val="00917F53"/>
    <w:rsid w:val="009200BE"/>
    <w:rsid w:val="0092061D"/>
    <w:rsid w:val="009223F3"/>
    <w:rsid w:val="0092459C"/>
    <w:rsid w:val="00926263"/>
    <w:rsid w:val="009274CF"/>
    <w:rsid w:val="00927543"/>
    <w:rsid w:val="009311F0"/>
    <w:rsid w:val="00933D95"/>
    <w:rsid w:val="00936802"/>
    <w:rsid w:val="009375A7"/>
    <w:rsid w:val="00937D7B"/>
    <w:rsid w:val="009404CF"/>
    <w:rsid w:val="009408AB"/>
    <w:rsid w:val="00941D61"/>
    <w:rsid w:val="0094205B"/>
    <w:rsid w:val="009430D1"/>
    <w:rsid w:val="009431CB"/>
    <w:rsid w:val="00944E8E"/>
    <w:rsid w:val="00951921"/>
    <w:rsid w:val="00952B71"/>
    <w:rsid w:val="00952BAE"/>
    <w:rsid w:val="009559DD"/>
    <w:rsid w:val="00962631"/>
    <w:rsid w:val="0096352A"/>
    <w:rsid w:val="009645CA"/>
    <w:rsid w:val="00966891"/>
    <w:rsid w:val="009670EF"/>
    <w:rsid w:val="00967FF8"/>
    <w:rsid w:val="00970548"/>
    <w:rsid w:val="00972E4D"/>
    <w:rsid w:val="00973D17"/>
    <w:rsid w:val="00975D47"/>
    <w:rsid w:val="00977DEA"/>
    <w:rsid w:val="00980FEB"/>
    <w:rsid w:val="00982678"/>
    <w:rsid w:val="009878BC"/>
    <w:rsid w:val="009908EC"/>
    <w:rsid w:val="00995676"/>
    <w:rsid w:val="00995E04"/>
    <w:rsid w:val="00996529"/>
    <w:rsid w:val="009A4B50"/>
    <w:rsid w:val="009A57D7"/>
    <w:rsid w:val="009A663C"/>
    <w:rsid w:val="009A6E9B"/>
    <w:rsid w:val="009B1780"/>
    <w:rsid w:val="009B2AB4"/>
    <w:rsid w:val="009B4166"/>
    <w:rsid w:val="009B439B"/>
    <w:rsid w:val="009B5845"/>
    <w:rsid w:val="009C06CC"/>
    <w:rsid w:val="009C142D"/>
    <w:rsid w:val="009C2B59"/>
    <w:rsid w:val="009C36BD"/>
    <w:rsid w:val="009C5D41"/>
    <w:rsid w:val="009C6F82"/>
    <w:rsid w:val="009D0438"/>
    <w:rsid w:val="009D100F"/>
    <w:rsid w:val="009D2018"/>
    <w:rsid w:val="009D2145"/>
    <w:rsid w:val="009D2277"/>
    <w:rsid w:val="009D3E86"/>
    <w:rsid w:val="009D442C"/>
    <w:rsid w:val="009E01F9"/>
    <w:rsid w:val="009E24D6"/>
    <w:rsid w:val="009E2BC5"/>
    <w:rsid w:val="009E2FE8"/>
    <w:rsid w:val="009E636F"/>
    <w:rsid w:val="009E795D"/>
    <w:rsid w:val="009E7F5B"/>
    <w:rsid w:val="009F191D"/>
    <w:rsid w:val="009F74ED"/>
    <w:rsid w:val="00A021B2"/>
    <w:rsid w:val="00A03817"/>
    <w:rsid w:val="00A06DC7"/>
    <w:rsid w:val="00A06E91"/>
    <w:rsid w:val="00A11FF4"/>
    <w:rsid w:val="00A1378A"/>
    <w:rsid w:val="00A20D4D"/>
    <w:rsid w:val="00A21F11"/>
    <w:rsid w:val="00A220A2"/>
    <w:rsid w:val="00A25929"/>
    <w:rsid w:val="00A27C89"/>
    <w:rsid w:val="00A30495"/>
    <w:rsid w:val="00A3106D"/>
    <w:rsid w:val="00A310F1"/>
    <w:rsid w:val="00A32449"/>
    <w:rsid w:val="00A37711"/>
    <w:rsid w:val="00A37E37"/>
    <w:rsid w:val="00A40ACA"/>
    <w:rsid w:val="00A40BE3"/>
    <w:rsid w:val="00A41451"/>
    <w:rsid w:val="00A456F9"/>
    <w:rsid w:val="00A5266F"/>
    <w:rsid w:val="00A52BFF"/>
    <w:rsid w:val="00A545ED"/>
    <w:rsid w:val="00A54A6D"/>
    <w:rsid w:val="00A54B59"/>
    <w:rsid w:val="00A555AE"/>
    <w:rsid w:val="00A5749F"/>
    <w:rsid w:val="00A60F9E"/>
    <w:rsid w:val="00A62EBD"/>
    <w:rsid w:val="00A706A3"/>
    <w:rsid w:val="00A75C33"/>
    <w:rsid w:val="00A773B8"/>
    <w:rsid w:val="00A77F39"/>
    <w:rsid w:val="00A845B6"/>
    <w:rsid w:val="00A87F9E"/>
    <w:rsid w:val="00A909E6"/>
    <w:rsid w:val="00AA0A1F"/>
    <w:rsid w:val="00AA2CF8"/>
    <w:rsid w:val="00AB0FB7"/>
    <w:rsid w:val="00AB167A"/>
    <w:rsid w:val="00AB16A6"/>
    <w:rsid w:val="00AB23AD"/>
    <w:rsid w:val="00AB5607"/>
    <w:rsid w:val="00AB5BFC"/>
    <w:rsid w:val="00AC3D8F"/>
    <w:rsid w:val="00AC4891"/>
    <w:rsid w:val="00AC5C5D"/>
    <w:rsid w:val="00AC62B0"/>
    <w:rsid w:val="00AD481C"/>
    <w:rsid w:val="00AD64B1"/>
    <w:rsid w:val="00AE14D8"/>
    <w:rsid w:val="00AE1B59"/>
    <w:rsid w:val="00AE2D86"/>
    <w:rsid w:val="00AE3258"/>
    <w:rsid w:val="00AE4B00"/>
    <w:rsid w:val="00AE5E4A"/>
    <w:rsid w:val="00AE7294"/>
    <w:rsid w:val="00AF06DF"/>
    <w:rsid w:val="00AF0F3C"/>
    <w:rsid w:val="00AF1364"/>
    <w:rsid w:val="00AF2CE3"/>
    <w:rsid w:val="00AF429A"/>
    <w:rsid w:val="00AF4E78"/>
    <w:rsid w:val="00AF749D"/>
    <w:rsid w:val="00B007E4"/>
    <w:rsid w:val="00B0401B"/>
    <w:rsid w:val="00B061E6"/>
    <w:rsid w:val="00B07475"/>
    <w:rsid w:val="00B115EE"/>
    <w:rsid w:val="00B14F72"/>
    <w:rsid w:val="00B15007"/>
    <w:rsid w:val="00B1526F"/>
    <w:rsid w:val="00B22363"/>
    <w:rsid w:val="00B2368B"/>
    <w:rsid w:val="00B2503F"/>
    <w:rsid w:val="00B26454"/>
    <w:rsid w:val="00B27D08"/>
    <w:rsid w:val="00B33C9B"/>
    <w:rsid w:val="00B33D16"/>
    <w:rsid w:val="00B33FEB"/>
    <w:rsid w:val="00B34AC3"/>
    <w:rsid w:val="00B34B6B"/>
    <w:rsid w:val="00B37C08"/>
    <w:rsid w:val="00B37F8F"/>
    <w:rsid w:val="00B40115"/>
    <w:rsid w:val="00B43CF2"/>
    <w:rsid w:val="00B46404"/>
    <w:rsid w:val="00B47E1E"/>
    <w:rsid w:val="00B5063D"/>
    <w:rsid w:val="00B51D22"/>
    <w:rsid w:val="00B55136"/>
    <w:rsid w:val="00B566A5"/>
    <w:rsid w:val="00B60E50"/>
    <w:rsid w:val="00B62FAB"/>
    <w:rsid w:val="00B63D87"/>
    <w:rsid w:val="00B72CEB"/>
    <w:rsid w:val="00B72E7F"/>
    <w:rsid w:val="00B73D0C"/>
    <w:rsid w:val="00B747B2"/>
    <w:rsid w:val="00B74A36"/>
    <w:rsid w:val="00B76FA0"/>
    <w:rsid w:val="00B8004F"/>
    <w:rsid w:val="00B80D00"/>
    <w:rsid w:val="00B819C3"/>
    <w:rsid w:val="00B839F4"/>
    <w:rsid w:val="00B84A43"/>
    <w:rsid w:val="00B84DE4"/>
    <w:rsid w:val="00B85A6A"/>
    <w:rsid w:val="00B86905"/>
    <w:rsid w:val="00B9348A"/>
    <w:rsid w:val="00B9417D"/>
    <w:rsid w:val="00BA0BD7"/>
    <w:rsid w:val="00BA1931"/>
    <w:rsid w:val="00BA6455"/>
    <w:rsid w:val="00BB3DC6"/>
    <w:rsid w:val="00BB4BB6"/>
    <w:rsid w:val="00BC0CAE"/>
    <w:rsid w:val="00BC152F"/>
    <w:rsid w:val="00BC2296"/>
    <w:rsid w:val="00BC4DC5"/>
    <w:rsid w:val="00BC4F56"/>
    <w:rsid w:val="00BC600D"/>
    <w:rsid w:val="00BC778C"/>
    <w:rsid w:val="00BE04A8"/>
    <w:rsid w:val="00BE0551"/>
    <w:rsid w:val="00BE1EBF"/>
    <w:rsid w:val="00BE2AC8"/>
    <w:rsid w:val="00BE402C"/>
    <w:rsid w:val="00BE4746"/>
    <w:rsid w:val="00BE6543"/>
    <w:rsid w:val="00BF4826"/>
    <w:rsid w:val="00BF7EAC"/>
    <w:rsid w:val="00C00977"/>
    <w:rsid w:val="00C02222"/>
    <w:rsid w:val="00C03CE3"/>
    <w:rsid w:val="00C10255"/>
    <w:rsid w:val="00C26217"/>
    <w:rsid w:val="00C3005F"/>
    <w:rsid w:val="00C30FAD"/>
    <w:rsid w:val="00C33AF5"/>
    <w:rsid w:val="00C35C47"/>
    <w:rsid w:val="00C35E95"/>
    <w:rsid w:val="00C35F94"/>
    <w:rsid w:val="00C3644E"/>
    <w:rsid w:val="00C4034C"/>
    <w:rsid w:val="00C4321E"/>
    <w:rsid w:val="00C456E4"/>
    <w:rsid w:val="00C504E1"/>
    <w:rsid w:val="00C52A53"/>
    <w:rsid w:val="00C576C1"/>
    <w:rsid w:val="00C60CA1"/>
    <w:rsid w:val="00C6687B"/>
    <w:rsid w:val="00C67566"/>
    <w:rsid w:val="00C721DE"/>
    <w:rsid w:val="00C829E1"/>
    <w:rsid w:val="00C82B2C"/>
    <w:rsid w:val="00C82DCD"/>
    <w:rsid w:val="00C95338"/>
    <w:rsid w:val="00C961E5"/>
    <w:rsid w:val="00CA1715"/>
    <w:rsid w:val="00CA2D70"/>
    <w:rsid w:val="00CA382A"/>
    <w:rsid w:val="00CA3CEE"/>
    <w:rsid w:val="00CA4BE0"/>
    <w:rsid w:val="00CA629B"/>
    <w:rsid w:val="00CA6C44"/>
    <w:rsid w:val="00CB11B0"/>
    <w:rsid w:val="00CB1ADB"/>
    <w:rsid w:val="00CB325A"/>
    <w:rsid w:val="00CB4688"/>
    <w:rsid w:val="00CB79B5"/>
    <w:rsid w:val="00CC265E"/>
    <w:rsid w:val="00CC2753"/>
    <w:rsid w:val="00CC4B42"/>
    <w:rsid w:val="00CC6595"/>
    <w:rsid w:val="00CC7A41"/>
    <w:rsid w:val="00CD3AE4"/>
    <w:rsid w:val="00CD67AD"/>
    <w:rsid w:val="00CD6C9F"/>
    <w:rsid w:val="00CE60BC"/>
    <w:rsid w:val="00CE62D9"/>
    <w:rsid w:val="00CE71F1"/>
    <w:rsid w:val="00CF13F4"/>
    <w:rsid w:val="00CF1557"/>
    <w:rsid w:val="00CF1B81"/>
    <w:rsid w:val="00CF2BED"/>
    <w:rsid w:val="00CF2DD7"/>
    <w:rsid w:val="00CF3E63"/>
    <w:rsid w:val="00CF5CFE"/>
    <w:rsid w:val="00D03235"/>
    <w:rsid w:val="00D060FC"/>
    <w:rsid w:val="00D11B3E"/>
    <w:rsid w:val="00D122FB"/>
    <w:rsid w:val="00D12EB4"/>
    <w:rsid w:val="00D13039"/>
    <w:rsid w:val="00D1451A"/>
    <w:rsid w:val="00D14EBD"/>
    <w:rsid w:val="00D1594C"/>
    <w:rsid w:val="00D16EE5"/>
    <w:rsid w:val="00D21656"/>
    <w:rsid w:val="00D2232F"/>
    <w:rsid w:val="00D2238E"/>
    <w:rsid w:val="00D232FF"/>
    <w:rsid w:val="00D23FFE"/>
    <w:rsid w:val="00D266A4"/>
    <w:rsid w:val="00D27442"/>
    <w:rsid w:val="00D30682"/>
    <w:rsid w:val="00D32487"/>
    <w:rsid w:val="00D356EF"/>
    <w:rsid w:val="00D36189"/>
    <w:rsid w:val="00D376BD"/>
    <w:rsid w:val="00D44067"/>
    <w:rsid w:val="00D46234"/>
    <w:rsid w:val="00D579E0"/>
    <w:rsid w:val="00D6070F"/>
    <w:rsid w:val="00D63986"/>
    <w:rsid w:val="00D6588E"/>
    <w:rsid w:val="00D66BE3"/>
    <w:rsid w:val="00D701B8"/>
    <w:rsid w:val="00D70769"/>
    <w:rsid w:val="00D70D07"/>
    <w:rsid w:val="00D70F0E"/>
    <w:rsid w:val="00D7451A"/>
    <w:rsid w:val="00D76CC3"/>
    <w:rsid w:val="00D76DCF"/>
    <w:rsid w:val="00D80989"/>
    <w:rsid w:val="00D84DE3"/>
    <w:rsid w:val="00D85312"/>
    <w:rsid w:val="00D853EE"/>
    <w:rsid w:val="00D85919"/>
    <w:rsid w:val="00D86092"/>
    <w:rsid w:val="00D87A8B"/>
    <w:rsid w:val="00D91D79"/>
    <w:rsid w:val="00D91EEC"/>
    <w:rsid w:val="00DA1B48"/>
    <w:rsid w:val="00DA2349"/>
    <w:rsid w:val="00DA23AB"/>
    <w:rsid w:val="00DA2BC0"/>
    <w:rsid w:val="00DA3825"/>
    <w:rsid w:val="00DA3F1E"/>
    <w:rsid w:val="00DA6540"/>
    <w:rsid w:val="00DA742E"/>
    <w:rsid w:val="00DA7941"/>
    <w:rsid w:val="00DB0A7D"/>
    <w:rsid w:val="00DB1834"/>
    <w:rsid w:val="00DB3A32"/>
    <w:rsid w:val="00DC3150"/>
    <w:rsid w:val="00DC4FB9"/>
    <w:rsid w:val="00DC7F54"/>
    <w:rsid w:val="00DD0A98"/>
    <w:rsid w:val="00DD58AC"/>
    <w:rsid w:val="00DD7274"/>
    <w:rsid w:val="00DE2B15"/>
    <w:rsid w:val="00DE45AD"/>
    <w:rsid w:val="00DE5EBE"/>
    <w:rsid w:val="00DF2E1C"/>
    <w:rsid w:val="00DF41E9"/>
    <w:rsid w:val="00DF5D56"/>
    <w:rsid w:val="00E00226"/>
    <w:rsid w:val="00E0354C"/>
    <w:rsid w:val="00E048C8"/>
    <w:rsid w:val="00E048DF"/>
    <w:rsid w:val="00E07472"/>
    <w:rsid w:val="00E07FF9"/>
    <w:rsid w:val="00E10165"/>
    <w:rsid w:val="00E1072B"/>
    <w:rsid w:val="00E10DB3"/>
    <w:rsid w:val="00E13FEE"/>
    <w:rsid w:val="00E15124"/>
    <w:rsid w:val="00E156D1"/>
    <w:rsid w:val="00E16F90"/>
    <w:rsid w:val="00E1703D"/>
    <w:rsid w:val="00E20FAC"/>
    <w:rsid w:val="00E2200B"/>
    <w:rsid w:val="00E22E8B"/>
    <w:rsid w:val="00E23392"/>
    <w:rsid w:val="00E24F4C"/>
    <w:rsid w:val="00E336A5"/>
    <w:rsid w:val="00E33CEF"/>
    <w:rsid w:val="00E3628D"/>
    <w:rsid w:val="00E363DB"/>
    <w:rsid w:val="00E419B8"/>
    <w:rsid w:val="00E439A0"/>
    <w:rsid w:val="00E4588D"/>
    <w:rsid w:val="00E471E9"/>
    <w:rsid w:val="00E500C3"/>
    <w:rsid w:val="00E50F47"/>
    <w:rsid w:val="00E541FD"/>
    <w:rsid w:val="00E54CA1"/>
    <w:rsid w:val="00E56732"/>
    <w:rsid w:val="00E57F73"/>
    <w:rsid w:val="00E65AD8"/>
    <w:rsid w:val="00E70B21"/>
    <w:rsid w:val="00E7160F"/>
    <w:rsid w:val="00E73BAC"/>
    <w:rsid w:val="00E75970"/>
    <w:rsid w:val="00E773F3"/>
    <w:rsid w:val="00E82539"/>
    <w:rsid w:val="00E914BB"/>
    <w:rsid w:val="00E9339A"/>
    <w:rsid w:val="00EA1A77"/>
    <w:rsid w:val="00EA3DB0"/>
    <w:rsid w:val="00EA7882"/>
    <w:rsid w:val="00EB1246"/>
    <w:rsid w:val="00EB426F"/>
    <w:rsid w:val="00EB4695"/>
    <w:rsid w:val="00EB6EE9"/>
    <w:rsid w:val="00EC2EAB"/>
    <w:rsid w:val="00EC5F2F"/>
    <w:rsid w:val="00ED192D"/>
    <w:rsid w:val="00ED4AF2"/>
    <w:rsid w:val="00ED6AB6"/>
    <w:rsid w:val="00ED7968"/>
    <w:rsid w:val="00ED7F0D"/>
    <w:rsid w:val="00EE094F"/>
    <w:rsid w:val="00EE2BC6"/>
    <w:rsid w:val="00EE422F"/>
    <w:rsid w:val="00EE4D88"/>
    <w:rsid w:val="00EE657D"/>
    <w:rsid w:val="00EE7EFC"/>
    <w:rsid w:val="00EF2886"/>
    <w:rsid w:val="00EF51DC"/>
    <w:rsid w:val="00EF5947"/>
    <w:rsid w:val="00EF6705"/>
    <w:rsid w:val="00F0145F"/>
    <w:rsid w:val="00F0182D"/>
    <w:rsid w:val="00F020F4"/>
    <w:rsid w:val="00F03105"/>
    <w:rsid w:val="00F0563B"/>
    <w:rsid w:val="00F061A2"/>
    <w:rsid w:val="00F10633"/>
    <w:rsid w:val="00F13A11"/>
    <w:rsid w:val="00F143BB"/>
    <w:rsid w:val="00F154F8"/>
    <w:rsid w:val="00F17F10"/>
    <w:rsid w:val="00F2048D"/>
    <w:rsid w:val="00F22538"/>
    <w:rsid w:val="00F23019"/>
    <w:rsid w:val="00F2325C"/>
    <w:rsid w:val="00F2464B"/>
    <w:rsid w:val="00F3176E"/>
    <w:rsid w:val="00F34F76"/>
    <w:rsid w:val="00F357BA"/>
    <w:rsid w:val="00F35A09"/>
    <w:rsid w:val="00F37758"/>
    <w:rsid w:val="00F41316"/>
    <w:rsid w:val="00F41E89"/>
    <w:rsid w:val="00F41FF9"/>
    <w:rsid w:val="00F44653"/>
    <w:rsid w:val="00F4694A"/>
    <w:rsid w:val="00F5302E"/>
    <w:rsid w:val="00F53ED7"/>
    <w:rsid w:val="00F56D01"/>
    <w:rsid w:val="00F615F8"/>
    <w:rsid w:val="00F63519"/>
    <w:rsid w:val="00F67056"/>
    <w:rsid w:val="00F67554"/>
    <w:rsid w:val="00F70A70"/>
    <w:rsid w:val="00F7109F"/>
    <w:rsid w:val="00F7388A"/>
    <w:rsid w:val="00F739AF"/>
    <w:rsid w:val="00F74F9A"/>
    <w:rsid w:val="00F77004"/>
    <w:rsid w:val="00F83DAC"/>
    <w:rsid w:val="00F8498E"/>
    <w:rsid w:val="00F86D7E"/>
    <w:rsid w:val="00F924C8"/>
    <w:rsid w:val="00F94AF4"/>
    <w:rsid w:val="00F96900"/>
    <w:rsid w:val="00FA3D0B"/>
    <w:rsid w:val="00FB48F7"/>
    <w:rsid w:val="00FB667E"/>
    <w:rsid w:val="00FC0580"/>
    <w:rsid w:val="00FC102C"/>
    <w:rsid w:val="00FC1FF5"/>
    <w:rsid w:val="00FC2481"/>
    <w:rsid w:val="00FC7AB0"/>
    <w:rsid w:val="00FD0A69"/>
    <w:rsid w:val="00FD0F4B"/>
    <w:rsid w:val="00FD13E3"/>
    <w:rsid w:val="00FD1F2C"/>
    <w:rsid w:val="00FD5DD7"/>
    <w:rsid w:val="00FE2469"/>
    <w:rsid w:val="00FE34DB"/>
    <w:rsid w:val="00FE37E5"/>
    <w:rsid w:val="00FE509F"/>
    <w:rsid w:val="00FE6E57"/>
    <w:rsid w:val="00FF4694"/>
    <w:rsid w:val="00FF48FA"/>
    <w:rsid w:val="00FF5CC8"/>
    <w:rsid w:val="00FF669A"/>
    <w:rsid w:val="00FF6F62"/>
    <w:rsid w:val="00FF7E3B"/>
    <w:rsid w:val="07825BA3"/>
    <w:rsid w:val="13280AA0"/>
    <w:rsid w:val="17657FF6"/>
    <w:rsid w:val="2AB80D41"/>
    <w:rsid w:val="37104ED8"/>
    <w:rsid w:val="39967482"/>
    <w:rsid w:val="3C8303CA"/>
    <w:rsid w:val="43BC2106"/>
    <w:rsid w:val="48900224"/>
    <w:rsid w:val="506443D1"/>
    <w:rsid w:val="59534961"/>
    <w:rsid w:val="61BA59B7"/>
    <w:rsid w:val="71233EF6"/>
    <w:rsid w:val="7C1930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qFormat="1"/>
    <w:lsdException w:name="Body Text Indent 3" w:qFormat="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20F4"/>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B47E1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B47E1E"/>
    <w:pPr>
      <w:keepNext/>
      <w:keepLines/>
      <w:spacing w:before="260" w:after="260" w:line="416" w:lineRule="auto"/>
      <w:outlineLvl w:val="1"/>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sid w:val="00B47E1E"/>
    <w:rPr>
      <w:rFonts w:ascii="宋体" w:eastAsia="宋体"/>
      <w:sz w:val="18"/>
      <w:szCs w:val="18"/>
    </w:rPr>
  </w:style>
  <w:style w:type="paragraph" w:styleId="a4">
    <w:name w:val="annotation text"/>
    <w:basedOn w:val="a"/>
    <w:link w:val="Char0"/>
    <w:semiHidden/>
    <w:unhideWhenUsed/>
    <w:qFormat/>
    <w:rsid w:val="00B47E1E"/>
    <w:pPr>
      <w:jc w:val="left"/>
    </w:pPr>
  </w:style>
  <w:style w:type="paragraph" w:styleId="a5">
    <w:name w:val="Body Text"/>
    <w:basedOn w:val="a"/>
    <w:qFormat/>
    <w:rsid w:val="00B47E1E"/>
    <w:pPr>
      <w:spacing w:line="360" w:lineRule="auto"/>
    </w:pPr>
    <w:rPr>
      <w:rFonts w:ascii="宋体" w:eastAsia="KaiTi_GB2312" w:hAnsi="宋体"/>
      <w:sz w:val="24"/>
    </w:rPr>
  </w:style>
  <w:style w:type="paragraph" w:styleId="a6">
    <w:name w:val="Date"/>
    <w:next w:val="a"/>
    <w:link w:val="Char1"/>
    <w:qFormat/>
    <w:rsid w:val="00B47E1E"/>
    <w:pPr>
      <w:widowControl w:val="0"/>
      <w:jc w:val="both"/>
    </w:pPr>
    <w:rPr>
      <w:rFonts w:ascii="Arial Unicode MS" w:eastAsia="楷体" w:hAnsi="Arial Unicode MS" w:cs="Arial Unicode MS" w:hint="eastAsia"/>
      <w:color w:val="000000"/>
      <w:kern w:val="2"/>
      <w:sz w:val="21"/>
      <w:szCs w:val="21"/>
      <w:u w:color="000000"/>
    </w:rPr>
  </w:style>
  <w:style w:type="paragraph" w:styleId="20">
    <w:name w:val="Body Text Indent 2"/>
    <w:basedOn w:val="a"/>
    <w:qFormat/>
    <w:rsid w:val="00B47E1E"/>
    <w:pPr>
      <w:widowControl/>
      <w:spacing w:before="100" w:beforeAutospacing="1" w:after="100" w:afterAutospacing="1" w:line="300" w:lineRule="atLeast"/>
      <w:jc w:val="left"/>
    </w:pPr>
    <w:rPr>
      <w:color w:val="000000"/>
      <w:kern w:val="0"/>
      <w:sz w:val="22"/>
    </w:rPr>
  </w:style>
  <w:style w:type="paragraph" w:styleId="a7">
    <w:name w:val="Balloon Text"/>
    <w:basedOn w:val="a"/>
    <w:semiHidden/>
    <w:qFormat/>
    <w:rsid w:val="00B47E1E"/>
    <w:rPr>
      <w:sz w:val="18"/>
      <w:szCs w:val="18"/>
    </w:rPr>
  </w:style>
  <w:style w:type="paragraph" w:styleId="a8">
    <w:name w:val="footer"/>
    <w:basedOn w:val="a"/>
    <w:qFormat/>
    <w:rsid w:val="00B47E1E"/>
    <w:pPr>
      <w:tabs>
        <w:tab w:val="center" w:pos="4153"/>
        <w:tab w:val="right" w:pos="8306"/>
      </w:tabs>
      <w:snapToGrid w:val="0"/>
      <w:jc w:val="left"/>
    </w:pPr>
    <w:rPr>
      <w:sz w:val="18"/>
      <w:szCs w:val="18"/>
    </w:rPr>
  </w:style>
  <w:style w:type="paragraph" w:styleId="a9">
    <w:name w:val="header"/>
    <w:basedOn w:val="a"/>
    <w:qFormat/>
    <w:rsid w:val="00B47E1E"/>
    <w:pPr>
      <w:pBdr>
        <w:bottom w:val="single" w:sz="6" w:space="1" w:color="auto"/>
      </w:pBdr>
      <w:tabs>
        <w:tab w:val="center" w:pos="4153"/>
        <w:tab w:val="right" w:pos="8306"/>
      </w:tabs>
      <w:snapToGrid w:val="0"/>
      <w:jc w:val="center"/>
    </w:pPr>
    <w:rPr>
      <w:sz w:val="18"/>
      <w:szCs w:val="18"/>
    </w:rPr>
  </w:style>
  <w:style w:type="paragraph" w:styleId="3">
    <w:name w:val="Body Text Indent 3"/>
    <w:basedOn w:val="a"/>
    <w:qFormat/>
    <w:rsid w:val="00B47E1E"/>
    <w:pPr>
      <w:spacing w:line="360" w:lineRule="auto"/>
      <w:ind w:firstLineChars="200" w:firstLine="480"/>
    </w:pPr>
    <w:rPr>
      <w:rFonts w:eastAsia="KaiTi_GB2312"/>
      <w:sz w:val="24"/>
    </w:rPr>
  </w:style>
  <w:style w:type="paragraph" w:styleId="aa">
    <w:name w:val="Normal (Web)"/>
    <w:basedOn w:val="a"/>
    <w:uiPriority w:val="99"/>
    <w:unhideWhenUsed/>
    <w:qFormat/>
    <w:rsid w:val="00B47E1E"/>
    <w:pPr>
      <w:widowControl/>
      <w:spacing w:before="100" w:beforeAutospacing="1" w:after="100" w:afterAutospacing="1"/>
      <w:jc w:val="left"/>
    </w:pPr>
    <w:rPr>
      <w:rFonts w:ascii="宋体" w:eastAsia="宋体" w:hAnsi="宋体" w:cs="宋体"/>
      <w:kern w:val="0"/>
      <w:sz w:val="24"/>
      <w:szCs w:val="24"/>
    </w:rPr>
  </w:style>
  <w:style w:type="paragraph" w:styleId="ab">
    <w:name w:val="Title"/>
    <w:basedOn w:val="a"/>
    <w:next w:val="a"/>
    <w:link w:val="Char2"/>
    <w:qFormat/>
    <w:rsid w:val="00B47E1E"/>
    <w:pPr>
      <w:spacing w:before="240" w:after="60"/>
      <w:jc w:val="center"/>
      <w:outlineLvl w:val="0"/>
    </w:pPr>
    <w:rPr>
      <w:rFonts w:asciiTheme="majorHAnsi" w:eastAsia="宋体" w:hAnsiTheme="majorHAnsi" w:cstheme="majorBidi"/>
      <w:b/>
      <w:bCs/>
      <w:sz w:val="32"/>
      <w:szCs w:val="32"/>
    </w:rPr>
  </w:style>
  <w:style w:type="paragraph" w:styleId="ac">
    <w:name w:val="annotation subject"/>
    <w:basedOn w:val="a4"/>
    <w:next w:val="a4"/>
    <w:link w:val="Char3"/>
    <w:semiHidden/>
    <w:unhideWhenUsed/>
    <w:qFormat/>
    <w:rsid w:val="00B47E1E"/>
    <w:rPr>
      <w:b/>
      <w:bCs/>
    </w:rPr>
  </w:style>
  <w:style w:type="table" w:styleId="ad">
    <w:name w:val="Table Grid"/>
    <w:basedOn w:val="a1"/>
    <w:uiPriority w:val="59"/>
    <w:qFormat/>
    <w:rsid w:val="00B47E1E"/>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page number"/>
    <w:basedOn w:val="a0"/>
    <w:qFormat/>
    <w:rsid w:val="00B47E1E"/>
  </w:style>
  <w:style w:type="character" w:styleId="af">
    <w:name w:val="Hyperlink"/>
    <w:basedOn w:val="a0"/>
    <w:uiPriority w:val="99"/>
    <w:unhideWhenUsed/>
    <w:qFormat/>
    <w:rsid w:val="00B47E1E"/>
    <w:rPr>
      <w:color w:val="0000FF" w:themeColor="hyperlink"/>
      <w:u w:val="single"/>
    </w:rPr>
  </w:style>
  <w:style w:type="character" w:styleId="af0">
    <w:name w:val="annotation reference"/>
    <w:basedOn w:val="a0"/>
    <w:semiHidden/>
    <w:unhideWhenUsed/>
    <w:qFormat/>
    <w:rsid w:val="00B47E1E"/>
    <w:rPr>
      <w:sz w:val="21"/>
      <w:szCs w:val="21"/>
    </w:rPr>
  </w:style>
  <w:style w:type="character" w:customStyle="1" w:styleId="Char4">
    <w:name w:val="图表 Char"/>
    <w:link w:val="af1"/>
    <w:qFormat/>
    <w:rsid w:val="00B47E1E"/>
    <w:rPr>
      <w:szCs w:val="21"/>
    </w:rPr>
  </w:style>
  <w:style w:type="paragraph" w:customStyle="1" w:styleId="af1">
    <w:name w:val="图表"/>
    <w:basedOn w:val="a"/>
    <w:link w:val="Char4"/>
    <w:qFormat/>
    <w:rsid w:val="00B47E1E"/>
    <w:pPr>
      <w:jc w:val="center"/>
    </w:pPr>
    <w:rPr>
      <w:rFonts w:ascii="Times New Roman" w:eastAsia="宋体" w:hAnsi="Times New Roman" w:cs="Times New Roman"/>
      <w:kern w:val="0"/>
      <w:sz w:val="20"/>
      <w:szCs w:val="21"/>
    </w:rPr>
  </w:style>
  <w:style w:type="paragraph" w:styleId="af2">
    <w:name w:val="List Paragraph"/>
    <w:basedOn w:val="a"/>
    <w:link w:val="Char5"/>
    <w:uiPriority w:val="34"/>
    <w:qFormat/>
    <w:rsid w:val="00B47E1E"/>
    <w:pPr>
      <w:ind w:firstLineChars="200" w:firstLine="420"/>
    </w:pPr>
  </w:style>
  <w:style w:type="character" w:customStyle="1" w:styleId="Char">
    <w:name w:val="文档结构图 Char"/>
    <w:basedOn w:val="a0"/>
    <w:link w:val="a3"/>
    <w:qFormat/>
    <w:rsid w:val="00B47E1E"/>
    <w:rPr>
      <w:rFonts w:ascii="宋体" w:hAnsiTheme="minorHAnsi" w:cstheme="minorBidi"/>
      <w:kern w:val="2"/>
      <w:sz w:val="18"/>
      <w:szCs w:val="18"/>
    </w:rPr>
  </w:style>
  <w:style w:type="character" w:customStyle="1" w:styleId="Char2">
    <w:name w:val="标题 Char"/>
    <w:basedOn w:val="a0"/>
    <w:link w:val="ab"/>
    <w:qFormat/>
    <w:rsid w:val="00B47E1E"/>
    <w:rPr>
      <w:rFonts w:asciiTheme="majorHAnsi" w:hAnsiTheme="majorHAnsi" w:cstheme="majorBidi"/>
      <w:b/>
      <w:bCs/>
      <w:kern w:val="2"/>
      <w:sz w:val="32"/>
      <w:szCs w:val="32"/>
    </w:rPr>
  </w:style>
  <w:style w:type="character" w:customStyle="1" w:styleId="1Char">
    <w:name w:val="标题 1 Char"/>
    <w:basedOn w:val="a0"/>
    <w:link w:val="1"/>
    <w:uiPriority w:val="9"/>
    <w:qFormat/>
    <w:rsid w:val="00B47E1E"/>
    <w:rPr>
      <w:rFonts w:asciiTheme="minorHAnsi" w:eastAsiaTheme="minorEastAsia" w:hAnsiTheme="minorHAnsi" w:cstheme="minorBidi"/>
      <w:b/>
      <w:bCs/>
      <w:kern w:val="44"/>
      <w:sz w:val="44"/>
      <w:szCs w:val="44"/>
    </w:rPr>
  </w:style>
  <w:style w:type="character" w:customStyle="1" w:styleId="Char1">
    <w:name w:val="日期 Char"/>
    <w:basedOn w:val="a0"/>
    <w:link w:val="a6"/>
    <w:qFormat/>
    <w:rsid w:val="00B47E1E"/>
    <w:rPr>
      <w:rFonts w:ascii="Arial Unicode MS" w:eastAsia="楷体" w:hAnsi="Arial Unicode MS" w:cs="Arial Unicode MS"/>
      <w:color w:val="000000"/>
      <w:kern w:val="2"/>
      <w:sz w:val="21"/>
      <w:szCs w:val="21"/>
      <w:u w:color="000000"/>
    </w:rPr>
  </w:style>
  <w:style w:type="paragraph" w:customStyle="1" w:styleId="10">
    <w:name w:val="列出段落1"/>
    <w:qFormat/>
    <w:rsid w:val="00B47E1E"/>
    <w:pPr>
      <w:widowControl w:val="0"/>
      <w:ind w:firstLine="420"/>
      <w:jc w:val="both"/>
    </w:pPr>
    <w:rPr>
      <w:rFonts w:eastAsia="Times New Roman"/>
      <w:color w:val="000000"/>
      <w:kern w:val="2"/>
      <w:sz w:val="21"/>
      <w:szCs w:val="21"/>
      <w:u w:color="000000"/>
    </w:rPr>
  </w:style>
  <w:style w:type="character" w:customStyle="1" w:styleId="Char0">
    <w:name w:val="批注文字 Char"/>
    <w:basedOn w:val="a0"/>
    <w:link w:val="a4"/>
    <w:semiHidden/>
    <w:qFormat/>
    <w:rsid w:val="00B47E1E"/>
    <w:rPr>
      <w:rFonts w:asciiTheme="minorHAnsi" w:eastAsiaTheme="minorEastAsia" w:hAnsiTheme="minorHAnsi" w:cstheme="minorBidi"/>
      <w:kern w:val="2"/>
      <w:sz w:val="21"/>
      <w:szCs w:val="22"/>
    </w:rPr>
  </w:style>
  <w:style w:type="character" w:customStyle="1" w:styleId="Char3">
    <w:name w:val="批注主题 Char"/>
    <w:basedOn w:val="Char0"/>
    <w:link w:val="ac"/>
    <w:semiHidden/>
    <w:qFormat/>
    <w:rsid w:val="00B47E1E"/>
    <w:rPr>
      <w:rFonts w:asciiTheme="minorHAnsi" w:eastAsiaTheme="minorEastAsia" w:hAnsiTheme="minorHAnsi" w:cstheme="minorBidi"/>
      <w:b/>
      <w:bCs/>
      <w:kern w:val="2"/>
      <w:sz w:val="21"/>
      <w:szCs w:val="22"/>
    </w:rPr>
  </w:style>
  <w:style w:type="character" w:customStyle="1" w:styleId="2Char">
    <w:name w:val="标题 2 Char"/>
    <w:basedOn w:val="a0"/>
    <w:link w:val="2"/>
    <w:uiPriority w:val="9"/>
    <w:qFormat/>
    <w:rsid w:val="00B47E1E"/>
    <w:rPr>
      <w:rFonts w:ascii="Calibri" w:hAnsi="Calibri"/>
      <w:b/>
      <w:bCs/>
      <w:kern w:val="2"/>
      <w:sz w:val="32"/>
      <w:szCs w:val="32"/>
    </w:rPr>
  </w:style>
  <w:style w:type="paragraph" w:customStyle="1" w:styleId="21">
    <w:name w:val="列出段落2"/>
    <w:basedOn w:val="a"/>
    <w:uiPriority w:val="34"/>
    <w:qFormat/>
    <w:rsid w:val="00B47E1E"/>
    <w:pPr>
      <w:ind w:firstLineChars="200" w:firstLine="420"/>
    </w:pPr>
    <w:rPr>
      <w:rFonts w:ascii="Cambria" w:eastAsia="宋体" w:hAnsi="Cambria" w:cs="Times New Roman"/>
      <w:sz w:val="24"/>
      <w:szCs w:val="24"/>
    </w:rPr>
  </w:style>
  <w:style w:type="character" w:customStyle="1" w:styleId="Char5">
    <w:name w:val="列出段落 Char"/>
    <w:link w:val="af2"/>
    <w:uiPriority w:val="34"/>
    <w:qFormat/>
    <w:locked/>
    <w:rsid w:val="00B47E1E"/>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w:divs>
    <w:div w:id="949704168">
      <w:bodyDiv w:val="1"/>
      <w:marLeft w:val="0"/>
      <w:marRight w:val="0"/>
      <w:marTop w:val="0"/>
      <w:marBottom w:val="0"/>
      <w:divBdr>
        <w:top w:val="none" w:sz="0" w:space="0" w:color="auto"/>
        <w:left w:val="none" w:sz="0" w:space="0" w:color="auto"/>
        <w:bottom w:val="none" w:sz="0" w:space="0" w:color="auto"/>
        <w:right w:val="none" w:sz="0" w:space="0" w:color="auto"/>
      </w:divBdr>
    </w:div>
    <w:div w:id="1415054734">
      <w:bodyDiv w:val="1"/>
      <w:marLeft w:val="0"/>
      <w:marRight w:val="0"/>
      <w:marTop w:val="0"/>
      <w:marBottom w:val="0"/>
      <w:divBdr>
        <w:top w:val="none" w:sz="0" w:space="0" w:color="auto"/>
        <w:left w:val="none" w:sz="0" w:space="0" w:color="auto"/>
        <w:bottom w:val="none" w:sz="0" w:space="0" w:color="auto"/>
        <w:right w:val="none" w:sz="0" w:space="0" w:color="auto"/>
      </w:divBdr>
    </w:div>
    <w:div w:id="1486244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Oviphone\06.&#27969;&#31243;_&#25991;&#20214;&#21644;&#34920;&#21333;\Document%20Format\Oviphon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BB437-2058-4200-9915-3BB20ADEC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Oviphone</Template>
  <TotalTime>14</TotalTime>
  <Pages>1</Pages>
  <Words>1581</Words>
  <Characters>9012</Characters>
  <Application>Microsoft Office Word</Application>
  <DocSecurity>0</DocSecurity>
  <Lines>75</Lines>
  <Paragraphs>21</Paragraphs>
  <ScaleCrop>false</ScaleCrop>
  <Company/>
  <LinksUpToDate>false</LinksUpToDate>
  <CharactersWithSpaces>10572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聘任书</dc:title>
  <dc:creator>asus-pc</dc:creator>
  <cp:lastModifiedBy>Jack Yu</cp:lastModifiedBy>
  <cp:revision>15</cp:revision>
  <cp:lastPrinted>2024-12-31T09:50:00Z</cp:lastPrinted>
  <dcterms:created xsi:type="dcterms:W3CDTF">2024-12-06T05:59:00Z</dcterms:created>
  <dcterms:modified xsi:type="dcterms:W3CDTF">2024-12-31T09:50:00Z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1505491111</vt:lpwstr>
  </property>
  <property fmtid="{D5CDD505-2E9C-101B-9397-08002B2CF9AE}" pid="6" name="_2015_ms_pID_725343">
    <vt:lpwstr>(2)Vdd1gzkRsaGQREefhQ8lLrLhM9RNx1GolV34VGjtkr4IHRsziHFcGGkWkPCBNKHAamhMZAqG
3cHHr0o11giyPE03orhJ7HLB6Twb6hHpi0L35oZa4Ok63N6afoQIG7L89ACDS8nVqk690Vuf
BVsdWW9tq1dbJsw4AJOX5Y8vw4SUE1IsMR0djsVoV79O+inO4LFoPw7rgiRuVLb815VD5b7J
sdkeTsUHujlJuyti+Z</vt:lpwstr>
  </property>
  <property fmtid="{D5CDD505-2E9C-101B-9397-08002B2CF9AE}" pid="7" name="_2015_ms_pID_7253431">
    <vt:lpwstr>v91U+MpBCihCKghZwnTzdPz+35MT/p9OVCLiWEISldbrJSxNXqangU
JW7l3sgIix07LdDY75kKvl0ARBDP+gTzRjX3GhyPwsLQPQq/xJFHkAd2nu2IaDHXiBEROAA0
ESGDxDQHf2yifvIHEGM4ex4xsqWAAStXvqGYt/FYswOE3nQaLKwng6u8dVEsAGls4Jg=</vt:lpwstr>
  </property>
  <property fmtid="{D5CDD505-2E9C-101B-9397-08002B2CF9AE}" pid="8" name="KSOProductBuildVer">
    <vt:lpwstr>2052-12.1.0.17827</vt:lpwstr>
  </property>
  <property fmtid="{D5CDD505-2E9C-101B-9397-08002B2CF9AE}" pid="9" name="ICV">
    <vt:lpwstr>35E6E6B30F2C48E3A039D6F49D9A65B1_12</vt:lpwstr>
  </property>
</Properties>
</file>