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_Toc13955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_Toc13955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_Toc25829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_Toc25829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_Toc8446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_Toc8446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_Toc6505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_Toc6505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_Toc25268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_Toc25268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_Toc1310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_Toc1310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_Toc8498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_Toc8498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_Toc2157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_Toc2157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_Toc4099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_Toc4099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_Toc12892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_Toc12892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_Toc3380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_Toc3380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_Toc12145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_Toc12145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_Toc1816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_Toc1816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_Toc249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_Toc7430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_Toc7430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_Toc18239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_Toc18239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_Toc15141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_Toc15141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_Toc32433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_Toc32433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_Toc12678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_Toc12678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_Toc20236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_Toc20236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_Toc2329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_Toc2329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_Toc17667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_Toc17667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_Toc11586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_Toc11586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_Toc20989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_Toc20989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_Toc30487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_Toc30487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_Toc2778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_Toc2778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_Toc20365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_Toc20365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_Toc9706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_Toc9706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_Toc2086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_Toc2086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_Toc31085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_Toc31085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_Toc17875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</w:t>
      </w:r>
      <w:r>
        <w:tab/>
      </w:r>
      <w:r>
        <w:fldChar w:fldCharType="begin"/>
      </w:r>
      <w:r>
        <w:instrText xml:space="preserve"> PAGEREF _Toc17875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_Toc1889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_Toc1889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_Toc30762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_Toc30762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_Toc18532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_Toc18532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_Toc26409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_Toc26409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_Toc14062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_Toc14062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_Toc29715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_Toc29715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_Toc25916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_Toc25916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_Toc20008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_Toc20008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_Toc31641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tab/>
      </w:r>
      <w:r>
        <w:fldChar w:fldCharType="begin"/>
      </w:r>
      <w:r>
        <w:instrText xml:space="preserve"> PAGEREF _Toc31641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395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ind w:leftChars="0"/>
      </w:pPr>
      <w:bookmarkStart w:id="3" w:name="_Toc496193103"/>
      <w:bookmarkStart w:id="4" w:name="_Toc440976902"/>
      <w:bookmarkStart w:id="5" w:name="_Toc25829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6" w:name="_Toc440976903"/>
      <w:bookmarkStart w:id="7" w:name="_Toc496193104"/>
      <w:bookmarkStart w:id="8" w:name="_Toc844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40976904"/>
      <w:bookmarkStart w:id="10" w:name="_Toc496193105"/>
      <w:bookmarkStart w:id="11" w:name="_Toc6505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>
      <w:pPr>
        <w:pStyle w:val="10"/>
      </w:pPr>
      <w:r>
        <w:rPr>
          <w:rFonts w:hint="eastAsia"/>
        </w:rPr>
        <w:t xml:space="preserve">   MessgeId 代表的内容如第3章。</w:t>
      </w:r>
    </w:p>
    <w:p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96193106"/>
      <w:bookmarkStart w:id="13" w:name="_Toc440976905"/>
      <w:bookmarkStart w:id="14" w:name="_Toc25268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1310"/>
      <w:bookmarkStart w:id="16" w:name="_Toc496193107"/>
      <w:bookmarkStart w:id="17" w:name="_Toc44097690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>
      <w:r>
        <w:rPr>
          <w:rFonts w:hint="eastAsia"/>
        </w:rPr>
        <w:t>我们下面的payload 指的是协议中除了head token及校验码外的有效正文内容。后面加注的是正文长度。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7"/>
      <w:bookmarkStart w:id="19" w:name="_Toc8498"/>
      <w:bookmarkStart w:id="20" w:name="_Toc496193108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40976908"/>
      <w:bookmarkStart w:id="22" w:name="_Toc2157"/>
      <w:bookmarkStart w:id="23" w:name="_Toc496193109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>
      <w:pPr>
        <w:pStyle w:val="3"/>
        <w:numPr>
          <w:ilvl w:val="1"/>
          <w:numId w:val="2"/>
        </w:numPr>
        <w:ind w:left="1041" w:leftChars="0" w:hanging="720" w:firstLineChars="0"/>
      </w:pPr>
      <w:bookmarkStart w:id="24" w:name="_Toc4099"/>
      <w:r>
        <w:rPr>
          <w:rFonts w:hint="eastAsia"/>
          <w:lang w:val="en-US" w:eastAsia="zh-CN"/>
        </w:rPr>
        <w:t>连接相关上报</w:t>
      </w:r>
      <w:bookmarkEnd w:id="24"/>
    </w:p>
    <w:p>
      <w:pPr>
        <w:pStyle w:val="4"/>
        <w:numPr>
          <w:ilvl w:val="2"/>
          <w:numId w:val="2"/>
        </w:numPr>
      </w:pPr>
      <w:bookmarkStart w:id="25" w:name="_Toc496193110"/>
      <w:bookmarkStart w:id="26" w:name="_Toc440976909"/>
      <w:bookmarkStart w:id="27" w:name="_Toc118997626"/>
      <w:bookmarkStart w:id="28" w:name="_Toc12892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>
      <w:pPr>
        <w:pStyle w:val="4"/>
        <w:numPr>
          <w:ilvl w:val="2"/>
          <w:numId w:val="2"/>
        </w:numPr>
      </w:pPr>
      <w:bookmarkStart w:id="29" w:name="_Toc440976910"/>
      <w:bookmarkStart w:id="30" w:name="_Toc496193111"/>
      <w:bookmarkStart w:id="31" w:name="_Toc118997627"/>
      <w:bookmarkStart w:id="32" w:name="_Toc3380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>
      <w:pPr>
        <w:pStyle w:val="4"/>
        <w:numPr>
          <w:ilvl w:val="2"/>
          <w:numId w:val="2"/>
        </w:numPr>
      </w:pPr>
      <w:bookmarkStart w:id="33" w:name="_Toc12145"/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3"/>
    </w:p>
    <w:p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>
      <w:pPr>
        <w:pStyle w:val="63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/>
    <w:p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34" w:name="_Toc1816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34"/>
    </w:p>
    <w:p>
      <w:pPr>
        <w:pStyle w:val="4"/>
        <w:numPr>
          <w:ilvl w:val="2"/>
          <w:numId w:val="0"/>
        </w:numPr>
        <w:ind w:left="1287" w:leftChars="0" w:hanging="720" w:firstLineChars="0"/>
      </w:pPr>
      <w:bookmarkStart w:id="35" w:name="_Toc440976931"/>
      <w:bookmarkStart w:id="36" w:name="_Toc496193132"/>
      <w:bookmarkStart w:id="37" w:name="_Toc249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r>
        <w:rPr>
          <w:rFonts w:hint="eastAsia"/>
        </w:rPr>
        <w:t>报警数据上传</w:t>
      </w:r>
      <w:bookmarkEnd w:id="35"/>
      <w:bookmarkEnd w:id="36"/>
      <w:r>
        <w:rPr>
          <w:rFonts w:hint="eastAsia"/>
        </w:rPr>
        <w:t>(0x02)</w:t>
      </w:r>
      <w:bookmarkEnd w:id="3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>
            <w:pPr>
              <w:spacing w:line="360" w:lineRule="auto"/>
              <w:jc w:val="left"/>
            </w:pPr>
            <w:r>
              <w:t>0</w:t>
            </w:r>
          </w:p>
        </w:tc>
      </w:tr>
    </w:tbl>
    <w:p>
      <w:pPr>
        <w:spacing w:line="360" w:lineRule="auto"/>
      </w:pPr>
    </w:p>
    <w:p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38" w:name="_Toc145758405"/>
    </w:p>
    <w:p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3"/>
        <w:adjustRightInd/>
        <w:spacing w:line="360" w:lineRule="auto"/>
        <w:ind w:firstLine="420" w:firstLineChars="0"/>
        <w:outlineLvl w:val="2"/>
      </w:pPr>
      <w:bookmarkStart w:id="39" w:name="_Toc7430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3.2.2 </w:t>
      </w:r>
      <w:r>
        <w:rPr>
          <w:rFonts w:hint="eastAsia"/>
          <w:sz w:val="32"/>
          <w:szCs w:val="32"/>
        </w:rPr>
        <w:t>报警数据上传(0x21)(02的补充)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>
      <w:pPr>
        <w:pStyle w:val="4"/>
        <w:numPr>
          <w:ilvl w:val="2"/>
          <w:numId w:val="0"/>
        </w:numPr>
        <w:ind w:left="1287" w:leftChars="0" w:hanging="720" w:firstLineChars="0"/>
      </w:pPr>
      <w:bookmarkStart w:id="40" w:name="_Toc18239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40"/>
    </w:p>
    <w:p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41" w:name="_Toc15141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41"/>
    </w:p>
    <w:p>
      <w:pPr>
        <w:pStyle w:val="4"/>
        <w:numPr>
          <w:ilvl w:val="2"/>
          <w:numId w:val="0"/>
        </w:numPr>
        <w:ind w:left="1571" w:leftChars="0" w:hanging="720" w:firstLineChars="0"/>
      </w:pPr>
      <w:bookmarkStart w:id="42" w:name="_Toc440976915"/>
      <w:bookmarkStart w:id="43" w:name="_Toc496193116"/>
      <w:bookmarkStart w:id="44" w:name="_Toc32433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42"/>
      <w:bookmarkEnd w:id="43"/>
      <w:r>
        <w:rPr>
          <w:rFonts w:hint="eastAsia"/>
        </w:rPr>
        <w:t>上报(0x03)</w:t>
      </w:r>
      <w:bookmarkEnd w:id="4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>
      <w:pPr>
        <w:pStyle w:val="4"/>
        <w:numPr>
          <w:ilvl w:val="2"/>
          <w:numId w:val="0"/>
        </w:numPr>
        <w:ind w:left="1571" w:leftChars="0" w:hanging="720" w:firstLineChars="0"/>
      </w:pPr>
      <w:bookmarkStart w:id="45" w:name="_Toc12678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45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>
      <w:pPr>
        <w:pStyle w:val="4"/>
      </w:pPr>
      <w:bookmarkStart w:id="46" w:name="_Toc20236"/>
      <w:r>
        <w:rPr>
          <w:rFonts w:hint="eastAsia"/>
          <w:sz w:val="32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bookmarkEnd w:id="46"/>
    </w:p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7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7"/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8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8"/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9" w:name="_Toc2329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9"/>
    </w:p>
    <w:p>
      <w:pPr>
        <w:pStyle w:val="4"/>
        <w:numPr>
          <w:ilvl w:val="2"/>
          <w:numId w:val="0"/>
        </w:numPr>
        <w:ind w:left="1571" w:leftChars="0" w:hanging="720" w:firstLineChars="0"/>
      </w:pPr>
      <w:bookmarkStart w:id="50" w:name="_Toc17667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>
      <w:pPr>
        <w:pStyle w:val="4"/>
        <w:numPr>
          <w:ilvl w:val="0"/>
          <w:numId w:val="0"/>
        </w:numPr>
      </w:pPr>
      <w:bookmarkStart w:id="51" w:name="_Toc11586"/>
      <w:bookmarkStart w:id="52" w:name="_Toc161325608"/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bookmarkEnd w:id="51"/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>
      <w:pPr>
        <w:rPr>
          <w:rFonts w:ascii="宋体" w:hAnsi="宋体" w:cs="宋体"/>
          <w:kern w:val="0"/>
        </w:rPr>
      </w:pPr>
    </w:p>
    <w:p>
      <w:pPr>
        <w:pStyle w:val="4"/>
        <w:numPr>
          <w:ilvl w:val="0"/>
          <w:numId w:val="0"/>
        </w:numPr>
        <w:rPr>
          <w:rFonts w:cstheme="minorBidi"/>
        </w:rPr>
      </w:pPr>
      <w:bookmarkStart w:id="53" w:name="_Toc20989"/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</w:t>
      </w:r>
      <w:bookmarkStart w:id="54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3"/>
      <w:bookmarkEnd w:id="5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ind w:left="420"/>
      </w:pPr>
    </w:p>
    <w:p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>
      <w:pPr>
        <w:rPr>
          <w:rFonts w:hint="eastAsia"/>
          <w:bCs w:val="0"/>
        </w:rPr>
      </w:pPr>
    </w:p>
    <w:p>
      <w:pPr>
        <w:pStyle w:val="4"/>
        <w:ind w:left="851"/>
        <w:rPr>
          <w:rFonts w:hint="eastAsia" w:eastAsia="微软雅黑"/>
          <w:lang w:val="en-US" w:eastAsia="zh-CN"/>
        </w:rPr>
      </w:pPr>
      <w:bookmarkStart w:id="55" w:name="_Toc30487"/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>
      <w:pPr>
        <w:rPr>
          <w:rFonts w:hint="eastAsia"/>
          <w:bCs w:val="0"/>
        </w:rPr>
      </w:pPr>
    </w:p>
    <w:p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56" w:name="_Toc2778"/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56"/>
    </w:p>
    <w:p>
      <w:pPr>
        <w:pStyle w:val="4"/>
        <w:ind w:left="851"/>
      </w:pPr>
      <w:bookmarkStart w:id="57" w:name="_Toc20365"/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个token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>
      <w:pPr>
        <w:pStyle w:val="4"/>
        <w:ind w:left="851"/>
        <w:rPr>
          <w:rFonts w:cstheme="minorBidi"/>
        </w:rPr>
      </w:pPr>
      <w:bookmarkStart w:id="58" w:name="_Toc9706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5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FF0000"/>
        </w:rPr>
      </w:pPr>
      <w:bookmarkStart w:id="59" w:name="_Toc80885233"/>
      <w:bookmarkEnd w:id="59"/>
      <w:bookmarkStart w:id="60" w:name="_Toc75193826"/>
      <w:bookmarkEnd w:id="60"/>
      <w:bookmarkStart w:id="61" w:name="_Toc80878219"/>
      <w:bookmarkEnd w:id="61"/>
      <w:bookmarkStart w:id="62" w:name="_Toc79761994"/>
      <w:bookmarkEnd w:id="62"/>
      <w:bookmarkStart w:id="63" w:name="_Toc75194596"/>
      <w:bookmarkEnd w:id="63"/>
      <w:bookmarkStart w:id="64" w:name="_Toc75251633"/>
      <w:bookmarkEnd w:id="64"/>
      <w:bookmarkStart w:id="65" w:name="_Toc76132845"/>
      <w:bookmarkEnd w:id="65"/>
      <w:bookmarkStart w:id="66" w:name="_Toc72861845"/>
      <w:bookmarkEnd w:id="66"/>
      <w:bookmarkStart w:id="67" w:name="_Toc79761659"/>
      <w:bookmarkEnd w:id="67"/>
      <w:bookmarkStart w:id="68" w:name="_Toc75193550"/>
      <w:bookmarkEnd w:id="68"/>
      <w:bookmarkStart w:id="69" w:name="_Toc63339106"/>
      <w:bookmarkEnd w:id="69"/>
      <w:bookmarkStart w:id="70" w:name="_Toc82530311"/>
      <w:bookmarkEnd w:id="70"/>
      <w:bookmarkStart w:id="71" w:name="_Toc75194101"/>
      <w:bookmarkEnd w:id="71"/>
      <w:bookmarkStart w:id="72" w:name="_Toc69991718"/>
      <w:bookmarkEnd w:id="72"/>
      <w:bookmarkStart w:id="73" w:name="_Toc69991446"/>
      <w:bookmarkEnd w:id="73"/>
      <w:bookmarkStart w:id="74" w:name="_Toc70066722"/>
      <w:bookmarkEnd w:id="74"/>
      <w:bookmarkStart w:id="75" w:name="_Toc60159145"/>
      <w:bookmarkEnd w:id="75"/>
      <w:bookmarkStart w:id="76" w:name="_Toc71643490"/>
      <w:bookmarkEnd w:id="76"/>
      <w:bookmarkStart w:id="77" w:name="_Toc62549207"/>
      <w:bookmarkEnd w:id="77"/>
      <w:bookmarkStart w:id="78" w:name="_Toc60158981"/>
      <w:bookmarkEnd w:id="78"/>
      <w:bookmarkStart w:id="79" w:name="_Toc70325541"/>
      <w:bookmarkEnd w:id="79"/>
      <w:bookmarkStart w:id="80" w:name="_Toc72245215"/>
      <w:bookmarkEnd w:id="80"/>
      <w:bookmarkStart w:id="81" w:name="_Toc80877551"/>
      <w:bookmarkEnd w:id="81"/>
      <w:bookmarkStart w:id="82" w:name="_Toc71644369"/>
      <w:bookmarkEnd w:id="82"/>
      <w:bookmarkStart w:id="83" w:name="_Toc80877885"/>
      <w:bookmarkEnd w:id="83"/>
    </w:p>
    <w:p>
      <w:pPr>
        <w:rPr>
          <w:color w:val="FF0000"/>
        </w:rPr>
      </w:pPr>
    </w:p>
    <w:p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84" w:name="_Toc20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3.6健康相关上报</w:t>
      </w:r>
      <w:bookmarkEnd w:id="84"/>
    </w:p>
    <w:p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85" w:name="_Toc31085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8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1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>
      <w:pPr>
        <w:pStyle w:val="4"/>
        <w:numPr>
          <w:ilvl w:val="2"/>
          <w:numId w:val="0"/>
        </w:numPr>
        <w:ind w:left="1571" w:leftChars="0" w:hanging="720" w:firstLineChars="0"/>
      </w:pPr>
      <w:bookmarkStart w:id="86" w:name="_Toc17875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</w:t>
      </w:r>
      <w:bookmarkEnd w:id="8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>
      <w:pPr>
        <w:pStyle w:val="4"/>
        <w:numPr>
          <w:ilvl w:val="0"/>
          <w:numId w:val="0"/>
        </w:numPr>
      </w:pPr>
      <w:bookmarkStart w:id="87" w:name="_Toc3037"/>
      <w:bookmarkStart w:id="88" w:name="_Toc1889"/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bookmarkEnd w:id="87"/>
      <w:bookmarkEnd w:id="8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30" w:firstLineChars="300"/>
      </w:pPr>
      <w:r>
        <w:t>BDBDBDBDC5AC338860693B8860210001000000D1</w:t>
      </w:r>
    </w:p>
    <w:p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>
      <w:pPr>
        <w:rPr>
          <w:bCs w:val="0"/>
        </w:rPr>
      </w:pPr>
    </w:p>
    <w:p>
      <w:pPr>
        <w:pStyle w:val="63"/>
        <w:adjustRightInd/>
        <w:spacing w:line="360" w:lineRule="auto"/>
        <w:rPr>
          <w:color w:val="FF0000"/>
        </w:rPr>
      </w:pPr>
    </w:p>
    <w:p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9" w:name="_Toc132387769"/>
      <w:bookmarkEnd w:id="89"/>
      <w:bookmarkStart w:id="90" w:name="_Toc139552454"/>
      <w:bookmarkEnd w:id="90"/>
      <w:bookmarkStart w:id="91" w:name="_Toc136869419"/>
      <w:bookmarkEnd w:id="91"/>
      <w:bookmarkStart w:id="92" w:name="_Toc143606923"/>
      <w:bookmarkEnd w:id="92"/>
      <w:bookmarkStart w:id="93" w:name="_Toc136869418"/>
      <w:bookmarkEnd w:id="93"/>
      <w:bookmarkStart w:id="94" w:name="_Toc143606922"/>
      <w:bookmarkEnd w:id="94"/>
      <w:bookmarkStart w:id="95" w:name="_Toc87892592"/>
      <w:bookmarkEnd w:id="95"/>
      <w:bookmarkStart w:id="96" w:name="_Toc132387770"/>
      <w:bookmarkEnd w:id="96"/>
      <w:bookmarkStart w:id="97" w:name="_Toc139630532"/>
      <w:bookmarkEnd w:id="97"/>
      <w:bookmarkStart w:id="98" w:name="_Toc87892591"/>
      <w:bookmarkEnd w:id="98"/>
      <w:bookmarkStart w:id="99" w:name="_Toc138603325"/>
      <w:bookmarkEnd w:id="99"/>
      <w:bookmarkStart w:id="100" w:name="_Toc139630533"/>
      <w:bookmarkEnd w:id="100"/>
      <w:bookmarkStart w:id="101" w:name="_Toc138603326"/>
      <w:bookmarkEnd w:id="101"/>
      <w:bookmarkStart w:id="102" w:name="_Toc139552453"/>
      <w:bookmarkEnd w:id="102"/>
      <w:bookmarkStart w:id="103" w:name="_Toc3076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3"/>
    </w:p>
    <w:p>
      <w:pPr>
        <w:pStyle w:val="3"/>
        <w:numPr>
          <w:ilvl w:val="0"/>
          <w:numId w:val="0"/>
        </w:numPr>
        <w:ind w:left="321" w:leftChars="0"/>
      </w:pPr>
      <w:bookmarkStart w:id="104" w:name="_Toc18532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4"/>
    </w:p>
    <w:p>
      <w:pPr>
        <w:pStyle w:val="4"/>
        <w:numPr>
          <w:ilvl w:val="2"/>
          <w:numId w:val="5"/>
        </w:numPr>
      </w:pPr>
      <w:bookmarkStart w:id="105" w:name="_Toc26409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05"/>
    </w:p>
    <w:p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例如</w:t>
      </w:r>
      <w:r>
        <w:t>：</w:t>
      </w:r>
    </w:p>
    <w:p>
      <w:r>
        <w:t>bd bd bd bd 17 01 03 00 00 00 13 00 00 00 00 00 00 00 00 00 00 00 00 00 00 00 00 00 00 00 00 00 00 dd</w:t>
      </w:r>
    </w:p>
    <w:p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>
      <w:pPr>
        <w:pStyle w:val="63"/>
        <w:adjustRightInd/>
        <w:spacing w:line="360" w:lineRule="auto"/>
      </w:pPr>
    </w:p>
    <w:p>
      <w:pPr>
        <w:pStyle w:val="4"/>
      </w:pPr>
      <w:bookmarkStart w:id="106" w:name="_Toc31235"/>
      <w:bookmarkStart w:id="107" w:name="_Toc79159574"/>
      <w:bookmarkStart w:id="108" w:name="_Toc14062"/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06"/>
      <w:bookmarkEnd w:id="107"/>
      <w:bookmarkEnd w:id="10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/>
    <w:p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>
      <w:pPr>
        <w:pStyle w:val="4"/>
        <w:numPr>
          <w:ilvl w:val="0"/>
          <w:numId w:val="0"/>
        </w:numPr>
      </w:pPr>
      <w:bookmarkStart w:id="109" w:name="_Toc161325838"/>
      <w:bookmarkStart w:id="110" w:name="_Toc29715"/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09"/>
      <w:bookmarkEnd w:id="11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 ，跌倒 这些以后可以扩充 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0"/>
        </w:numPr>
      </w:pPr>
      <w:bookmarkStart w:id="111" w:name="_Toc496193153"/>
      <w:bookmarkStart w:id="112" w:name="_Toc25916"/>
      <w:bookmarkStart w:id="113" w:name="_Toc159924449"/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</w:t>
      </w:r>
      <w:bookmarkEnd w:id="111"/>
      <w:r>
        <w:rPr>
          <w:rFonts w:hint="eastAsia"/>
        </w:rPr>
        <w:t>(0xC3)（TCP专用）</w:t>
      </w:r>
      <w:bookmarkEnd w:id="112"/>
      <w:bookmarkEnd w:id="11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pStyle w:val="63"/>
        <w:adjustRightInd/>
        <w:spacing w:line="360" w:lineRule="auto"/>
      </w:pPr>
    </w:p>
    <w:p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>
      <w:pPr>
        <w:pStyle w:val="63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4"/>
        <w:ind w:left="709"/>
      </w:pPr>
      <w:bookmarkStart w:id="114" w:name="_Toc31286"/>
      <w:bookmarkStart w:id="115" w:name="_Toc20008"/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14"/>
      <w:bookmarkEnd w:id="11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>
      <w:pPr>
        <w:pStyle w:val="4"/>
        <w:numPr>
          <w:ilvl w:val="0"/>
          <w:numId w:val="0"/>
        </w:numPr>
      </w:pPr>
      <w:bookmarkStart w:id="116" w:name="_Toc440976918"/>
      <w:bookmarkStart w:id="117" w:name="_Toc496193119"/>
      <w:bookmarkStart w:id="118" w:name="_Toc31641"/>
      <w:bookmarkStart w:id="119" w:name="_Toc159924429"/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bookmarkEnd w:id="116"/>
      <w:bookmarkEnd w:id="117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18"/>
      <w:bookmarkEnd w:id="119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bookmarkStart w:id="120" w:name="_GoBack"/>
      <w:bookmarkEnd w:id="12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>
      <w:pPr>
        <w:ind w:firstLine="420" w:firstLineChars="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0253465"/>
                          </w:sdtPr>
                          <w:sdtContent>
                            <w:p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0253465"/>
                    </w:sdtPr>
                    <w:sdtContent>
                      <w:p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jg2YTFhOTM1ZDI3NGU2MDhiYWQwZTFmNDg4OGI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FE7CA6"/>
    <w:rsid w:val="042E69E2"/>
    <w:rsid w:val="06AE5109"/>
    <w:rsid w:val="073F2EE2"/>
    <w:rsid w:val="09B80304"/>
    <w:rsid w:val="0A875844"/>
    <w:rsid w:val="0BC01E57"/>
    <w:rsid w:val="0C28651A"/>
    <w:rsid w:val="0C6B1E0D"/>
    <w:rsid w:val="0CFD1647"/>
    <w:rsid w:val="0D9D3852"/>
    <w:rsid w:val="0DB02772"/>
    <w:rsid w:val="0E522AF1"/>
    <w:rsid w:val="0E8015C3"/>
    <w:rsid w:val="0FFE190A"/>
    <w:rsid w:val="11074157"/>
    <w:rsid w:val="130E6726"/>
    <w:rsid w:val="14276FAA"/>
    <w:rsid w:val="147D6C4A"/>
    <w:rsid w:val="148231E6"/>
    <w:rsid w:val="160C0A9E"/>
    <w:rsid w:val="167938EC"/>
    <w:rsid w:val="16823EE5"/>
    <w:rsid w:val="174D21FA"/>
    <w:rsid w:val="177F5029"/>
    <w:rsid w:val="17A710D3"/>
    <w:rsid w:val="17D346CC"/>
    <w:rsid w:val="187D1781"/>
    <w:rsid w:val="18B14E03"/>
    <w:rsid w:val="1944669E"/>
    <w:rsid w:val="1C010162"/>
    <w:rsid w:val="1C7F3E27"/>
    <w:rsid w:val="1C907E0B"/>
    <w:rsid w:val="1C954E9B"/>
    <w:rsid w:val="1CC470F5"/>
    <w:rsid w:val="1CD372C2"/>
    <w:rsid w:val="1D3D1F82"/>
    <w:rsid w:val="1E1632C9"/>
    <w:rsid w:val="1E20221C"/>
    <w:rsid w:val="1F6E60BD"/>
    <w:rsid w:val="20BB77BD"/>
    <w:rsid w:val="20E20CFE"/>
    <w:rsid w:val="21862D68"/>
    <w:rsid w:val="22CE69E6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B1D2C71"/>
    <w:rsid w:val="2B2E7AB8"/>
    <w:rsid w:val="2B826300"/>
    <w:rsid w:val="2EDC03C7"/>
    <w:rsid w:val="2EED4C20"/>
    <w:rsid w:val="2F5B5665"/>
    <w:rsid w:val="30012E49"/>
    <w:rsid w:val="309903C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483084"/>
    <w:rsid w:val="374A2EC7"/>
    <w:rsid w:val="39093398"/>
    <w:rsid w:val="3971469F"/>
    <w:rsid w:val="3AE53402"/>
    <w:rsid w:val="3D535E3F"/>
    <w:rsid w:val="3F043402"/>
    <w:rsid w:val="3F515609"/>
    <w:rsid w:val="40443DB7"/>
    <w:rsid w:val="40537736"/>
    <w:rsid w:val="407F31DB"/>
    <w:rsid w:val="40C854ED"/>
    <w:rsid w:val="410014FA"/>
    <w:rsid w:val="41343FD4"/>
    <w:rsid w:val="41696778"/>
    <w:rsid w:val="42F0695E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83519B4"/>
    <w:rsid w:val="483B47F6"/>
    <w:rsid w:val="48FB7994"/>
    <w:rsid w:val="498378CD"/>
    <w:rsid w:val="49A41909"/>
    <w:rsid w:val="49B303BC"/>
    <w:rsid w:val="4A3A4921"/>
    <w:rsid w:val="4AB455FC"/>
    <w:rsid w:val="4BD439FC"/>
    <w:rsid w:val="4C721A28"/>
    <w:rsid w:val="4D043A75"/>
    <w:rsid w:val="4D784FA5"/>
    <w:rsid w:val="4DF7028F"/>
    <w:rsid w:val="501033F0"/>
    <w:rsid w:val="50650662"/>
    <w:rsid w:val="50EB10A0"/>
    <w:rsid w:val="517664CE"/>
    <w:rsid w:val="51FE0312"/>
    <w:rsid w:val="53325CB2"/>
    <w:rsid w:val="5385247B"/>
    <w:rsid w:val="553A3939"/>
    <w:rsid w:val="562F2BB6"/>
    <w:rsid w:val="57B0791C"/>
    <w:rsid w:val="594F6221"/>
    <w:rsid w:val="5A272E2C"/>
    <w:rsid w:val="5A3F4E93"/>
    <w:rsid w:val="5BA4077D"/>
    <w:rsid w:val="5C6743A5"/>
    <w:rsid w:val="5E825F82"/>
    <w:rsid w:val="5E9D755E"/>
    <w:rsid w:val="5F5A3621"/>
    <w:rsid w:val="5FAD78AB"/>
    <w:rsid w:val="6062156C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B02BEA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0DF190E"/>
    <w:rsid w:val="71524219"/>
    <w:rsid w:val="71E002A1"/>
    <w:rsid w:val="71EE7631"/>
    <w:rsid w:val="71FD4747"/>
    <w:rsid w:val="72F93C99"/>
    <w:rsid w:val="75BA7162"/>
    <w:rsid w:val="75F67AFC"/>
    <w:rsid w:val="78CF7044"/>
    <w:rsid w:val="79841ECE"/>
    <w:rsid w:val="79D57C39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6819</Words>
  <Characters>17830</Characters>
  <Lines>142</Lines>
  <Paragraphs>40</Paragraphs>
  <TotalTime>0</TotalTime>
  <ScaleCrop>false</ScaleCrop>
  <LinksUpToDate>false</LinksUpToDate>
  <CharactersWithSpaces>19026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Administrator</cp:lastModifiedBy>
  <dcterms:modified xsi:type="dcterms:W3CDTF">2024-06-15T03:42:50Z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E6AB482AE0CD4089B5CA4638BC810575_13</vt:lpwstr>
  </property>
</Properties>
</file>