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33" w:rsidRDefault="00743ED8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 xml:space="preserve"> W200PG：</w:t>
      </w:r>
      <w:r w:rsidR="0066261D">
        <w:rPr>
          <w:rFonts w:ascii="微软雅黑" w:eastAsia="微软雅黑" w:hAnsi="微软雅黑" w:hint="eastAsia"/>
          <w:b/>
          <w:sz w:val="28"/>
          <w:szCs w:val="28"/>
        </w:rPr>
        <w:t>4G</w:t>
      </w:r>
      <w:r>
        <w:rPr>
          <w:rFonts w:ascii="微软雅黑" w:eastAsia="微软雅黑" w:hAnsi="微软雅黑" w:hint="eastAsia"/>
          <w:b/>
          <w:sz w:val="28"/>
          <w:szCs w:val="28"/>
        </w:rPr>
        <w:t>+BLE+GPS北斗+Wifi高精度定位健康手表</w:t>
      </w:r>
    </w:p>
    <w:p w:rsidR="00520C33" w:rsidRDefault="00743ED8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产品概述</w:t>
      </w:r>
    </w:p>
    <w:p w:rsidR="00520C33" w:rsidRDefault="00743ED8">
      <w:pPr>
        <w:spacing w:line="0" w:lineRule="atLeast"/>
        <w:rPr>
          <w:rFonts w:ascii="微软雅黑" w:eastAsia="微软雅黑" w:hAnsi="微软雅黑"/>
          <w:b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内置3年物联网卡。云平台和手机</w:t>
      </w:r>
      <w:r>
        <w:rPr>
          <w:rFonts w:ascii="Arial" w:eastAsia="微软雅黑" w:hAnsi="Arial" w:cs="Arial"/>
          <w:b/>
          <w:color w:val="FF0000"/>
          <w:sz w:val="18"/>
          <w:szCs w:val="18"/>
        </w:rPr>
        <w:t>APP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和微信小程序免费使用（中性平台，可以修改Logo和名称）；免费接入第三方平台</w:t>
      </w:r>
    </w:p>
    <w:p w:rsidR="00520C33" w:rsidRDefault="00743ED8">
      <w:pPr>
        <w:spacing w:line="60" w:lineRule="auto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手表</w:t>
      </w:r>
      <w:r>
        <w:rPr>
          <w:rFonts w:ascii="微软雅黑" w:eastAsia="微软雅黑" w:hAnsi="微软雅黑" w:hint="eastAsia"/>
          <w:b/>
          <w:color w:val="FF0000"/>
          <w:sz w:val="18"/>
          <w:szCs w:val="18"/>
        </w:rPr>
        <w:t>IP67防水, 本安防爆</w:t>
      </w:r>
      <w:r>
        <w:rPr>
          <w:rFonts w:ascii="微软雅黑" w:eastAsia="微软雅黑" w:hAnsi="微软雅黑" w:hint="eastAsia"/>
          <w:sz w:val="18"/>
          <w:szCs w:val="18"/>
        </w:rPr>
        <w:t>, 大气, 结实, 合适于各类场景使用。有4G Cat.1，NBIoT，LoRa，LoRaWAN，UWB和单蓝牙等版本</w:t>
      </w:r>
    </w:p>
    <w:p w:rsidR="009D5D4C" w:rsidRDefault="009D5D4C" w:rsidP="009D5D4C">
      <w:pPr>
        <w:pStyle w:val="af2"/>
        <w:numPr>
          <w:ilvl w:val="0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超低功耗，超长待机</w:t>
      </w:r>
    </w:p>
    <w:p w:rsidR="009D5D4C" w:rsidRDefault="009D5D4C" w:rsidP="009D5D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系统构架为低功耗Cortex M4主控处理器+超低功耗4G Cat.1 bis。确保系统底电流&lt;0.1mA</w:t>
      </w:r>
    </w:p>
    <w:p w:rsidR="009D5D4C" w:rsidRDefault="009D5D4C" w:rsidP="009D5D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超低功耗4G Cat.1 bis模组（Cortex M3构架，内存4M+2M，小内存更低低功耗），Cat.1 bis模组的底电流&lt;10uA</w:t>
      </w:r>
    </w:p>
    <w:p w:rsidR="009D5D4C" w:rsidRDefault="009D5D4C" w:rsidP="009D5D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450mAh容量电池，超长待机。</w:t>
      </w:r>
    </w:p>
    <w:p w:rsidR="009D5D4C" w:rsidRDefault="009D5D4C" w:rsidP="009D5D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4G全网通</w:t>
      </w:r>
      <w:r>
        <w:rPr>
          <w:rFonts w:ascii="微软雅黑" w:eastAsia="微软雅黑" w:hAnsi="微软雅黑" w:hint="eastAsia"/>
          <w:sz w:val="18"/>
          <w:szCs w:val="18"/>
        </w:rPr>
        <w:t>，支持VPN专网。</w:t>
      </w:r>
    </w:p>
    <w:p w:rsidR="009D5D4C" w:rsidRDefault="009D5D4C" w:rsidP="009D5D4C">
      <w:pPr>
        <w:pStyle w:val="af2"/>
        <w:numPr>
          <w:ilvl w:val="0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室内外融合定位，高精度定位：</w:t>
      </w:r>
    </w:p>
    <w:p w:rsidR="009D5D4C" w:rsidRDefault="009D5D4C" w:rsidP="009D5D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支持GPS/北斗+wifi+基站室内外定位，支持北斗三号</w:t>
      </w:r>
    </w:p>
    <w:p w:rsidR="009D5D4C" w:rsidRDefault="009D5D4C" w:rsidP="009D5D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手表内置低功耗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蓝牙BLE5.1</w:t>
      </w:r>
      <w:r>
        <w:rPr>
          <w:rFonts w:ascii="微软雅黑" w:eastAsia="微软雅黑" w:hAnsi="微软雅黑" w:hint="eastAsia"/>
          <w:sz w:val="18"/>
          <w:szCs w:val="18"/>
        </w:rPr>
        <w:t>，支持扫描蓝牙室内定位，定位精度3-5米。支持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蓝牙AOA高精度定位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9D5D4C" w:rsidRDefault="009D5D4C" w:rsidP="009D5D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支持UWB高精度定位：支持无需布线的UWB信标模式。也支持开放UWB芯片SDK，便于接入第三方UWB系统。</w:t>
      </w:r>
    </w:p>
    <w:p w:rsidR="009D5D4C" w:rsidRDefault="009D5D4C" w:rsidP="009D5D4C">
      <w:pPr>
        <w:pStyle w:val="af2"/>
        <w:numPr>
          <w:ilvl w:val="0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高精度健康传感器，实时健康检测和上报</w:t>
      </w:r>
    </w:p>
    <w:p w:rsidR="009D5D4C" w:rsidRDefault="009D5D4C" w:rsidP="009D5D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汇顶GH3011高精度传感器。支持血氧，动态心率，HRV，体温、血压，计步健康数据定时测量并上报，</w:t>
      </w:r>
    </w:p>
    <w:p w:rsidR="009D5D4C" w:rsidRDefault="009D5D4C" w:rsidP="009D5D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支持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心情、疲劳、压力、情绪</w:t>
      </w:r>
      <w:r>
        <w:rPr>
          <w:rFonts w:ascii="微软雅黑" w:eastAsia="微软雅黑" w:hAnsi="微软雅黑" w:hint="eastAsia"/>
          <w:sz w:val="18"/>
          <w:szCs w:val="18"/>
        </w:rPr>
        <w:t>等指数和数据分析（第三方平台需要收费）</w:t>
      </w:r>
    </w:p>
    <w:p w:rsidR="009D5D4C" w:rsidRPr="0087396D" w:rsidRDefault="009D5D4C" w:rsidP="009D5D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手环具有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佩戴检测</w:t>
      </w:r>
      <w:r>
        <w:rPr>
          <w:rFonts w:ascii="微软雅黑" w:eastAsia="微软雅黑" w:hAnsi="微软雅黑" w:cs="Arial" w:hint="eastAsia"/>
          <w:sz w:val="18"/>
          <w:szCs w:val="18"/>
        </w:rPr>
        <w:t>（手环佩戴和摘除都有消息上报到平台和APP），不佩戴就进入超低功耗模式（待机30天以上）</w:t>
      </w:r>
    </w:p>
    <w:p w:rsidR="009D5D4C" w:rsidRDefault="009D5D4C" w:rsidP="009D5D4C">
      <w:pPr>
        <w:pStyle w:val="af2"/>
        <w:numPr>
          <w:ilvl w:val="1"/>
          <w:numId w:val="7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具有高空跌落算法。</w:t>
      </w:r>
    </w:p>
    <w:p w:rsidR="009D5D4C" w:rsidRDefault="009D5D4C" w:rsidP="009D5D4C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其他业务功能：</w:t>
      </w:r>
    </w:p>
    <w:p w:rsidR="009D5D4C" w:rsidRDefault="009D5D4C" w:rsidP="009D5D4C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手环支持后台和APP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下发消息，手环震动提醒，可以消息语音播报</w:t>
      </w:r>
      <w:r>
        <w:rPr>
          <w:rFonts w:ascii="微软雅黑" w:eastAsia="微软雅黑" w:hAnsi="微软雅黑" w:hint="eastAsia"/>
          <w:sz w:val="18"/>
          <w:szCs w:val="18"/>
        </w:rPr>
        <w:t>。触摸屏确认回复（派工业务，接单和拒接）。</w:t>
      </w:r>
    </w:p>
    <w:p w:rsidR="009D5D4C" w:rsidRDefault="009D5D4C" w:rsidP="009D5D4C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SOS一键报警、低电报警、关机报警、长久未动报警、进出围栏报警，健康数据超标，电子围栏，历史轨迹查询等功能</w:t>
      </w:r>
    </w:p>
    <w:p w:rsidR="009D5D4C" w:rsidRDefault="009D5D4C" w:rsidP="009D5D4C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手环具有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佩戴检测</w:t>
      </w:r>
      <w:r>
        <w:rPr>
          <w:rFonts w:ascii="微软雅黑" w:eastAsia="微软雅黑" w:hAnsi="微软雅黑" w:cs="Arial" w:hint="eastAsia"/>
          <w:sz w:val="18"/>
          <w:szCs w:val="18"/>
        </w:rPr>
        <w:t>（手环佩戴和摘除都有消息上报到平台和APP），不佩戴就进入超低功耗模式（待机20天以上）</w:t>
      </w:r>
    </w:p>
    <w:p w:rsidR="009D5D4C" w:rsidRDefault="009D5D4C" w:rsidP="009D5D4C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定位和健康数据上报频率设置。支持断点续传（在没有信号的位置，保存数据，等待有信号再集中传输）</w:t>
      </w:r>
    </w:p>
    <w:p w:rsidR="009D5D4C" w:rsidRPr="009D5D4C" w:rsidRDefault="009D5D4C" w:rsidP="009D5D4C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智慧工地应用：广泛应用于中国大陆、香港、台湾等海外（中英繁体，久坐提醒，天气预报下发，高空跌落报警，人车靠近</w:t>
      </w:r>
      <w:r w:rsidRPr="009D5D4C">
        <w:rPr>
          <w:rFonts w:ascii="微软雅黑" w:eastAsia="微软雅黑" w:hAnsi="微软雅黑" w:hint="eastAsia"/>
          <w:color w:val="FF0000"/>
          <w:sz w:val="18"/>
          <w:szCs w:val="18"/>
        </w:rPr>
        <w:t>报警等。没有信号的地方支持 蓝牙网关上报数据，也有LoRa/LoRaWAN版本，UWB版本）</w:t>
      </w:r>
    </w:p>
    <w:p w:rsidR="009D5D4C" w:rsidRDefault="009D5D4C" w:rsidP="009D5D4C">
      <w:pPr>
        <w:pStyle w:val="af2"/>
        <w:numPr>
          <w:ilvl w:val="0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硬件配置：</w:t>
      </w:r>
    </w:p>
    <w:p w:rsidR="009D5D4C" w:rsidRPr="00C3493F" w:rsidRDefault="009D5D4C" w:rsidP="009D5D4C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C3493F">
        <w:rPr>
          <w:rFonts w:ascii="微软雅黑" w:eastAsia="微软雅黑" w:hAnsi="微软雅黑" w:hint="eastAsia"/>
          <w:sz w:val="18"/>
          <w:szCs w:val="18"/>
        </w:rPr>
        <w:t>1.22英寸240X210点阵圆形IPS</w:t>
      </w:r>
      <w:r w:rsidR="00C3493F" w:rsidRPr="00C3493F">
        <w:rPr>
          <w:rFonts w:ascii="微软雅黑" w:eastAsia="微软雅黑" w:hAnsi="微软雅黑" w:hint="eastAsia"/>
          <w:sz w:val="18"/>
          <w:szCs w:val="18"/>
        </w:rPr>
        <w:t>屏幕。标准22mm宽度的表带，可更换表带（硅胶、魔术贴、防拆、皮质等表带）。</w:t>
      </w:r>
    </w:p>
    <w:p w:rsidR="009D5D4C" w:rsidRDefault="009D5D4C" w:rsidP="009D5D4C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手环内置的低功耗蓝牙5.1可以连接多种蓝牙外设（把外设的数据传输到手环传输到后台）；或连接手机（或数据终端），把定位和健康数据传输到手机（数据终端）。</w:t>
      </w:r>
    </w:p>
    <w:p w:rsidR="009D5D4C" w:rsidRDefault="009D5D4C" w:rsidP="009D5D4C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标配：</w:t>
      </w:r>
      <w:r w:rsidRPr="00391AE3">
        <w:rPr>
          <w:rFonts w:ascii="微软雅黑" w:eastAsia="微软雅黑" w:hAnsi="微软雅黑" w:hint="eastAsia"/>
          <w:color w:val="FF0000"/>
          <w:sz w:val="18"/>
          <w:szCs w:val="18"/>
        </w:rPr>
        <w:t xml:space="preserve">13.56MHz NFC 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标签在表带中</w:t>
      </w:r>
    </w:p>
    <w:p w:rsidR="009D5D4C" w:rsidRPr="009D5D4C" w:rsidRDefault="009D5D4C" w:rsidP="009D5D4C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CE59B9">
        <w:rPr>
          <w:rFonts w:ascii="微软雅黑" w:eastAsia="微软雅黑" w:hAnsi="微软雅黑" w:hint="eastAsia"/>
          <w:color w:val="FF0000"/>
          <w:sz w:val="18"/>
          <w:szCs w:val="18"/>
        </w:rPr>
        <w:t>选配：手提充电箱（</w:t>
      </w:r>
      <w:r w:rsidRPr="00CE59B9">
        <w:rPr>
          <w:rFonts w:ascii="微软雅黑" w:eastAsia="微软雅黑" w:hAnsi="微软雅黑"/>
          <w:color w:val="FF0000"/>
          <w:sz w:val="18"/>
          <w:szCs w:val="18"/>
        </w:rPr>
        <w:t>52X50X18cm</w:t>
      </w:r>
      <w:r w:rsidRPr="00CE59B9">
        <w:rPr>
          <w:rFonts w:ascii="微软雅黑" w:eastAsia="微软雅黑" w:hAnsi="微软雅黑" w:hint="eastAsia"/>
          <w:color w:val="FF0000"/>
          <w:sz w:val="18"/>
          <w:szCs w:val="18"/>
        </w:rPr>
        <w:t>可充电32个手表）</w:t>
      </w:r>
    </w:p>
    <w:p w:rsidR="009D5D4C" w:rsidRDefault="009D5D4C" w:rsidP="009D5D4C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针对工地、煤矿等特殊使用场景，我们还专门给手表配了钢化玻璃膜，起到保护屏幕撞击破损</w:t>
      </w:r>
    </w:p>
    <w:p w:rsidR="009D5D4C" w:rsidRPr="009D5D4C" w:rsidRDefault="009D5D4C" w:rsidP="009D5D4C">
      <w:pPr>
        <w:pStyle w:val="af2"/>
        <w:numPr>
          <w:ilvl w:val="1"/>
          <w:numId w:val="1"/>
        </w:numPr>
        <w:spacing w:line="60" w:lineRule="auto"/>
        <w:ind w:firstLineChars="0"/>
        <w:rPr>
          <w:rFonts w:ascii="微软雅黑" w:eastAsia="微软雅黑" w:hAnsi="微软雅黑"/>
          <w:sz w:val="18"/>
          <w:szCs w:val="18"/>
        </w:rPr>
      </w:pPr>
      <w:r w:rsidRPr="009D5D4C">
        <w:rPr>
          <w:rFonts w:ascii="微软雅黑" w:eastAsia="微软雅黑" w:hAnsi="微软雅黑" w:hint="eastAsia"/>
          <w:color w:val="FF0000"/>
          <w:sz w:val="18"/>
          <w:szCs w:val="18"/>
        </w:rPr>
        <w:t>中国大陆默认内置3年物联网卡。香港，台湾，东南亚，中东，欧洲，非洲，美洲等都可以配卡出货。</w:t>
      </w:r>
    </w:p>
    <w:p w:rsidR="009D5D4C" w:rsidRPr="00B71CF1" w:rsidRDefault="009D5D4C" w:rsidP="00640385">
      <w:pPr>
        <w:spacing w:beforeLines="20" w:afterLines="20" w:line="0" w:lineRule="atLeast"/>
        <w:rPr>
          <w:rFonts w:ascii="微软雅黑" w:eastAsia="微软雅黑" w:hAnsi="微软雅黑" w:cs="Times New Roman"/>
          <w:b/>
          <w:bCs/>
          <w:szCs w:val="21"/>
        </w:rPr>
      </w:pPr>
      <w:r w:rsidRPr="00B71CF1">
        <w:rPr>
          <w:rFonts w:ascii="微软雅黑" w:eastAsia="微软雅黑" w:hAnsi="微软雅黑" w:cs="Times New Roman" w:hint="eastAsia"/>
          <w:b/>
          <w:bCs/>
          <w:szCs w:val="21"/>
        </w:rPr>
        <w:t>W300P，W300和</w:t>
      </w:r>
      <w:r w:rsidR="006A6481">
        <w:rPr>
          <w:rFonts w:ascii="微软雅黑" w:eastAsia="微软雅黑" w:hAnsi="微软雅黑" w:cs="Times New Roman" w:hint="eastAsia"/>
          <w:b/>
          <w:bCs/>
          <w:szCs w:val="21"/>
        </w:rPr>
        <w:t>W200P</w:t>
      </w:r>
      <w:r w:rsidRPr="00B71CF1">
        <w:rPr>
          <w:rFonts w:ascii="微软雅黑" w:eastAsia="微软雅黑" w:hAnsi="微软雅黑" w:cs="Times New Roman" w:hint="eastAsia"/>
          <w:b/>
          <w:bCs/>
          <w:szCs w:val="21"/>
        </w:rPr>
        <w:t>的对比区别：</w:t>
      </w:r>
    </w:p>
    <w:tbl>
      <w:tblPr>
        <w:tblW w:w="8722" w:type="dxa"/>
        <w:jc w:val="center"/>
        <w:tblInd w:w="-914" w:type="dxa"/>
        <w:tblCellMar>
          <w:left w:w="0" w:type="dxa"/>
          <w:right w:w="0" w:type="dxa"/>
        </w:tblCellMar>
        <w:tblLook w:val="04A0"/>
      </w:tblPr>
      <w:tblGrid>
        <w:gridCol w:w="1669"/>
        <w:gridCol w:w="2552"/>
        <w:gridCol w:w="2374"/>
        <w:gridCol w:w="2127"/>
      </w:tblGrid>
      <w:tr w:rsidR="00776179" w:rsidRPr="00504DF4" w:rsidTr="00EE5B2E">
        <w:trPr>
          <w:trHeight w:val="360"/>
          <w:jc w:val="center"/>
        </w:trPr>
        <w:tc>
          <w:tcPr>
            <w:tcW w:w="16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</w:rPr>
              <w:t>W300P</w:t>
            </w: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  <w:lang w:val="nn-NO"/>
              </w:rPr>
              <w:t xml:space="preserve"> 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</w:rPr>
              <w:t>W300</w:t>
            </w: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  <w:lang w:val="nn-NO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F0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</w:rPr>
              <w:t>W200P</w:t>
            </w:r>
            <w:r w:rsidRPr="00504DF4">
              <w:rPr>
                <w:rFonts w:ascii="微软雅黑" w:eastAsia="微软雅黑" w:hAnsi="微软雅黑" w:cs="Arial Unicode MS" w:hint="eastAsia"/>
                <w:b/>
                <w:bCs/>
                <w:color w:val="FFFFFF"/>
                <w:kern w:val="24"/>
                <w:sz w:val="18"/>
                <w:szCs w:val="18"/>
                <w:lang w:val="nn-NO"/>
              </w:rPr>
              <w:t xml:space="preserve"> </w:t>
            </w:r>
          </w:p>
        </w:tc>
      </w:tr>
      <w:tr w:rsidR="00776179" w:rsidRPr="00504DF4" w:rsidTr="00EE5B2E">
        <w:trPr>
          <w:trHeight w:val="401"/>
          <w:jc w:val="center"/>
        </w:trPr>
        <w:tc>
          <w:tcPr>
            <w:tcW w:w="16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外观 </w:t>
            </w:r>
          </w:p>
        </w:tc>
        <w:tc>
          <w:tcPr>
            <w:tcW w:w="4926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整机长宽一样，背面造型弧度有所不一样 </w:t>
            </w:r>
          </w:p>
        </w:tc>
        <w:tc>
          <w:tcPr>
            <w:tcW w:w="2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外观不一样 </w:t>
            </w:r>
          </w:p>
        </w:tc>
      </w:tr>
      <w:tr w:rsidR="00776179" w:rsidRPr="00504DF4" w:rsidTr="00EE5B2E">
        <w:trPr>
          <w:trHeight w:val="326"/>
          <w:jc w:val="center"/>
        </w:trPr>
        <w:tc>
          <w:tcPr>
            <w:tcW w:w="1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尺寸厚度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47 X 56 X 14.2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 mm 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47 X 56 X </w:t>
            </w: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>13mm</w:t>
            </w: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  <w:lang w:val="nn-NO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46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x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52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x 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15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mm </w:t>
            </w:r>
          </w:p>
        </w:tc>
      </w:tr>
      <w:tr w:rsidR="00776179" w:rsidRPr="00504DF4" w:rsidTr="00EE5B2E">
        <w:trPr>
          <w:trHeight w:val="326"/>
          <w:jc w:val="center"/>
        </w:trPr>
        <w:tc>
          <w:tcPr>
            <w:tcW w:w="1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重量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  <w:lang w:val="nn-NO"/>
              </w:rPr>
              <w:t>5</w:t>
            </w: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>2克（无表带34克）</w:t>
            </w: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  <w:lang w:val="nn-NO"/>
              </w:rPr>
              <w:t xml:space="preserve"> 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51克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spacing w:line="326" w:lineRule="atLeast"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>49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克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 </w:t>
            </w:r>
          </w:p>
        </w:tc>
      </w:tr>
      <w:tr w:rsidR="00776179" w:rsidRPr="00504DF4" w:rsidTr="00EE5B2E">
        <w:trPr>
          <w:trHeight w:val="359"/>
          <w:jc w:val="center"/>
        </w:trPr>
        <w:tc>
          <w:tcPr>
            <w:tcW w:w="1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电池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>760mAh</w:t>
            </w: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  <w:lang w:val="nn-NO"/>
              </w:rPr>
              <w:t xml:space="preserve"> 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580mAh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450mAh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 </w:t>
            </w:r>
          </w:p>
        </w:tc>
      </w:tr>
      <w:tr w:rsidR="00776179" w:rsidRPr="00504DF4" w:rsidTr="00EE5B2E">
        <w:trPr>
          <w:trHeight w:val="359"/>
          <w:jc w:val="center"/>
        </w:trPr>
        <w:tc>
          <w:tcPr>
            <w:tcW w:w="1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屏幕 </w:t>
            </w:r>
          </w:p>
        </w:tc>
        <w:tc>
          <w:tcPr>
            <w:tcW w:w="49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1.3寸240X240点阵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1.22寸240X210点阵 </w:t>
            </w:r>
          </w:p>
        </w:tc>
      </w:tr>
      <w:tr w:rsidR="00776179" w:rsidRPr="00504DF4" w:rsidTr="00EE5B2E">
        <w:trPr>
          <w:trHeight w:val="359"/>
          <w:jc w:val="center"/>
        </w:trPr>
        <w:tc>
          <w:tcPr>
            <w:tcW w:w="1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喇叭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无 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 xml:space="preserve">有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有 </w:t>
            </w:r>
          </w:p>
        </w:tc>
      </w:tr>
      <w:tr w:rsidR="00776179" w:rsidRPr="00504DF4" w:rsidTr="00EE5B2E">
        <w:trPr>
          <w:trHeight w:val="359"/>
          <w:jc w:val="center"/>
        </w:trPr>
        <w:tc>
          <w:tcPr>
            <w:tcW w:w="1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充电线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小2Pin磁吸 (兼容B2315)</w:t>
            </w: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  <w:lang w:val="nn-NO"/>
              </w:rPr>
              <w:t xml:space="preserve"> 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>大 2Pin 磁吸</w:t>
            </w:r>
            <w:r w:rsidRPr="00504DF4">
              <w:rPr>
                <w:rFonts w:ascii="微软雅黑" w:eastAsia="微软雅黑" w:hAnsi="微软雅黑" w:cs="Arial Unicode MS" w:hint="eastAsia"/>
                <w:color w:val="FF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大 2Pin 磁吸 </w:t>
            </w:r>
          </w:p>
        </w:tc>
      </w:tr>
      <w:tr w:rsidR="00776179" w:rsidRPr="00504DF4" w:rsidTr="00EE5B2E">
        <w:trPr>
          <w:trHeight w:val="359"/>
          <w:jc w:val="center"/>
        </w:trPr>
        <w:tc>
          <w:tcPr>
            <w:tcW w:w="1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按键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2个侧键微突 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2个侧键突出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2个侧键突出 </w:t>
            </w:r>
          </w:p>
        </w:tc>
      </w:tr>
      <w:tr w:rsidR="00776179" w:rsidRPr="00504DF4" w:rsidTr="00EE5B2E">
        <w:trPr>
          <w:trHeight w:val="359"/>
          <w:jc w:val="center"/>
        </w:trPr>
        <w:tc>
          <w:tcPr>
            <w:tcW w:w="16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NFC标签 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屏幕下 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屏幕下 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" w:type="dxa"/>
              <w:left w:w="11" w:type="dxa"/>
              <w:bottom w:w="6" w:type="dxa"/>
              <w:right w:w="11" w:type="dxa"/>
            </w:tcMar>
            <w:vAlign w:val="center"/>
            <w:hideMark/>
          </w:tcPr>
          <w:p w:rsidR="00776179" w:rsidRPr="00504DF4" w:rsidRDefault="00776179" w:rsidP="005E292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4DF4">
              <w:rPr>
                <w:rFonts w:ascii="微软雅黑" w:eastAsia="微软雅黑" w:hAnsi="微软雅黑" w:cs="Arial Unicode MS" w:hint="eastAsia"/>
                <w:color w:val="000000"/>
                <w:kern w:val="24"/>
                <w:sz w:val="18"/>
                <w:szCs w:val="18"/>
              </w:rPr>
              <w:t xml:space="preserve">选配表带中 </w:t>
            </w:r>
          </w:p>
        </w:tc>
      </w:tr>
    </w:tbl>
    <w:p w:rsidR="006A6481" w:rsidRDefault="006A6481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EE5B2E" w:rsidRDefault="00EE5B2E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EE5B2E" w:rsidRDefault="00EE5B2E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520C33" w:rsidRDefault="00743ED8">
      <w:pPr>
        <w:spacing w:line="0" w:lineRule="atLeas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lastRenderedPageBreak/>
        <w:t>产品配置：</w:t>
      </w:r>
      <w:r>
        <w:rPr>
          <w:rFonts w:ascii="微软雅黑" w:eastAsia="微软雅黑" w:hAnsi="微软雅黑" w:hint="eastAsia"/>
          <w:sz w:val="18"/>
          <w:szCs w:val="18"/>
        </w:rPr>
        <w:t>（</w:t>
      </w:r>
      <w:r>
        <w:rPr>
          <w:rFonts w:asciiTheme="minorEastAsia" w:hAnsiTheme="minorEastAsia" w:hint="eastAsia"/>
        </w:rPr>
        <w:t>●</w:t>
      </w:r>
      <w:r>
        <w:rPr>
          <w:rFonts w:ascii="微软雅黑" w:eastAsia="微软雅黑" w:hAnsi="微软雅黑" w:hint="eastAsia"/>
          <w:sz w:val="18"/>
          <w:szCs w:val="18"/>
        </w:rPr>
        <w:t>表示配置有；</w:t>
      </w:r>
      <w:r>
        <w:rPr>
          <w:rFonts w:asciiTheme="minorEastAsia" w:hAnsiTheme="minorEastAsia" w:hint="eastAsia"/>
        </w:rPr>
        <w:t>○</w:t>
      </w:r>
      <w:r>
        <w:rPr>
          <w:rFonts w:ascii="微软雅黑" w:eastAsia="微软雅黑" w:hAnsi="微软雅黑" w:hint="eastAsia"/>
          <w:sz w:val="18"/>
          <w:szCs w:val="18"/>
        </w:rPr>
        <w:t>表示配置无）</w:t>
      </w:r>
    </w:p>
    <w:p w:rsidR="00520C33" w:rsidRDefault="00743ED8">
      <w:pPr>
        <w:spacing w:line="0" w:lineRule="atLeast"/>
        <w:rPr>
          <w:rFonts w:ascii="微软雅黑" w:eastAsia="微软雅黑" w:hAnsi="微软雅黑"/>
          <w:b/>
          <w:sz w:val="15"/>
          <w:szCs w:val="15"/>
        </w:rPr>
      </w:pPr>
      <w:r>
        <w:rPr>
          <w:rFonts w:ascii="微软雅黑" w:eastAsia="微软雅黑" w:hAnsi="微软雅黑" w:hint="eastAsia"/>
          <w:b/>
          <w:sz w:val="15"/>
          <w:szCs w:val="15"/>
        </w:rPr>
        <w:t>W200P ：</w:t>
      </w:r>
      <w:r>
        <w:rPr>
          <w:rFonts w:ascii="微软雅黑" w:eastAsia="微软雅黑" w:hAnsi="微软雅黑" w:hint="eastAsia"/>
          <w:b/>
          <w:sz w:val="15"/>
          <w:szCs w:val="15"/>
        </w:rPr>
        <w:tab/>
        <w:t xml:space="preserve">      1、触摸屏；</w:t>
      </w:r>
      <w:r>
        <w:rPr>
          <w:rFonts w:ascii="微软雅黑" w:eastAsia="微软雅黑" w:hAnsi="微软雅黑" w:hint="eastAsia"/>
          <w:b/>
          <w:sz w:val="15"/>
          <w:szCs w:val="15"/>
        </w:rPr>
        <w:tab/>
      </w:r>
      <w:r>
        <w:rPr>
          <w:rFonts w:ascii="微软雅黑" w:eastAsia="微软雅黑" w:hAnsi="微软雅黑" w:hint="eastAsia"/>
          <w:b/>
          <w:sz w:val="15"/>
          <w:szCs w:val="15"/>
        </w:rPr>
        <w:tab/>
        <w:t>2、一体成型双色模具（无镜片）；</w:t>
      </w:r>
      <w:r>
        <w:rPr>
          <w:rFonts w:ascii="微软雅黑" w:eastAsia="微软雅黑" w:hAnsi="微软雅黑" w:hint="eastAsia"/>
          <w:b/>
          <w:sz w:val="15"/>
          <w:szCs w:val="15"/>
        </w:rPr>
        <w:tab/>
      </w:r>
      <w:r>
        <w:rPr>
          <w:rFonts w:ascii="微软雅黑" w:eastAsia="微软雅黑" w:hAnsi="微软雅黑" w:hint="eastAsia"/>
          <w:b/>
          <w:sz w:val="15"/>
          <w:szCs w:val="15"/>
        </w:rPr>
        <w:tab/>
        <w:t>3、无螺丝全点胶工艺，支持IP67防水防尘</w:t>
      </w:r>
    </w:p>
    <w:p w:rsidR="00CC5B45" w:rsidRDefault="00743ED8" w:rsidP="00CC5B45">
      <w:pPr>
        <w:spacing w:line="0" w:lineRule="atLeast"/>
        <w:rPr>
          <w:rFonts w:ascii="Times New Roman" w:hAnsi="Times New Roman"/>
        </w:rPr>
      </w:pPr>
      <w:r>
        <w:rPr>
          <w:rFonts w:ascii="微软雅黑" w:eastAsia="微软雅黑" w:hAnsi="微软雅黑" w:hint="eastAsia"/>
          <w:b/>
          <w:sz w:val="15"/>
          <w:szCs w:val="15"/>
        </w:rPr>
        <w:tab/>
      </w:r>
      <w:r>
        <w:rPr>
          <w:rFonts w:ascii="微软雅黑" w:eastAsia="微软雅黑" w:hAnsi="微软雅黑" w:hint="eastAsia"/>
          <w:b/>
          <w:sz w:val="15"/>
          <w:szCs w:val="15"/>
        </w:rPr>
        <w:tab/>
      </w:r>
      <w:r>
        <w:rPr>
          <w:rFonts w:ascii="微软雅黑" w:eastAsia="微软雅黑" w:hAnsi="微软雅黑" w:hint="eastAsia"/>
          <w:b/>
          <w:sz w:val="15"/>
          <w:szCs w:val="15"/>
        </w:rPr>
        <w:tab/>
        <w:t>4、汇顶GH3011高精度传感器（华为手环6相同传感器</w:t>
      </w:r>
      <w:r>
        <w:rPr>
          <w:rFonts w:ascii="微软雅黑" w:eastAsia="微软雅黑" w:hAnsi="微软雅黑"/>
          <w:b/>
          <w:sz w:val="15"/>
          <w:szCs w:val="15"/>
        </w:rPr>
        <w:t>）</w:t>
      </w:r>
      <w:r>
        <w:rPr>
          <w:rFonts w:ascii="微软雅黑" w:eastAsia="微软雅黑" w:hAnsi="微软雅黑" w:hint="eastAsia"/>
          <w:b/>
          <w:sz w:val="15"/>
          <w:szCs w:val="15"/>
        </w:rPr>
        <w:t>，支持：血氧，HRV，动态心率，血压，体温。</w:t>
      </w:r>
    </w:p>
    <w:tbl>
      <w:tblPr>
        <w:tblStyle w:val="ad"/>
        <w:tblW w:w="10011" w:type="dxa"/>
        <w:jc w:val="center"/>
        <w:tblLook w:val="04A0"/>
      </w:tblPr>
      <w:tblGrid>
        <w:gridCol w:w="1094"/>
        <w:gridCol w:w="1645"/>
        <w:gridCol w:w="945"/>
        <w:gridCol w:w="756"/>
        <w:gridCol w:w="5571"/>
      </w:tblGrid>
      <w:tr w:rsidR="00CC5B45" w:rsidTr="00CC5B45">
        <w:trPr>
          <w:jc w:val="center"/>
        </w:trPr>
        <w:tc>
          <w:tcPr>
            <w:tcW w:w="1094" w:type="dxa"/>
            <w:shd w:val="clear" w:color="auto" w:fill="D9D9D9" w:themeFill="background1" w:themeFillShade="D9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645" w:type="dxa"/>
            <w:shd w:val="clear" w:color="auto" w:fill="D9D9D9" w:themeFill="background1" w:themeFillShade="D9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通信制式</w:t>
            </w:r>
          </w:p>
        </w:tc>
        <w:tc>
          <w:tcPr>
            <w:tcW w:w="945" w:type="dxa"/>
            <w:shd w:val="clear" w:color="auto" w:fill="D9D9D9" w:themeFill="background1" w:themeFillShade="D9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Wifi定位</w:t>
            </w:r>
          </w:p>
        </w:tc>
        <w:tc>
          <w:tcPr>
            <w:tcW w:w="756" w:type="dxa"/>
            <w:shd w:val="clear" w:color="auto" w:fill="D9D9D9" w:themeFill="background1" w:themeFillShade="D9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NFC</w:t>
            </w:r>
          </w:p>
        </w:tc>
        <w:tc>
          <w:tcPr>
            <w:tcW w:w="5571" w:type="dxa"/>
            <w:shd w:val="clear" w:color="auto" w:fill="D9D9D9" w:themeFill="background1" w:themeFillShade="D9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配置</w:t>
            </w:r>
          </w:p>
        </w:tc>
      </w:tr>
      <w:tr w:rsidR="00CC5B45" w:rsidTr="00CC5B45">
        <w:trPr>
          <w:jc w:val="center"/>
        </w:trPr>
        <w:tc>
          <w:tcPr>
            <w:tcW w:w="1094" w:type="dxa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W2</w:t>
            </w:r>
            <w:r w:rsidRPr="00936A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00PG</w:t>
            </w:r>
          </w:p>
        </w:tc>
        <w:tc>
          <w:tcPr>
            <w:tcW w:w="1645" w:type="dxa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 Cat.1</w:t>
            </w:r>
          </w:p>
        </w:tc>
        <w:tc>
          <w:tcPr>
            <w:tcW w:w="945" w:type="dxa"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C5B45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756" w:type="dxa"/>
            <w:vMerge w:val="restart"/>
            <w:vAlign w:val="center"/>
          </w:tcPr>
          <w:p w:rsidR="00CC5B45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可选带NFC</w:t>
            </w:r>
          </w:p>
          <w:p w:rsidR="00CC5B45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标签的</w:t>
            </w:r>
          </w:p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表带</w:t>
            </w:r>
          </w:p>
        </w:tc>
        <w:tc>
          <w:tcPr>
            <w:tcW w:w="5571" w:type="dxa"/>
          </w:tcPr>
          <w:p w:rsidR="00CC5B45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4G+GPS北斗+BLE+Wifi定位，血氧心率血压体温</w:t>
            </w:r>
          </w:p>
        </w:tc>
      </w:tr>
      <w:tr w:rsidR="00CC5B45" w:rsidTr="00CC5B45">
        <w:trPr>
          <w:jc w:val="center"/>
        </w:trPr>
        <w:tc>
          <w:tcPr>
            <w:tcW w:w="1094" w:type="dxa"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W200PGU</w:t>
            </w:r>
          </w:p>
        </w:tc>
        <w:tc>
          <w:tcPr>
            <w:tcW w:w="1645" w:type="dxa"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4G+UWB</w:t>
            </w:r>
          </w:p>
        </w:tc>
        <w:tc>
          <w:tcPr>
            <w:tcW w:w="945" w:type="dxa"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C5B45">
              <w:rPr>
                <w:rFonts w:asciiTheme="minorEastAsia" w:hAnsiTheme="minorEastAsia" w:hint="eastAsia"/>
                <w:color w:val="FF0000"/>
              </w:rPr>
              <w:t>●</w:t>
            </w:r>
          </w:p>
        </w:tc>
        <w:tc>
          <w:tcPr>
            <w:tcW w:w="756" w:type="dxa"/>
            <w:vMerge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5571" w:type="dxa"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UWB+4G+GPS北斗+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BLE+</w:t>
            </w:r>
            <w:r w:rsidRPr="00CC5B4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Wifi定位，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血氧</w:t>
            </w:r>
            <w:r w:rsidRPr="00CC5B4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心率血压体温</w:t>
            </w:r>
          </w:p>
        </w:tc>
      </w:tr>
      <w:tr w:rsidR="00CC5B45" w:rsidTr="00CC5B45">
        <w:trPr>
          <w:jc w:val="center"/>
        </w:trPr>
        <w:tc>
          <w:tcPr>
            <w:tcW w:w="1094" w:type="dxa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W2</w:t>
            </w: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00PL</w:t>
            </w:r>
          </w:p>
        </w:tc>
        <w:tc>
          <w:tcPr>
            <w:tcW w:w="1645" w:type="dxa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LoRa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/LoRaWAN</w:t>
            </w:r>
          </w:p>
        </w:tc>
        <w:tc>
          <w:tcPr>
            <w:tcW w:w="945" w:type="dxa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756" w:type="dxa"/>
            <w:vMerge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5571" w:type="dxa"/>
          </w:tcPr>
          <w:p w:rsidR="00CC5B45" w:rsidRPr="00CC5B45" w:rsidRDefault="00CC5B45" w:rsidP="00036073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LoRa +GPS北斗</w:t>
            </w:r>
            <w:r w:rsidR="00036073">
              <w:rPr>
                <w:rFonts w:ascii="微软雅黑" w:eastAsia="微软雅黑" w:hAnsi="微软雅黑" w:hint="eastAsia"/>
                <w:sz w:val="18"/>
                <w:szCs w:val="18"/>
              </w:rPr>
              <w:t>+BLE</w:t>
            </w: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，血氧心率血压体温</w:t>
            </w:r>
          </w:p>
        </w:tc>
      </w:tr>
      <w:tr w:rsidR="00CC5B45" w:rsidTr="00CC5B45">
        <w:trPr>
          <w:jc w:val="center"/>
        </w:trPr>
        <w:tc>
          <w:tcPr>
            <w:tcW w:w="1094" w:type="dxa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W2</w:t>
            </w: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00PLU</w:t>
            </w:r>
          </w:p>
        </w:tc>
        <w:tc>
          <w:tcPr>
            <w:tcW w:w="1645" w:type="dxa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36A0F">
              <w:rPr>
                <w:rFonts w:ascii="微软雅黑" w:eastAsia="微软雅黑" w:hAnsi="微软雅黑" w:hint="eastAsia"/>
                <w:sz w:val="18"/>
                <w:szCs w:val="18"/>
              </w:rPr>
              <w:t>LoRa+UWB</w:t>
            </w:r>
          </w:p>
        </w:tc>
        <w:tc>
          <w:tcPr>
            <w:tcW w:w="945" w:type="dxa"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756" w:type="dxa"/>
            <w:vMerge/>
          </w:tcPr>
          <w:p w:rsidR="00CC5B45" w:rsidRPr="00936A0F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5571" w:type="dxa"/>
          </w:tcPr>
          <w:p w:rsidR="00CC5B45" w:rsidRPr="00CC5B45" w:rsidRDefault="00CC5B45" w:rsidP="00CC5B4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UWB+LoRa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/LoRaWAN</w:t>
            </w: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 xml:space="preserve"> +GPS北斗+BLE，血氧心率血压体温</w:t>
            </w:r>
          </w:p>
        </w:tc>
      </w:tr>
      <w:tr w:rsidR="00CC5B45" w:rsidRPr="00CC5B45" w:rsidTr="00CC5B45">
        <w:trPr>
          <w:jc w:val="center"/>
        </w:trPr>
        <w:tc>
          <w:tcPr>
            <w:tcW w:w="1094" w:type="dxa"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W200L</w:t>
            </w:r>
          </w:p>
        </w:tc>
        <w:tc>
          <w:tcPr>
            <w:tcW w:w="1645" w:type="dxa"/>
          </w:tcPr>
          <w:p w:rsidR="00CC5B45" w:rsidRPr="00CC5B45" w:rsidRDefault="00CC5B45" w:rsidP="00CC5B4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LoRaWAN</w:t>
            </w:r>
          </w:p>
        </w:tc>
        <w:tc>
          <w:tcPr>
            <w:tcW w:w="945" w:type="dxa"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C5B45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756" w:type="dxa"/>
            <w:vMerge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5571" w:type="dxa"/>
          </w:tcPr>
          <w:p w:rsidR="00CC5B45" w:rsidRPr="00CC5B45" w:rsidRDefault="00CC5B45" w:rsidP="00CC5B4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LoRa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/LoRaWAN</w:t>
            </w: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 xml:space="preserve"> +GPS北斗+BLE，心率血压体温</w:t>
            </w:r>
          </w:p>
        </w:tc>
      </w:tr>
      <w:tr w:rsidR="00CC5B45" w:rsidRPr="00CC5B45" w:rsidTr="00CC5B45">
        <w:trPr>
          <w:jc w:val="center"/>
        </w:trPr>
        <w:tc>
          <w:tcPr>
            <w:tcW w:w="1094" w:type="dxa"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W200U</w:t>
            </w:r>
          </w:p>
        </w:tc>
        <w:tc>
          <w:tcPr>
            <w:tcW w:w="1645" w:type="dxa"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UWB+BLE</w:t>
            </w:r>
          </w:p>
        </w:tc>
        <w:tc>
          <w:tcPr>
            <w:tcW w:w="945" w:type="dxa"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C5B45"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756" w:type="dxa"/>
            <w:vMerge/>
          </w:tcPr>
          <w:p w:rsidR="00CC5B45" w:rsidRPr="00CC5B45" w:rsidRDefault="00CC5B45" w:rsidP="008E795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5571" w:type="dxa"/>
          </w:tcPr>
          <w:p w:rsidR="00CC5B45" w:rsidRPr="00CC5B45" w:rsidRDefault="00CC5B45" w:rsidP="00CC5B4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UWB+BLE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，</w:t>
            </w:r>
            <w:r w:rsidRPr="00CC5B45">
              <w:rPr>
                <w:rFonts w:ascii="微软雅黑" w:eastAsia="微软雅黑" w:hAnsi="微软雅黑" w:hint="eastAsia"/>
                <w:sz w:val="18"/>
                <w:szCs w:val="18"/>
              </w:rPr>
              <w:t>血氧心率血压体温</w:t>
            </w:r>
          </w:p>
        </w:tc>
      </w:tr>
    </w:tbl>
    <w:p w:rsidR="00CC5B45" w:rsidRPr="00CC5B45" w:rsidRDefault="00CC5B45" w:rsidP="00640385">
      <w:pPr>
        <w:spacing w:beforeLines="20" w:afterLines="20" w:line="0" w:lineRule="atLeast"/>
        <w:rPr>
          <w:rFonts w:ascii="Times New Roman" w:hAnsi="Times New Roman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产品外观</w:t>
      </w:r>
    </w:p>
    <w:p w:rsidR="00520C33" w:rsidRDefault="00743ED8" w:rsidP="007914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25003" cy="2636168"/>
            <wp:effectExtent l="19050" t="0" r="0" b="0"/>
            <wp:docPr id="4" name="图片 1" descr="C:\Users\jacky\AppData\Local\Temp\WeChat Files\37406f4679f4708173b3f86a9e69f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jacky\AppData\Local\Temp\WeChat Files\37406f4679f4708173b3f86a9e69f4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437" cy="264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4B5">
        <w:rPr>
          <w:rFonts w:ascii="Times New Roman" w:hAnsi="Times New Roman" w:hint="eastAsia"/>
        </w:rPr>
        <w:t xml:space="preserve">      </w:t>
      </w:r>
      <w:r>
        <w:rPr>
          <w:rFonts w:ascii="Times New Roman" w:hAnsi="Times New Roman"/>
          <w:noProof/>
        </w:rPr>
        <w:drawing>
          <wp:inline distT="0" distB="0" distL="0" distR="0">
            <wp:extent cx="3398809" cy="2599419"/>
            <wp:effectExtent l="19050" t="0" r="0" b="0"/>
            <wp:docPr id="13" name="图片 22" descr="微信图片_20210912162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 descr="微信图片_2021091216254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8825" cy="26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3" w:rsidRDefault="00743ED8" w:rsidP="000A1E75">
      <w:pPr>
        <w:ind w:firstLineChars="400" w:firstLine="720"/>
        <w:rPr>
          <w:rFonts w:ascii="微软雅黑" w:eastAsia="微软雅黑" w:hAnsi="微软雅黑"/>
          <w:sz w:val="18"/>
          <w:szCs w:val="18"/>
        </w:rPr>
      </w:pPr>
      <w:r w:rsidRPr="003E6732">
        <w:rPr>
          <w:rFonts w:ascii="微软雅黑" w:eastAsia="微软雅黑" w:hAnsi="微软雅黑" w:hint="eastAsia"/>
          <w:color w:val="FF0000"/>
          <w:sz w:val="18"/>
          <w:szCs w:val="18"/>
        </w:rPr>
        <w:t>W200PG（触摸屏,整机点胶工艺,防水性能更好,心率高端）</w:t>
      </w:r>
      <w:r w:rsidR="003E6732">
        <w:rPr>
          <w:rFonts w:ascii="微软雅黑" w:eastAsia="微软雅黑" w:hAnsi="微软雅黑" w:hint="eastAsia"/>
          <w:sz w:val="18"/>
          <w:szCs w:val="18"/>
        </w:rPr>
        <w:t xml:space="preserve">        W200L</w:t>
      </w:r>
      <w:r>
        <w:rPr>
          <w:rFonts w:ascii="微软雅黑" w:eastAsia="微软雅黑" w:hAnsi="微软雅黑" w:hint="eastAsia"/>
          <w:sz w:val="18"/>
          <w:szCs w:val="18"/>
        </w:rPr>
        <w:t>（无触摸屏，正面带5个螺丝装配）</w:t>
      </w:r>
    </w:p>
    <w:p w:rsidR="00520C33" w:rsidRDefault="00743ED8" w:rsidP="00EE5B2E">
      <w:pPr>
        <w:spacing w:line="0" w:lineRule="atLeast"/>
        <w:ind w:firstLineChars="100" w:firstLine="180"/>
        <w:jc w:val="center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760561" cy="2064857"/>
            <wp:effectExtent l="1905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597" cy="207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B2E">
        <w:rPr>
          <w:rFonts w:ascii="微软雅黑" w:eastAsia="微软雅黑" w:hAnsi="微软雅黑" w:hint="eastAsia"/>
          <w:color w:val="FF0000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865195" cy="2060558"/>
            <wp:effectExtent l="19050" t="0" r="1705" b="0"/>
            <wp:docPr id="1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014" cy="205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B2E">
        <w:rPr>
          <w:rFonts w:ascii="微软雅黑" w:eastAsia="微软雅黑" w:hAnsi="微软雅黑" w:hint="eastAsia"/>
          <w:color w:val="FF0000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noProof/>
          <w:color w:val="FF0000"/>
          <w:sz w:val="18"/>
          <w:szCs w:val="18"/>
        </w:rPr>
        <w:drawing>
          <wp:inline distT="0" distB="0" distL="0" distR="0">
            <wp:extent cx="1191051" cy="2026135"/>
            <wp:effectExtent l="19050" t="0" r="9099" b="0"/>
            <wp:docPr id="2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240" cy="20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B2E">
        <w:rPr>
          <w:rFonts w:ascii="微软雅黑" w:eastAsia="微软雅黑" w:hAnsi="微软雅黑" w:hint="eastAsia"/>
          <w:color w:val="FF0000"/>
          <w:sz w:val="18"/>
          <w:szCs w:val="18"/>
        </w:rPr>
        <w:t xml:space="preserve">  </w:t>
      </w:r>
      <w:r>
        <w:rPr>
          <w:rFonts w:ascii="微软雅黑" w:eastAsia="微软雅黑" w:hAnsi="微软雅黑"/>
          <w:noProof/>
          <w:color w:val="FF0000"/>
          <w:sz w:val="18"/>
          <w:szCs w:val="18"/>
        </w:rPr>
        <w:drawing>
          <wp:inline distT="0" distB="0" distL="0" distR="0">
            <wp:extent cx="1550442" cy="2034124"/>
            <wp:effectExtent l="1905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890" cy="203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3" w:rsidRDefault="00743ED8" w:rsidP="00EE5B2E">
      <w:pPr>
        <w:spacing w:line="0" w:lineRule="atLeast"/>
        <w:ind w:firstLineChars="1300" w:firstLine="2340"/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</w:rPr>
        <w:t>选配： 手提充电箱-（</w:t>
      </w:r>
      <w:r>
        <w:rPr>
          <w:rFonts w:ascii="微软雅黑" w:eastAsia="微软雅黑" w:hAnsi="微软雅黑"/>
          <w:color w:val="FF0000"/>
          <w:sz w:val="18"/>
          <w:szCs w:val="18"/>
        </w:rPr>
        <w:t>52X50X18cm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可充电32个手表，可定制Logo）</w:t>
      </w:r>
    </w:p>
    <w:p w:rsidR="00EE5B2E" w:rsidRDefault="009A4C48" w:rsidP="00EE5B2E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174968" cy="1647980"/>
            <wp:effectExtent l="19050" t="0" r="6132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80" cy="164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235487" cy="1659296"/>
            <wp:effectExtent l="19050" t="0" r="2763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170" cy="166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1702017" cy="1646829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017" cy="164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514128" cy="1642281"/>
            <wp:effectExtent l="19050" t="0" r="472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01" cy="165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45" w:rsidRDefault="009A4C48" w:rsidP="00EE5B2E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标配: 黑色硅胶表带. 选配: 红色硅胶表带；带RFID标签表带; 魔术贴表带（多种颜色）； 磁吸防拆表带（红色和白色可</w:t>
      </w:r>
      <w:r w:rsidR="00354DE5">
        <w:rPr>
          <w:rFonts w:ascii="微软雅黑" w:eastAsia="微软雅黑" w:hAnsi="微软雅黑" w:hint="eastAsia"/>
          <w:sz w:val="18"/>
          <w:szCs w:val="18"/>
        </w:rPr>
        <w:t>选</w:t>
      </w:r>
      <w:r>
        <w:rPr>
          <w:rFonts w:ascii="微软雅黑" w:eastAsia="微软雅黑" w:hAnsi="微软雅黑" w:hint="eastAsia"/>
          <w:sz w:val="18"/>
          <w:szCs w:val="18"/>
        </w:rPr>
        <w:t>，内黑）</w:t>
      </w:r>
    </w:p>
    <w:p w:rsidR="00CC5B45" w:rsidRDefault="00CC5B45">
      <w:pPr>
        <w:spacing w:line="0" w:lineRule="atLeast"/>
        <w:rPr>
          <w:rFonts w:ascii="微软雅黑" w:eastAsia="微软雅黑" w:hAnsi="微软雅黑"/>
          <w:sz w:val="18"/>
          <w:szCs w:val="18"/>
        </w:rPr>
      </w:pPr>
    </w:p>
    <w:p w:rsidR="00CC5B45" w:rsidRDefault="00CC5B45">
      <w:pPr>
        <w:spacing w:line="0" w:lineRule="atLeast"/>
        <w:rPr>
          <w:rFonts w:ascii="微软雅黑" w:eastAsia="微软雅黑" w:hAnsi="微软雅黑"/>
          <w:sz w:val="18"/>
          <w:szCs w:val="18"/>
        </w:rPr>
      </w:pPr>
    </w:p>
    <w:p w:rsidR="00EE5B2E" w:rsidRDefault="00EE5B2E">
      <w:pPr>
        <w:spacing w:line="0" w:lineRule="atLeast"/>
        <w:rPr>
          <w:rFonts w:ascii="微软雅黑" w:eastAsia="微软雅黑" w:hAnsi="微软雅黑"/>
          <w:sz w:val="18"/>
          <w:szCs w:val="18"/>
        </w:rPr>
      </w:pPr>
    </w:p>
    <w:p w:rsidR="00EE5B2E" w:rsidRDefault="00EE5B2E">
      <w:pPr>
        <w:spacing w:line="0" w:lineRule="atLeast"/>
        <w:rPr>
          <w:rFonts w:ascii="微软雅黑" w:eastAsia="微软雅黑" w:hAnsi="微软雅黑"/>
          <w:sz w:val="18"/>
          <w:szCs w:val="18"/>
        </w:rPr>
      </w:pPr>
    </w:p>
    <w:p w:rsidR="00EE5B2E" w:rsidRPr="00EE5B2E" w:rsidRDefault="00EE5B2E">
      <w:pPr>
        <w:spacing w:line="0" w:lineRule="atLeast"/>
        <w:rPr>
          <w:rFonts w:ascii="微软雅黑" w:eastAsia="微软雅黑" w:hAnsi="微软雅黑"/>
          <w:sz w:val="18"/>
          <w:szCs w:val="18"/>
        </w:rPr>
      </w:pPr>
    </w:p>
    <w:p w:rsidR="00CC5B45" w:rsidRDefault="00CC5B45">
      <w:pPr>
        <w:spacing w:line="0" w:lineRule="atLeast"/>
        <w:rPr>
          <w:rFonts w:ascii="微软雅黑" w:eastAsia="微软雅黑" w:hAnsi="微软雅黑"/>
          <w:sz w:val="18"/>
          <w:szCs w:val="18"/>
        </w:rPr>
      </w:pPr>
    </w:p>
    <w:p w:rsidR="00520C33" w:rsidRDefault="00743ED8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 xml:space="preserve">产品规格  </w:t>
      </w:r>
    </w:p>
    <w:tbl>
      <w:tblPr>
        <w:tblStyle w:val="ad"/>
        <w:tblW w:w="0" w:type="auto"/>
        <w:jc w:val="center"/>
        <w:tblInd w:w="250" w:type="dxa"/>
        <w:tblLook w:val="04A0"/>
      </w:tblPr>
      <w:tblGrid>
        <w:gridCol w:w="1134"/>
        <w:gridCol w:w="1418"/>
        <w:gridCol w:w="7938"/>
      </w:tblGrid>
      <w:tr w:rsidR="00520C33" w:rsidTr="00640385">
        <w:trPr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分类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名称</w:t>
            </w:r>
          </w:p>
        </w:tc>
        <w:tc>
          <w:tcPr>
            <w:tcW w:w="7938" w:type="dxa"/>
            <w:shd w:val="clear" w:color="auto" w:fill="D9D9D9" w:themeFill="background1" w:themeFillShade="D9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描述</w:t>
            </w:r>
          </w:p>
        </w:tc>
      </w:tr>
      <w:tr w:rsidR="00520C33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外形规格</w:t>
            </w:r>
          </w:p>
        </w:tc>
        <w:tc>
          <w:tcPr>
            <w:tcW w:w="1418" w:type="dxa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尺寸/重量</w:t>
            </w:r>
          </w:p>
        </w:tc>
        <w:tc>
          <w:tcPr>
            <w:tcW w:w="7938" w:type="dxa"/>
            <w:vAlign w:val="center"/>
          </w:tcPr>
          <w:p w:rsidR="00520C33" w:rsidRPr="000608D0" w:rsidRDefault="00743ED8" w:rsidP="002C225A">
            <w:pPr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  <w:lang w:val="nn-NO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  <w:lang w:val="nn-NO"/>
              </w:rPr>
              <w:t xml:space="preserve">W200PG：   </w:t>
            </w:r>
            <w:r w:rsidR="002A2245"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46</w:t>
            </w: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  <w:lang w:val="nn-NO"/>
              </w:rPr>
              <w:t xml:space="preserve"> x </w:t>
            </w: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52</w:t>
            </w: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  <w:lang w:val="nn-NO"/>
              </w:rPr>
              <w:t xml:space="preserve"> x 1</w:t>
            </w: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  <w:lang w:val="nn-NO"/>
              </w:rPr>
              <w:t xml:space="preserve"> mm / </w:t>
            </w: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50</w:t>
            </w: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  <w:lang w:val="nn-NO"/>
              </w:rPr>
              <w:t>g</w:t>
            </w:r>
            <w:r w:rsidR="000608D0"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  <w:lang w:val="nn-NO"/>
              </w:rPr>
              <w:t xml:space="preserve">;       </w:t>
            </w:r>
            <w:r w:rsidR="000608D0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W200</w:t>
            </w:r>
            <w:r w:rsidR="002C225A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L</w:t>
            </w:r>
            <w:r w:rsidR="000608D0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：    46</w:t>
            </w:r>
            <w:r w:rsidR="000608D0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  <w:lang w:val="nn-NO"/>
              </w:rPr>
              <w:t xml:space="preserve"> x </w:t>
            </w:r>
            <w:r w:rsidR="000608D0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52</w:t>
            </w:r>
            <w:r w:rsidR="000608D0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  <w:lang w:val="nn-NO"/>
              </w:rPr>
              <w:t xml:space="preserve"> x 1</w:t>
            </w:r>
            <w:r w:rsidR="000608D0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4.5</w:t>
            </w:r>
            <w:r w:rsidR="000608D0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  <w:lang w:val="nn-NO"/>
              </w:rPr>
              <w:t xml:space="preserve"> mm / </w:t>
            </w:r>
            <w:r w:rsidR="000608D0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39</w:t>
            </w:r>
            <w:r w:rsidR="000608D0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  <w:lang w:val="nn-NO"/>
              </w:rPr>
              <w:t xml:space="preserve">g </w:t>
            </w:r>
          </w:p>
        </w:tc>
      </w:tr>
      <w:tr w:rsidR="00D22CC5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2CC5" w:rsidRDefault="00D22CC5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2CC5" w:rsidRDefault="00D22CC5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产品颜色</w:t>
            </w:r>
          </w:p>
        </w:tc>
        <w:tc>
          <w:tcPr>
            <w:tcW w:w="7938" w:type="dxa"/>
            <w:vAlign w:val="center"/>
          </w:tcPr>
          <w:p w:rsidR="00D22CC5" w:rsidRDefault="00D22CC5" w:rsidP="00423381">
            <w:pPr>
              <w:spacing w:line="0" w:lineRule="atLeas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黑色本体+标配黑色硅胶表带（可选其他表带）</w:t>
            </w:r>
          </w:p>
        </w:tc>
      </w:tr>
      <w:tr w:rsidR="00D22CC5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2CC5" w:rsidRDefault="00D22CC5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2CC5" w:rsidRDefault="00D22CC5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材质</w:t>
            </w:r>
          </w:p>
        </w:tc>
        <w:tc>
          <w:tcPr>
            <w:tcW w:w="7938" w:type="dxa"/>
            <w:vAlign w:val="center"/>
          </w:tcPr>
          <w:p w:rsidR="00D22CC5" w:rsidRDefault="00D22CC5" w:rsidP="00423381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本体：PC+ABS；表带：硅胶</w:t>
            </w:r>
          </w:p>
        </w:tc>
      </w:tr>
      <w:tr w:rsidR="00D22CC5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2CC5" w:rsidRDefault="00D22CC5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2CC5" w:rsidRDefault="00D22CC5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表带规格</w:t>
            </w:r>
          </w:p>
        </w:tc>
        <w:tc>
          <w:tcPr>
            <w:tcW w:w="7938" w:type="dxa"/>
            <w:vAlign w:val="center"/>
          </w:tcPr>
          <w:p w:rsidR="00D22CC5" w:rsidRPr="007D502C" w:rsidRDefault="00D22CC5" w:rsidP="00423381">
            <w:pPr>
              <w:pStyle w:val="af1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7D502C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标配：22mm标准尺寸，黑色硅胶表带 </w:t>
            </w:r>
          </w:p>
          <w:p w:rsidR="00D22CC5" w:rsidRPr="007D502C" w:rsidRDefault="00D22CC5" w:rsidP="00423381">
            <w:pPr>
              <w:pStyle w:val="af1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7D502C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选配：红色硅胶表带；带RFID标签表带；魔术贴表带；磁吸防拆表带(红色或白色, 内黑) </w:t>
            </w:r>
          </w:p>
        </w:tc>
      </w:tr>
      <w:tr w:rsidR="00520C33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平台方案</w:t>
            </w:r>
          </w:p>
        </w:tc>
        <w:tc>
          <w:tcPr>
            <w:tcW w:w="1418" w:type="dxa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主控芯片</w:t>
            </w:r>
          </w:p>
        </w:tc>
        <w:tc>
          <w:tcPr>
            <w:tcW w:w="7938" w:type="dxa"/>
            <w:vAlign w:val="center"/>
          </w:tcPr>
          <w:p w:rsidR="00520C33" w:rsidRDefault="00743ED8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低功耗蓝牙BLE</w:t>
            </w:r>
            <w:r w:rsidR="00A218D0">
              <w:rPr>
                <w:rFonts w:ascii="微软雅黑" w:eastAsia="微软雅黑" w:hAnsi="微软雅黑" w:hint="eastAsia"/>
                <w:sz w:val="18"/>
                <w:szCs w:val="18"/>
              </w:rPr>
              <w:t>5.1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（支持在线升级，蓝牙广播，扫描信标，连接蓝牙主机和外设）</w:t>
            </w:r>
          </w:p>
        </w:tc>
      </w:tr>
      <w:tr w:rsidR="00520C33" w:rsidTr="00640385">
        <w:trPr>
          <w:jc w:val="center"/>
        </w:trPr>
        <w:tc>
          <w:tcPr>
            <w:tcW w:w="1134" w:type="dxa"/>
            <w:vMerge/>
            <w:vAlign w:val="center"/>
          </w:tcPr>
          <w:p w:rsidR="00520C33" w:rsidRDefault="00520C33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内存</w:t>
            </w:r>
          </w:p>
        </w:tc>
        <w:tc>
          <w:tcPr>
            <w:tcW w:w="7938" w:type="dxa"/>
            <w:vAlign w:val="center"/>
          </w:tcPr>
          <w:p w:rsidR="00520C33" w:rsidRDefault="00505EEA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256KB SRAM + 5MB Flash (支持断点续传存储)</w:t>
            </w:r>
          </w:p>
        </w:tc>
      </w:tr>
      <w:tr w:rsidR="00520C33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W200PG</w:t>
            </w:r>
          </w:p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 Cat.1版本</w:t>
            </w:r>
          </w:p>
        </w:tc>
        <w:tc>
          <w:tcPr>
            <w:tcW w:w="1418" w:type="dxa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网络制式</w:t>
            </w:r>
          </w:p>
        </w:tc>
        <w:tc>
          <w:tcPr>
            <w:tcW w:w="7938" w:type="dxa"/>
            <w:vAlign w:val="center"/>
          </w:tcPr>
          <w:p w:rsidR="00520C33" w:rsidRDefault="00743ED8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 Cat.1</w:t>
            </w:r>
          </w:p>
        </w:tc>
      </w:tr>
      <w:tr w:rsidR="00520C33" w:rsidTr="00640385">
        <w:trPr>
          <w:jc w:val="center"/>
        </w:trPr>
        <w:tc>
          <w:tcPr>
            <w:tcW w:w="1134" w:type="dxa"/>
            <w:vMerge/>
            <w:vAlign w:val="center"/>
          </w:tcPr>
          <w:p w:rsidR="00520C33" w:rsidRDefault="00520C3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网络频段</w:t>
            </w:r>
          </w:p>
        </w:tc>
        <w:tc>
          <w:tcPr>
            <w:tcW w:w="7938" w:type="dxa"/>
            <w:vAlign w:val="center"/>
          </w:tcPr>
          <w:p w:rsidR="00520C33" w:rsidRDefault="00743ED8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全网通：</w:t>
            </w: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LTE-TDD:B34/B38/B39/B40/B41；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LTE-FDD </w:t>
            </w:r>
            <w:r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B1/B3/B5/B8</w:t>
            </w:r>
          </w:p>
        </w:tc>
      </w:tr>
      <w:tr w:rsidR="00520C33" w:rsidTr="00640385">
        <w:trPr>
          <w:jc w:val="center"/>
        </w:trPr>
        <w:tc>
          <w:tcPr>
            <w:tcW w:w="1134" w:type="dxa"/>
            <w:vMerge/>
            <w:vAlign w:val="center"/>
          </w:tcPr>
          <w:p w:rsidR="00520C33" w:rsidRDefault="00520C33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SIM卡</w:t>
            </w:r>
          </w:p>
        </w:tc>
        <w:tc>
          <w:tcPr>
            <w:tcW w:w="7938" w:type="dxa"/>
            <w:vAlign w:val="center"/>
          </w:tcPr>
          <w:p w:rsidR="00520C33" w:rsidRDefault="00743ED8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出货标配：内置3年物联网卡Nano SIM</w:t>
            </w:r>
          </w:p>
        </w:tc>
      </w:tr>
      <w:tr w:rsidR="00520C33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color w:val="00B0F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B0F0"/>
                <w:sz w:val="18"/>
                <w:szCs w:val="18"/>
              </w:rPr>
              <w:t>W200PL</w:t>
            </w:r>
            <w:r>
              <w:rPr>
                <w:rFonts w:ascii="微软雅黑" w:eastAsia="微软雅黑" w:hAnsi="微软雅黑"/>
                <w:color w:val="00B0F0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hint="eastAsia"/>
                <w:color w:val="00B0F0"/>
                <w:sz w:val="18"/>
                <w:szCs w:val="18"/>
              </w:rPr>
              <w:t>LoRaWAN</w:t>
            </w:r>
          </w:p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color w:val="00B0F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B0F0"/>
                <w:sz w:val="18"/>
                <w:szCs w:val="18"/>
              </w:rPr>
              <w:t>（LoRa）</w:t>
            </w:r>
          </w:p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color w:val="00B0F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B0F0"/>
                <w:sz w:val="18"/>
                <w:szCs w:val="18"/>
              </w:rPr>
              <w:t>版本</w:t>
            </w:r>
          </w:p>
        </w:tc>
        <w:tc>
          <w:tcPr>
            <w:tcW w:w="1418" w:type="dxa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color w:val="00B0F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B0F0"/>
                <w:sz w:val="18"/>
                <w:szCs w:val="18"/>
              </w:rPr>
              <w:t>网络制式</w:t>
            </w:r>
          </w:p>
        </w:tc>
        <w:tc>
          <w:tcPr>
            <w:tcW w:w="7938" w:type="dxa"/>
            <w:vAlign w:val="center"/>
          </w:tcPr>
          <w:p w:rsidR="00520C33" w:rsidRDefault="00743ED8">
            <w:pPr>
              <w:spacing w:line="0" w:lineRule="atLeast"/>
              <w:jc w:val="left"/>
              <w:rPr>
                <w:rFonts w:ascii="微软雅黑" w:eastAsia="微软雅黑" w:hAnsi="微软雅黑"/>
                <w:color w:val="00B0F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B0F0"/>
                <w:sz w:val="18"/>
                <w:szCs w:val="18"/>
              </w:rPr>
              <w:t>LoRaWAN</w:t>
            </w:r>
          </w:p>
        </w:tc>
      </w:tr>
      <w:tr w:rsidR="00520C33" w:rsidTr="00640385">
        <w:trPr>
          <w:jc w:val="center"/>
        </w:trPr>
        <w:tc>
          <w:tcPr>
            <w:tcW w:w="1134" w:type="dxa"/>
            <w:vMerge/>
            <w:vAlign w:val="center"/>
          </w:tcPr>
          <w:p w:rsidR="00520C33" w:rsidRDefault="00520C33">
            <w:pPr>
              <w:spacing w:line="0" w:lineRule="atLeast"/>
              <w:jc w:val="center"/>
              <w:rPr>
                <w:rFonts w:ascii="微软雅黑" w:eastAsia="微软雅黑" w:hAnsi="微软雅黑"/>
                <w:color w:val="00B0F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520C33" w:rsidRDefault="00743ED8">
            <w:pPr>
              <w:spacing w:line="0" w:lineRule="atLeast"/>
              <w:jc w:val="center"/>
              <w:rPr>
                <w:rFonts w:ascii="微软雅黑" w:eastAsia="微软雅黑" w:hAnsi="微软雅黑"/>
                <w:color w:val="00B0F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B0F0"/>
                <w:sz w:val="18"/>
                <w:szCs w:val="18"/>
              </w:rPr>
              <w:t>网络频段</w:t>
            </w:r>
          </w:p>
        </w:tc>
        <w:tc>
          <w:tcPr>
            <w:tcW w:w="7938" w:type="dxa"/>
            <w:vAlign w:val="center"/>
          </w:tcPr>
          <w:p w:rsidR="00520C33" w:rsidRDefault="00743ED8">
            <w:pPr>
              <w:jc w:val="left"/>
              <w:rPr>
                <w:rFonts w:ascii="微软雅黑" w:eastAsia="微软雅黑" w:hAnsi="微软雅黑" w:cs="Arial"/>
                <w:color w:val="00B0F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B0F0"/>
                <w:sz w:val="18"/>
                <w:szCs w:val="18"/>
              </w:rPr>
              <w:t>433MH频段：       属于公用频段，适用于全球大部分地区</w:t>
            </w:r>
          </w:p>
          <w:p w:rsidR="00520C33" w:rsidRDefault="00743ED8">
            <w:pPr>
              <w:jc w:val="left"/>
              <w:rPr>
                <w:rFonts w:ascii="微软雅黑" w:eastAsia="微软雅黑" w:hAnsi="微软雅黑" w:cs="Arial"/>
                <w:color w:val="00B0F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B0F0"/>
                <w:sz w:val="18"/>
                <w:szCs w:val="18"/>
              </w:rPr>
              <w:t>470~510MHz频段：主要适用于中国大陆，CN470</w:t>
            </w:r>
          </w:p>
          <w:p w:rsidR="00520C33" w:rsidRDefault="00743ED8">
            <w:pPr>
              <w:jc w:val="left"/>
              <w:rPr>
                <w:rFonts w:ascii="微软雅黑" w:eastAsia="微软雅黑" w:hAnsi="微软雅黑" w:cs="Arial"/>
                <w:color w:val="00B0F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B0F0"/>
                <w:sz w:val="18"/>
                <w:szCs w:val="18"/>
              </w:rPr>
              <w:t>862~870MHz频段：主要适用于欧盟地区，EU868</w:t>
            </w:r>
          </w:p>
          <w:p w:rsidR="00520C33" w:rsidRDefault="00743ED8">
            <w:pPr>
              <w:jc w:val="left"/>
              <w:rPr>
                <w:rFonts w:ascii="微软雅黑" w:eastAsia="微软雅黑" w:hAnsi="微软雅黑" w:cs="Arial"/>
                <w:color w:val="00B0F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B0F0"/>
                <w:sz w:val="18"/>
                <w:szCs w:val="18"/>
              </w:rPr>
              <w:t>902~928MHz频段：主要适用于主要适用于美洲、澳洲、亚洲、韩国、日本等地区</w:t>
            </w:r>
          </w:p>
          <w:p w:rsidR="00520C33" w:rsidRDefault="00743ED8">
            <w:pPr>
              <w:spacing w:line="0" w:lineRule="atLeast"/>
              <w:ind w:firstLineChars="1000" w:firstLine="1800"/>
              <w:jc w:val="left"/>
              <w:rPr>
                <w:rFonts w:ascii="微软雅黑" w:eastAsia="微软雅黑" w:hAnsi="微软雅黑"/>
                <w:color w:val="00B0F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B0F0"/>
                <w:sz w:val="18"/>
                <w:szCs w:val="18"/>
              </w:rPr>
              <w:t>US915 / AU915 / AS923/ KR920</w:t>
            </w:r>
          </w:p>
        </w:tc>
      </w:tr>
      <w:tr w:rsidR="003B5BBD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3B5BBD" w:rsidRPr="00D21449" w:rsidRDefault="003B5BB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21449">
              <w:rPr>
                <w:rFonts w:ascii="微软雅黑" w:eastAsia="微软雅黑" w:hAnsi="微软雅黑" w:hint="eastAsia"/>
                <w:sz w:val="18"/>
                <w:szCs w:val="18"/>
              </w:rPr>
              <w:t>W200PU</w:t>
            </w:r>
            <w:r w:rsidRPr="00D21449">
              <w:rPr>
                <w:rFonts w:ascii="微软雅黑" w:eastAsia="微软雅黑" w:hAnsi="微软雅黑"/>
                <w:sz w:val="18"/>
                <w:szCs w:val="18"/>
              </w:rPr>
              <w:br/>
            </w:r>
            <w:r w:rsidRPr="00D21449">
              <w:rPr>
                <w:rFonts w:ascii="微软雅黑" w:eastAsia="微软雅黑" w:hAnsi="微软雅黑" w:hint="eastAsia"/>
                <w:sz w:val="18"/>
                <w:szCs w:val="18"/>
              </w:rPr>
              <w:t>UWB版本</w:t>
            </w:r>
          </w:p>
        </w:tc>
        <w:tc>
          <w:tcPr>
            <w:tcW w:w="1418" w:type="dxa"/>
            <w:vAlign w:val="center"/>
          </w:tcPr>
          <w:p w:rsidR="003B5BBD" w:rsidRPr="00D21449" w:rsidRDefault="003B5BB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21449">
              <w:rPr>
                <w:rFonts w:ascii="微软雅黑" w:eastAsia="微软雅黑" w:hAnsi="微软雅黑" w:hint="eastAsia"/>
                <w:sz w:val="18"/>
                <w:szCs w:val="18"/>
              </w:rPr>
              <w:t>产品配置</w:t>
            </w:r>
          </w:p>
        </w:tc>
        <w:tc>
          <w:tcPr>
            <w:tcW w:w="7938" w:type="dxa"/>
            <w:vAlign w:val="center"/>
          </w:tcPr>
          <w:p w:rsidR="003B5BBD" w:rsidRPr="00D21449" w:rsidRDefault="003B5BBD" w:rsidP="003B5BBD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D21449">
              <w:rPr>
                <w:rFonts w:ascii="微软雅黑" w:eastAsia="微软雅黑" w:hAnsi="微软雅黑" w:hint="eastAsia"/>
                <w:sz w:val="18"/>
                <w:szCs w:val="18"/>
              </w:rPr>
              <w:t>UWB+BLE5.1+健康监测</w:t>
            </w:r>
          </w:p>
        </w:tc>
      </w:tr>
      <w:tr w:rsidR="003B5BBD" w:rsidTr="00640385">
        <w:trPr>
          <w:jc w:val="center"/>
        </w:trPr>
        <w:tc>
          <w:tcPr>
            <w:tcW w:w="1134" w:type="dxa"/>
            <w:vMerge/>
            <w:vAlign w:val="center"/>
          </w:tcPr>
          <w:p w:rsidR="003B5BBD" w:rsidRPr="00D21449" w:rsidRDefault="003B5BB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3B5BBD" w:rsidRPr="00D21449" w:rsidRDefault="003B5BB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21449">
              <w:rPr>
                <w:rFonts w:ascii="微软雅黑" w:eastAsia="微软雅黑" w:hAnsi="微软雅黑" w:hint="eastAsia"/>
                <w:sz w:val="18"/>
                <w:szCs w:val="18"/>
              </w:rPr>
              <w:t>UWB频段</w:t>
            </w:r>
          </w:p>
        </w:tc>
        <w:tc>
          <w:tcPr>
            <w:tcW w:w="7938" w:type="dxa"/>
            <w:vAlign w:val="center"/>
          </w:tcPr>
          <w:p w:rsidR="003B5BBD" w:rsidRPr="00D21449" w:rsidRDefault="007D159A" w:rsidP="00507C66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7D159A">
              <w:rPr>
                <w:rFonts w:ascii="微软雅黑" w:eastAsia="微软雅黑" w:hAnsi="微软雅黑" w:hint="eastAsia"/>
                <w:sz w:val="18"/>
                <w:szCs w:val="18"/>
              </w:rPr>
              <w:t>CH5, CH9</w:t>
            </w:r>
            <w:r w:rsidR="00507C66">
              <w:rPr>
                <w:rFonts w:ascii="微软雅黑" w:eastAsia="微软雅黑" w:hAnsi="微软雅黑" w:hint="eastAsia"/>
                <w:sz w:val="18"/>
                <w:szCs w:val="18"/>
              </w:rPr>
              <w:t xml:space="preserve"> （UWB：DW3000）</w:t>
            </w:r>
          </w:p>
        </w:tc>
      </w:tr>
      <w:tr w:rsidR="003B5BBD" w:rsidRPr="003B5BBD" w:rsidTr="00640385">
        <w:trPr>
          <w:jc w:val="center"/>
        </w:trPr>
        <w:tc>
          <w:tcPr>
            <w:tcW w:w="1134" w:type="dxa"/>
            <w:vMerge/>
            <w:vAlign w:val="center"/>
          </w:tcPr>
          <w:p w:rsidR="003B5BBD" w:rsidRPr="00D21449" w:rsidRDefault="003B5BB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3B5BBD" w:rsidRPr="00D21449" w:rsidRDefault="003B5BBD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21449">
              <w:rPr>
                <w:rFonts w:ascii="微软雅黑" w:eastAsia="微软雅黑" w:hAnsi="微软雅黑" w:hint="eastAsia"/>
                <w:sz w:val="18"/>
                <w:szCs w:val="18"/>
              </w:rPr>
              <w:t>合作模式</w:t>
            </w:r>
          </w:p>
        </w:tc>
        <w:tc>
          <w:tcPr>
            <w:tcW w:w="7938" w:type="dxa"/>
            <w:vAlign w:val="center"/>
          </w:tcPr>
          <w:p w:rsidR="003B5BBD" w:rsidRPr="00D21449" w:rsidRDefault="003B5BBD" w:rsidP="003B5BBD">
            <w:pPr>
              <w:pStyle w:val="af2"/>
              <w:numPr>
                <w:ilvl w:val="0"/>
                <w:numId w:val="4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D21449">
              <w:rPr>
                <w:rFonts w:ascii="微软雅黑" w:eastAsia="微软雅黑" w:hAnsi="微软雅黑" w:hint="eastAsia"/>
                <w:sz w:val="18"/>
                <w:szCs w:val="18"/>
              </w:rPr>
              <w:t>手表+UWB基站一起出货：已经成功对接，包括空循环等多家UWB基站</w:t>
            </w:r>
            <w:r w:rsidR="004D304E" w:rsidRPr="00D21449">
              <w:rPr>
                <w:rFonts w:ascii="微软雅黑" w:eastAsia="微软雅黑" w:hAnsi="微软雅黑" w:hint="eastAsia"/>
                <w:sz w:val="18"/>
                <w:szCs w:val="18"/>
              </w:rPr>
              <w:t>，UWB信标</w:t>
            </w:r>
          </w:p>
          <w:p w:rsidR="003B5BBD" w:rsidRPr="00D21449" w:rsidRDefault="003B5BBD" w:rsidP="003B5BBD">
            <w:pPr>
              <w:pStyle w:val="af2"/>
              <w:numPr>
                <w:ilvl w:val="0"/>
                <w:numId w:val="4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D21449">
              <w:rPr>
                <w:rFonts w:ascii="微软雅黑" w:eastAsia="微软雅黑" w:hAnsi="微软雅黑" w:hint="eastAsia"/>
                <w:sz w:val="18"/>
                <w:szCs w:val="18"/>
              </w:rPr>
              <w:t>开放UWB模组（52832+DW3000）资料，便于客户自行开发基于52832的DW3000空中协议，对接第三方UWB基站</w:t>
            </w:r>
            <w:r w:rsidR="004371E8" w:rsidRPr="00D21449">
              <w:rPr>
                <w:rFonts w:ascii="微软雅黑" w:eastAsia="微软雅黑" w:hAnsi="微软雅黑" w:hint="eastAsia"/>
                <w:sz w:val="18"/>
                <w:szCs w:val="18"/>
              </w:rPr>
              <w:t>（UWB模组的52832和设备主控MCU串口通信）</w:t>
            </w:r>
          </w:p>
        </w:tc>
      </w:tr>
      <w:tr w:rsidR="003B5BBD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D21449" w:rsidRPr="002C225A" w:rsidRDefault="00D21449" w:rsidP="000B15B6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W200PGU</w:t>
            </w:r>
          </w:p>
        </w:tc>
        <w:tc>
          <w:tcPr>
            <w:tcW w:w="1418" w:type="dxa"/>
            <w:vAlign w:val="center"/>
          </w:tcPr>
          <w:p w:rsidR="003B5BBD" w:rsidRPr="002C225A" w:rsidRDefault="003B5BBD" w:rsidP="00BD56E7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产品配置</w:t>
            </w:r>
          </w:p>
        </w:tc>
        <w:tc>
          <w:tcPr>
            <w:tcW w:w="7938" w:type="dxa"/>
            <w:vAlign w:val="center"/>
          </w:tcPr>
          <w:p w:rsidR="003B5BBD" w:rsidRPr="002C225A" w:rsidRDefault="003B5BBD" w:rsidP="00BD56E7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4G</w:t>
            </w:r>
            <w:r w:rsidR="00D21449"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(</w:t>
            </w: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或</w:t>
            </w:r>
            <w:r w:rsidR="00D21449"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LoRa/LoRaWAN)</w:t>
            </w: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+UWB</w:t>
            </w:r>
            <w:r w:rsidR="00D21449"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(</w:t>
            </w: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翰巍微MK8000+GPS北斗</w:t>
            </w:r>
            <w:r w:rsidR="00D21449"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+BLE5.1+Wifi定位</w:t>
            </w: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+健康监测</w:t>
            </w:r>
          </w:p>
        </w:tc>
      </w:tr>
      <w:tr w:rsidR="003B5BBD" w:rsidTr="00640385">
        <w:trPr>
          <w:jc w:val="center"/>
        </w:trPr>
        <w:tc>
          <w:tcPr>
            <w:tcW w:w="1134" w:type="dxa"/>
            <w:vMerge/>
            <w:vAlign w:val="center"/>
          </w:tcPr>
          <w:p w:rsidR="003B5BBD" w:rsidRPr="002C225A" w:rsidRDefault="003B5BBD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3B5BBD" w:rsidRPr="002C225A" w:rsidRDefault="003B5BBD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UWB频段</w:t>
            </w:r>
          </w:p>
        </w:tc>
        <w:tc>
          <w:tcPr>
            <w:tcW w:w="7938" w:type="dxa"/>
            <w:vAlign w:val="center"/>
          </w:tcPr>
          <w:p w:rsidR="003B5BBD" w:rsidRPr="002C225A" w:rsidRDefault="00507C66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默认CH5, CH9 （也支持CH2）（UWB芯片：MK8000</w:t>
            </w:r>
            <w:r w:rsidR="00F80C03"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，无FEM/PA</w:t>
            </w:r>
            <w:r w:rsidR="00F80C03" w:rsidRPr="002C225A">
              <w:rPr>
                <w:rFonts w:ascii="微软雅黑" w:eastAsia="微软雅黑" w:hAnsi="微软雅黑"/>
                <w:color w:val="FF0000"/>
                <w:sz w:val="18"/>
                <w:szCs w:val="18"/>
              </w:rPr>
              <w:t>）</w:t>
            </w:r>
          </w:p>
        </w:tc>
      </w:tr>
      <w:tr w:rsidR="007E782A" w:rsidTr="00640385">
        <w:trPr>
          <w:jc w:val="center"/>
        </w:trPr>
        <w:tc>
          <w:tcPr>
            <w:tcW w:w="1134" w:type="dxa"/>
            <w:vMerge/>
            <w:vAlign w:val="center"/>
          </w:tcPr>
          <w:p w:rsidR="007E782A" w:rsidRPr="002C225A" w:rsidRDefault="007E782A" w:rsidP="00BD56E7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E782A" w:rsidRPr="002C225A" w:rsidRDefault="007E782A" w:rsidP="000F13BB">
            <w:pPr>
              <w:spacing w:line="0" w:lineRule="atLeast"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合作模式</w:t>
            </w:r>
          </w:p>
        </w:tc>
        <w:tc>
          <w:tcPr>
            <w:tcW w:w="7938" w:type="dxa"/>
            <w:vAlign w:val="center"/>
          </w:tcPr>
          <w:p w:rsidR="007E782A" w:rsidRPr="002C225A" w:rsidRDefault="007E782A" w:rsidP="007E782A">
            <w:pPr>
              <w:pStyle w:val="af2"/>
              <w:numPr>
                <w:ilvl w:val="0"/>
                <w:numId w:val="5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默认支持欧孚通信的UWB测距报警器G908GU（实现测距报警），或UWB信标UB01（实现UBeacon定位）。</w:t>
            </w:r>
          </w:p>
          <w:p w:rsidR="007E782A" w:rsidRPr="002C225A" w:rsidRDefault="007E782A" w:rsidP="007E782A">
            <w:pPr>
              <w:pStyle w:val="af2"/>
              <w:numPr>
                <w:ilvl w:val="0"/>
                <w:numId w:val="5"/>
              </w:numPr>
              <w:spacing w:line="0" w:lineRule="atLeast"/>
              <w:ind w:firstLineChars="0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2C225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开放MK8000-UWB SOC芯片SDK，便于客户自行开发MK8000 UWB空中协议，对接第三方UWB基站或UWB信标。（MK8000和设备主控MCU串口通信）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D21449" w:rsidRPr="00D21449" w:rsidRDefault="000B15B6" w:rsidP="00D21449">
            <w:pPr>
              <w:spacing w:line="0" w:lineRule="atLeas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定位精度</w:t>
            </w: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定位方式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GPS北斗+Wifi+LBS+低功耗蓝牙BLE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卫星定位精度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空旷环境5-20米（卫星定位至少设备能对应无屏蔽的1/4天空）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Wifi定位精度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视周边WiFi的密度，一般10-50米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蓝牙定位精度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视蓝牙信标的部署密度，可以实现点、面、立体定位</w:t>
            </w:r>
          </w:p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（若信标部署密度6-8米，精度1-3米；若配合AOA蓝牙网关，可达1米级别）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佩戴检测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内置高精度加速度传感器和心率传感器，不佩戴就进入超低功耗模式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人机交互</w:t>
            </w: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显示屏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1.22寸圆形240 X210点阵高清彩色IPS TFT显示屏；</w:t>
            </w:r>
            <w:r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W200PG带电容触摸屏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按键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2个物理按键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马达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喇叭</w:t>
            </w:r>
          </w:p>
        </w:tc>
        <w:tc>
          <w:tcPr>
            <w:tcW w:w="7938" w:type="dxa"/>
            <w:vAlign w:val="center"/>
          </w:tcPr>
          <w:p w:rsidR="00D21449" w:rsidRDefault="00507C66">
            <w:pPr>
              <w:spacing w:line="0" w:lineRule="atLeast"/>
              <w:jc w:val="left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电气特性</w:t>
            </w: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内置电池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Li-ion聚合物高压电池，450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mAh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/ 3.7V /  充电：2小时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充电接口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磁吸USB接口充电线 （标配）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充电器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5V / 1A （选配）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工作时长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待机10天以上；正常使用：5-7天（默认每10分钟定位上报）；4G 版本功耗大一些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环境特性</w:t>
            </w: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工作温度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-10°C ~ 60°C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存储温度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-30°C ~ 80°C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工作湿度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-10% ~ 85% HR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防水防尘等级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IPX7 防水防拆（标准出货不做每台测试，需要请下单备注）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防爆等级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spacing w:line="0" w:lineRule="atLeast"/>
              <w:jc w:val="left"/>
              <w:rPr>
                <w:rFonts w:ascii="微软雅黑" w:eastAsia="微软雅黑" w:hAnsi="微软雅黑" w:cs="Arial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本安，Ex ib IIC T4 Gb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业务功能</w:t>
            </w: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电子围栏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平台支持圆形、自定义区域、行政区域；手机客户端支持圆形围栏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历史轨迹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支持长达100天以上历史数据查询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告警功能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SOS告警，围栏内告警、围栏外告警、出入围栏告警，低电告警，关机告警等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平台功能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平台支持用户更改Logo和名称、分级管理等功能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健康特性</w:t>
            </w: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血氧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PPG反射式血氧（红光+红外光）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体温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高精度测温模组 （温度测量精度为正负0.2度）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动态心率 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双色模+汇顶3011（3018）传感器，支持高精度动态心率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血压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支持（通过心率数据换算，不准确，谨慎使用）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HRV(RRI)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用于情绪和心理学应用等 (支持第三方情绪、压力算法；或者定制SDK提取)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计步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支持（每天零点清零，定时上报）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睡眠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支持（支持深睡、浅睡、清醒状态定时上报）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其他特性</w:t>
            </w: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断点续传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支持（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在没有信号的位置，会保存定位和健康数据，等待有信号再集中传输）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加速度计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带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地磁（指南针）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预留设计 (缺省不配)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陀螺仪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预留设计 (缺省不配)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佩戴检测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支持（手环佩戴和摘除都有消息上报到平台和APP）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消息下发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支持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pStyle w:val="af1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支付功能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可以选配带NFC标签 （RFID M1卡）的表带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 w:val="restart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出货配置</w:t>
            </w: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标准配置</w:t>
            </w:r>
          </w:p>
        </w:tc>
        <w:tc>
          <w:tcPr>
            <w:tcW w:w="7938" w:type="dxa"/>
            <w:vAlign w:val="center"/>
          </w:tcPr>
          <w:p w:rsidR="00D21449" w:rsidRDefault="00D21449">
            <w:pPr>
              <w:pStyle w:val="af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FF0000"/>
                <w:sz w:val="18"/>
                <w:szCs w:val="18"/>
              </w:rPr>
              <w:t>中性包装、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手环X1、充电线X1、合格证（保修卡）X1、说明书 X1、平台/手机客户端说明书 X1</w:t>
            </w:r>
          </w:p>
        </w:tc>
      </w:tr>
      <w:tr w:rsidR="00D21449" w:rsidTr="00640385">
        <w:trPr>
          <w:jc w:val="center"/>
        </w:trPr>
        <w:tc>
          <w:tcPr>
            <w:tcW w:w="1134" w:type="dxa"/>
            <w:vMerge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D21449" w:rsidRDefault="00D21449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可选配置</w:t>
            </w:r>
          </w:p>
        </w:tc>
        <w:tc>
          <w:tcPr>
            <w:tcW w:w="7938" w:type="dxa"/>
            <w:vAlign w:val="center"/>
          </w:tcPr>
          <w:p w:rsidR="00D22CC5" w:rsidRDefault="00D22CC5" w:rsidP="00D22CC5">
            <w:pPr>
              <w:pStyle w:val="af1"/>
              <w:jc w:val="both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选配：红色硅胶表带；带RFID标签表带； 魔术贴表带（多种颜色）；磁吸防拆表带。</w:t>
            </w:r>
          </w:p>
          <w:p w:rsidR="00D21449" w:rsidRDefault="00D22CC5" w:rsidP="00D22CC5">
            <w:pPr>
              <w:pStyle w:val="af1"/>
              <w:jc w:val="both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信标OV02，OV03；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充电器（火牛）</w:t>
            </w:r>
          </w:p>
        </w:tc>
      </w:tr>
    </w:tbl>
    <w:p w:rsidR="00520C33" w:rsidRDefault="00520C33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</w:p>
    <w:p w:rsidR="00520C33" w:rsidRDefault="00743ED8">
      <w:pPr>
        <w:spacing w:line="0" w:lineRule="atLeast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 w:hint="eastAsia"/>
          <w:b/>
          <w:bCs/>
          <w:szCs w:val="21"/>
        </w:rPr>
        <w:t>应用案例</w:t>
      </w:r>
    </w:p>
    <w:p w:rsidR="00520C33" w:rsidRDefault="00743ED8">
      <w:pPr>
        <w:pStyle w:val="af2"/>
        <w:numPr>
          <w:ilvl w:val="0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工地应用：目前广泛应用于国内、香港、台湾、新加坡等的智慧工地行业，具体需求请咨询欧孚通信</w:t>
      </w:r>
    </w:p>
    <w:p w:rsidR="00520C33" w:rsidRDefault="00743ED8">
      <w:pPr>
        <w:spacing w:line="0" w:lineRule="atLeast"/>
        <w:ind w:left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0、香港工地目前有多个客户在使用我们的健康检测、室内外定位手表</w:t>
      </w:r>
      <w:r>
        <w:rPr>
          <w:rFonts w:ascii="微软雅黑" w:eastAsia="微软雅黑" w:hAnsi="微软雅黑" w:hint="eastAsia"/>
          <w:sz w:val="18"/>
          <w:szCs w:val="18"/>
        </w:rPr>
        <w:cr/>
        <w:t>1、W200PG手表超低功耗RTOS系统+低功耗4G Cat.1，能确保使用1天以上。有专门针对香港工地的固件：中英繁体，健康检测采样上报频率和定位上报频率可分开设置 ;蓝牙广播开关，高空跌落报警开关，久坐报警开关，定位和健康数据上报开关，久坐报警触发时间下发，开机状态下关机/重启指令下发，修改ip和端口指令下发，天气预警下发，人车靠近报警等功能。</w:t>
      </w:r>
      <w:r>
        <w:rPr>
          <w:rFonts w:ascii="微软雅黑" w:eastAsia="微软雅黑" w:hAnsi="微软雅黑" w:hint="eastAsia"/>
          <w:sz w:val="18"/>
          <w:szCs w:val="18"/>
        </w:rPr>
        <w:cr/>
        <w:t>2、手表支持蓝牙BLE5.1+GPS北斗+Wifi定位（室内用最简单的蓝牙信标就可以定位到楼层、房间）。有4G和LoRaWAN版本，也有UWB版本。</w:t>
      </w:r>
      <w:r>
        <w:rPr>
          <w:rFonts w:ascii="微软雅黑" w:eastAsia="微软雅黑" w:hAnsi="微软雅黑" w:hint="eastAsia"/>
          <w:sz w:val="18"/>
          <w:szCs w:val="18"/>
        </w:rPr>
        <w:cr/>
        <w:t>2.1、工地项目刚开始时，空旷地面施工，采用GPS北斗定位，通过4G回传。</w:t>
      </w:r>
      <w:r>
        <w:rPr>
          <w:rFonts w:ascii="微软雅黑" w:eastAsia="微软雅黑" w:hAnsi="微软雅黑" w:hint="eastAsia"/>
          <w:sz w:val="18"/>
          <w:szCs w:val="18"/>
        </w:rPr>
        <w:cr/>
        <w:t xml:space="preserve">        我们可提供支持全香港所有运营商的物联网卡。支持香港6个运营商（CMHK, HKT, CSL, NEWWORLD, SMARTONE, Hutchison。自动切换最强信号的网络) 和大陆（中国移动）。30M/月，带流量池每月最多能用100M（W200PG足够使用）</w:t>
      </w:r>
      <w:r>
        <w:rPr>
          <w:rFonts w:ascii="微软雅黑" w:eastAsia="微软雅黑" w:hAnsi="微软雅黑" w:hint="eastAsia"/>
          <w:sz w:val="18"/>
          <w:szCs w:val="18"/>
        </w:rPr>
        <w:cr/>
        <w:t>2.2、针对没有4G信号的地方（隧道或地下室等），面积不大时，可以部署蓝牙网关，通过 蓝牙网关上报数据。也有LoRa/LoRaWAN版本W200PL，和UWB版本W200PU。</w:t>
      </w:r>
      <w:r>
        <w:rPr>
          <w:rFonts w:ascii="微软雅黑" w:eastAsia="微软雅黑" w:hAnsi="微软雅黑" w:hint="eastAsia"/>
          <w:sz w:val="18"/>
          <w:szCs w:val="18"/>
        </w:rPr>
        <w:cr/>
        <w:t>2.3、建筑物盖起来后，室内无法GPS北斗定位，可以通过简单的部署蓝牙信标（beacon)，手表支持采集信标定位。</w:t>
      </w:r>
      <w:r>
        <w:rPr>
          <w:rFonts w:ascii="微软雅黑" w:eastAsia="微软雅黑" w:hAnsi="微软雅黑" w:hint="eastAsia"/>
          <w:sz w:val="18"/>
          <w:szCs w:val="18"/>
        </w:rPr>
        <w:cr/>
        <w:t>3、手表可以镭雕设备标号在后壳或表带。表带可选带RFID标签（可以快速识别不同手表，便于工地手表每天更换不同佩戴人员）。选配魔术贴表带，更加透气舒适（不带NFC标签，合适香港高温天气）</w:t>
      </w:r>
      <w:r>
        <w:rPr>
          <w:rFonts w:ascii="微软雅黑" w:eastAsia="微软雅黑" w:hAnsi="微软雅黑" w:hint="eastAsia"/>
          <w:sz w:val="18"/>
          <w:szCs w:val="18"/>
        </w:rPr>
        <w:cr/>
        <w:t>3.1、针对工地等特殊使用场景，我们还专门给手表配了钢化膜，起到保护屏幕撞击破损</w:t>
      </w:r>
      <w:r>
        <w:rPr>
          <w:rFonts w:ascii="微软雅黑" w:eastAsia="微软雅黑" w:hAnsi="微软雅黑" w:hint="eastAsia"/>
          <w:sz w:val="18"/>
          <w:szCs w:val="18"/>
        </w:rPr>
        <w:cr/>
        <w:t>3.2、手表也有配套的手提充电箱（一个箱子充电32只手表），或人脸识别/IC卡识别充电柜。</w:t>
      </w:r>
      <w:r>
        <w:rPr>
          <w:rFonts w:ascii="微软雅黑" w:eastAsia="微软雅黑" w:hAnsi="微软雅黑" w:hint="eastAsia"/>
          <w:sz w:val="18"/>
          <w:szCs w:val="18"/>
        </w:rPr>
        <w:cr/>
        <w:t>4、香港应用主要是W200P手表（健康检测+定位），有4G和LoRaWAN verion。也有安全帽定位器G618和车辆超大电池带声光报警定位器G908。G908可以配合手表做人车靠近报警。</w:t>
      </w:r>
      <w:r>
        <w:rPr>
          <w:rFonts w:ascii="微软雅黑" w:eastAsia="微软雅黑" w:hAnsi="微软雅黑" w:hint="eastAsia"/>
          <w:sz w:val="18"/>
          <w:szCs w:val="18"/>
        </w:rPr>
        <w:cr/>
        <w:t>5、我们也给香港客户部署的平台，超低功耗4G 和LoRaWAN的手表都兼容。</w:t>
      </w:r>
    </w:p>
    <w:p w:rsidR="00520C33" w:rsidRDefault="00743ED8">
      <w:pPr>
        <w:pStyle w:val="af2"/>
        <w:numPr>
          <w:ilvl w:val="0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W200PG手表+G908G声光报警器：应用于人车靠近报警等场景。靠近一定距离后，手表W200PG震动+语音提醒，G908声光报警W200PG手表和G908G并把报警信息通过4G发生到后台</w:t>
      </w:r>
    </w:p>
    <w:p w:rsidR="00520C33" w:rsidRDefault="00743ED8">
      <w:pPr>
        <w:pStyle w:val="af2"/>
        <w:numPr>
          <w:ilvl w:val="1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方案1：</w:t>
      </w:r>
      <w:r w:rsidR="00E00542">
        <w:rPr>
          <w:rFonts w:ascii="微软雅黑" w:eastAsia="微软雅黑" w:hAnsi="微软雅黑" w:hint="eastAsia"/>
          <w:sz w:val="18"/>
          <w:szCs w:val="18"/>
        </w:rPr>
        <w:t>W200PG手表+G908G：</w:t>
      </w:r>
      <w:r>
        <w:rPr>
          <w:rFonts w:ascii="微软雅黑" w:eastAsia="微软雅黑" w:hAnsi="微软雅黑" w:hint="eastAsia"/>
          <w:sz w:val="18"/>
          <w:szCs w:val="18"/>
        </w:rPr>
        <w:t>通过蓝牙BLE互相监测距离，由于蓝牙的信号稳定性有一定误差</w:t>
      </w:r>
      <w:r w:rsidR="0081053C">
        <w:rPr>
          <w:rFonts w:ascii="微软雅黑" w:eastAsia="微软雅黑" w:hAnsi="微软雅黑" w:hint="eastAsia"/>
          <w:sz w:val="18"/>
          <w:szCs w:val="18"/>
        </w:rPr>
        <w:t>（1~3米）</w:t>
      </w:r>
    </w:p>
    <w:p w:rsidR="00520C33" w:rsidRDefault="00743ED8">
      <w:pPr>
        <w:pStyle w:val="af2"/>
        <w:numPr>
          <w:ilvl w:val="1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方案2：W200PGU/PLU</w:t>
      </w:r>
      <w:r w:rsidR="00E00542">
        <w:rPr>
          <w:rFonts w:ascii="微软雅黑" w:eastAsia="微软雅黑" w:hAnsi="微软雅黑" w:hint="eastAsia"/>
          <w:sz w:val="18"/>
          <w:szCs w:val="18"/>
        </w:rPr>
        <w:t>+</w:t>
      </w:r>
      <w:r w:rsidR="0081053C">
        <w:rPr>
          <w:rFonts w:ascii="微软雅黑" w:eastAsia="微软雅黑" w:hAnsi="微软雅黑" w:hint="eastAsia"/>
          <w:sz w:val="18"/>
          <w:szCs w:val="18"/>
        </w:rPr>
        <w:t>G908</w:t>
      </w:r>
      <w:r w:rsidR="00C22766">
        <w:rPr>
          <w:rFonts w:ascii="微软雅黑" w:eastAsia="微软雅黑" w:hAnsi="微软雅黑" w:hint="eastAsia"/>
          <w:sz w:val="18"/>
          <w:szCs w:val="18"/>
        </w:rPr>
        <w:t>GU</w:t>
      </w:r>
      <w:r w:rsidR="0081053C">
        <w:rPr>
          <w:rFonts w:ascii="微软雅黑" w:eastAsia="微软雅黑" w:hAnsi="微软雅黑" w:hint="eastAsia"/>
          <w:sz w:val="18"/>
          <w:szCs w:val="18"/>
        </w:rPr>
        <w:t>-U</w:t>
      </w:r>
      <w:r>
        <w:rPr>
          <w:rFonts w:ascii="微软雅黑" w:eastAsia="微软雅黑" w:hAnsi="微软雅黑" w:hint="eastAsia"/>
          <w:sz w:val="18"/>
          <w:szCs w:val="18"/>
        </w:rPr>
        <w:t>WB信标（UBeacon</w:t>
      </w:r>
      <w:r w:rsidR="00E00542">
        <w:rPr>
          <w:rFonts w:ascii="微软雅黑" w:eastAsia="微软雅黑" w:hAnsi="微软雅黑" w:hint="eastAsia"/>
          <w:sz w:val="18"/>
          <w:szCs w:val="18"/>
        </w:rPr>
        <w:t>），</w:t>
      </w:r>
      <w:r>
        <w:rPr>
          <w:rFonts w:ascii="微软雅黑" w:eastAsia="微软雅黑" w:hAnsi="微软雅黑" w:hint="eastAsia"/>
          <w:sz w:val="18"/>
          <w:szCs w:val="18"/>
        </w:rPr>
        <w:t>通过UWB测距（精度0.5</w:t>
      </w:r>
      <w:r w:rsidR="0081053C">
        <w:rPr>
          <w:rFonts w:ascii="微软雅黑" w:eastAsia="微软雅黑" w:hAnsi="微软雅黑" w:hint="eastAsia"/>
          <w:sz w:val="18"/>
          <w:szCs w:val="18"/>
        </w:rPr>
        <w:t>米以内</w:t>
      </w:r>
      <w:r>
        <w:rPr>
          <w:rFonts w:ascii="微软雅黑" w:eastAsia="微软雅黑" w:hAnsi="微软雅黑" w:hint="eastAsia"/>
          <w:sz w:val="18"/>
          <w:szCs w:val="18"/>
        </w:rPr>
        <w:t>）</w:t>
      </w:r>
    </w:p>
    <w:p w:rsidR="005269C6" w:rsidRDefault="00C52A14" w:rsidP="00EE5B2E">
      <w:pPr>
        <w:pStyle w:val="af2"/>
        <w:spacing w:line="0" w:lineRule="atLeast"/>
        <w:ind w:left="840"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 w:rsidRPr="00C52A14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>
            <wp:extent cx="5486400" cy="1638935"/>
            <wp:effectExtent l="19050" t="0" r="0" b="0"/>
            <wp:docPr id="2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2E26" w:rsidRPr="00D82E26" w:rsidRDefault="00B91ACF" w:rsidP="00D82E26">
      <w:pPr>
        <w:pStyle w:val="af2"/>
        <w:spacing w:line="0" w:lineRule="atLeast"/>
        <w:ind w:left="360" w:firstLineChars="0" w:firstLine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UWB产品和解决方案详情，请查看</w:t>
      </w:r>
      <w:r w:rsidR="00937195">
        <w:rPr>
          <w:rFonts w:ascii="微软雅黑" w:eastAsia="微软雅黑" w:hAnsi="微软雅黑" w:hint="eastAsia"/>
          <w:sz w:val="18"/>
          <w:szCs w:val="18"/>
        </w:rPr>
        <w:t>：</w:t>
      </w:r>
      <w:hyperlink r:id="rId20" w:history="1">
        <w:r w:rsidRPr="00B91ACF">
          <w:rPr>
            <w:rStyle w:val="af"/>
            <w:rFonts w:ascii="微软雅黑" w:eastAsia="微软雅黑" w:hAnsi="微软雅黑"/>
            <w:sz w:val="18"/>
            <w:szCs w:val="18"/>
          </w:rPr>
          <w:t>http://www.oviphone.cn/UWB-Solution/</w:t>
        </w:r>
      </w:hyperlink>
      <w:r w:rsidR="00937195">
        <w:rPr>
          <w:rFonts w:ascii="微软雅黑" w:eastAsia="微软雅黑" w:hAnsi="微软雅黑" w:hint="eastAsia"/>
          <w:sz w:val="18"/>
          <w:szCs w:val="18"/>
        </w:rPr>
        <w:t xml:space="preserve">  </w:t>
      </w:r>
    </w:p>
    <w:p w:rsidR="00520C33" w:rsidRDefault="00743ED8">
      <w:pPr>
        <w:pStyle w:val="af2"/>
        <w:numPr>
          <w:ilvl w:val="0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智慧工厂：Iphone生产工厂、Intel、公牛等多家工人的人员派工、抢单、健康监测、室内外定位等应用</w:t>
      </w:r>
    </w:p>
    <w:p w:rsidR="00520C33" w:rsidRDefault="00743ED8">
      <w:pPr>
        <w:pStyle w:val="af2"/>
        <w:numPr>
          <w:ilvl w:val="0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化工厂、露天煤矿、井下等特殊作业场景：手表有防爆证书，满足各类特殊应用场景的需求</w:t>
      </w:r>
    </w:p>
    <w:p w:rsidR="00520C33" w:rsidRDefault="00743ED8">
      <w:pPr>
        <w:pStyle w:val="af2"/>
        <w:numPr>
          <w:ilvl w:val="0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健康监测：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心情、疲劳、压力、情绪</w:t>
      </w:r>
      <w:r>
        <w:rPr>
          <w:rFonts w:ascii="微软雅黑" w:eastAsia="微软雅黑" w:hAnsi="微软雅黑" w:hint="eastAsia"/>
          <w:sz w:val="18"/>
          <w:szCs w:val="18"/>
        </w:rPr>
        <w:t>等指数和数据分析（第三方平台需要收费），广泛应用于驾驶员、学校、各类厂矿企业</w:t>
      </w:r>
    </w:p>
    <w:p w:rsidR="00520C33" w:rsidRDefault="00743ED8" w:rsidP="00EE5B2E">
      <w:pPr>
        <w:spacing w:line="0" w:lineRule="atLeast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>
            <wp:extent cx="1593215" cy="3453765"/>
            <wp:effectExtent l="19050" t="0" r="6876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324" cy="345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640" cy="3422015"/>
            <wp:effectExtent l="19050" t="0" r="0" b="0"/>
            <wp:docPr id="6" name="图片 4" descr="D:\02.NB-IoT\01.市场和产品\01.产品客户Logo和应用\W200PG支持心情，情绪，压力，疲劳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D:\02.NB-IoT\01.市场和产品\01.产品客户Logo和应用\W200PG支持心情，情绪，压力，疲劳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227" cy="34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640" cy="3422015"/>
            <wp:effectExtent l="19050" t="0" r="0" b="0"/>
            <wp:docPr id="9" name="图片 5" descr="D:\02.NB-IoT\01.市场和产品\01.产品客户Logo和应用\W200PG支持心情，情绪，压力，疲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D:\02.NB-IoT\01.市场和产品\01.产品客户Logo和应用\W200PG支持心情，情绪，压力，疲劳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530" cy="34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592580" cy="3482975"/>
            <wp:effectExtent l="19050" t="0" r="7043" b="0"/>
            <wp:docPr id="11" name="图片 6" descr="D:\02.NB-IoT\01.市场和产品\01.产品客户Logo和应用\W200PG支持心情，情绪，压力，疲劳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D:\02.NB-IoT\01.市场和产品\01.产品客户Logo和应用\W200PG支持心情，情绪，压力，疲劳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670" cy="348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33" w:rsidRDefault="00520C33">
      <w:pPr>
        <w:pStyle w:val="af2"/>
        <w:spacing w:line="0" w:lineRule="atLeast"/>
        <w:ind w:left="360" w:firstLineChars="0" w:firstLine="0"/>
        <w:rPr>
          <w:rFonts w:ascii="微软雅黑" w:eastAsia="微软雅黑" w:hAnsi="微软雅黑"/>
          <w:sz w:val="18"/>
          <w:szCs w:val="18"/>
        </w:rPr>
      </w:pPr>
    </w:p>
    <w:p w:rsidR="00520C33" w:rsidRDefault="00743ED8">
      <w:pPr>
        <w:pStyle w:val="af2"/>
        <w:numPr>
          <w:ilvl w:val="0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医院应用：应用于上海中山医院，北京协和医院等多家医院</w:t>
      </w:r>
    </w:p>
    <w:p w:rsidR="00520C33" w:rsidRDefault="00743ED8">
      <w:pPr>
        <w:pStyle w:val="af2"/>
        <w:numPr>
          <w:ilvl w:val="0"/>
          <w:numId w:val="2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部队、学校体测、公交车司机、野外集训等特殊场景：4G专网、LoRa版本手表等用于多种特殊场景</w:t>
      </w:r>
    </w:p>
    <w:p w:rsidR="00520C33" w:rsidRDefault="00743ED8" w:rsidP="009F2F97">
      <w:pPr>
        <w:pStyle w:val="af2"/>
        <w:numPr>
          <w:ilvl w:val="0"/>
          <w:numId w:val="3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有蓝牙广播和蓝牙连接获取心率，温度，血氧等版本</w:t>
      </w:r>
    </w:p>
    <w:p w:rsidR="009F2F97" w:rsidRDefault="009F2F97" w:rsidP="009F2F97">
      <w:pPr>
        <w:pStyle w:val="af2"/>
        <w:numPr>
          <w:ilvl w:val="0"/>
          <w:numId w:val="3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武警、部队等叫哨应用：强烈震感+声音提醒。</w:t>
      </w:r>
    </w:p>
    <w:p w:rsidR="009F2F97" w:rsidRPr="009F2F97" w:rsidRDefault="009F2F97" w:rsidP="009F2F97">
      <w:pPr>
        <w:pStyle w:val="af2"/>
        <w:numPr>
          <w:ilvl w:val="0"/>
          <w:numId w:val="3"/>
        </w:numPr>
        <w:spacing w:line="0" w:lineRule="atLeast"/>
        <w:ind w:firstLineChars="0"/>
        <w:rPr>
          <w:rFonts w:ascii="微软雅黑" w:eastAsia="微软雅黑" w:hAnsi="微软雅黑"/>
          <w:sz w:val="18"/>
          <w:szCs w:val="18"/>
        </w:rPr>
      </w:pPr>
      <w:r w:rsidRPr="009F2F97">
        <w:rPr>
          <w:rFonts w:ascii="微软雅黑" w:eastAsia="微软雅黑" w:hAnsi="微软雅黑" w:hint="eastAsia"/>
          <w:sz w:val="18"/>
          <w:szCs w:val="18"/>
        </w:rPr>
        <w:t>W</w:t>
      </w:r>
      <w:r w:rsidR="00743ED8" w:rsidRPr="009F2F97">
        <w:rPr>
          <w:rFonts w:ascii="微软雅黑" w:eastAsia="微软雅黑" w:hAnsi="微软雅黑" w:hint="eastAsia"/>
          <w:sz w:val="18"/>
          <w:szCs w:val="18"/>
        </w:rPr>
        <w:t>200PG室内AOA定位，室外wifi，GPS默认十分钟定位一次，并且支持下发显示人员信息</w:t>
      </w:r>
    </w:p>
    <w:p w:rsidR="00520C33" w:rsidRDefault="00743ED8">
      <w:pPr>
        <w:numPr>
          <w:ilvl w:val="0"/>
          <w:numId w:val="2"/>
        </w:numPr>
        <w:spacing w:line="0" w:lineRule="atLeas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W200PG+B601:应用于异常心率婴儿监控等场景，大人手环通过蓝牙方式实时接收婴儿心率情况，可设置相关报警阈值，心率不在正常范围则语音+震动报警  并把报警上报至服务器</w:t>
      </w:r>
    </w:p>
    <w:p w:rsidR="00520C33" w:rsidRDefault="00743ED8">
      <w:pPr>
        <w:spacing w:line="60" w:lineRule="auto"/>
        <w:ind w:firstLine="42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B610手环外形独特、超小超轻（拇指大小，7克）、轻肤表带、防水，环保材料；合适于婴幼儿、新生儿全天候佩戴。</w:t>
      </w:r>
    </w:p>
    <w:p w:rsidR="00520C33" w:rsidRDefault="00520C33">
      <w:pPr>
        <w:spacing w:line="60" w:lineRule="auto"/>
        <w:ind w:firstLine="420"/>
        <w:rPr>
          <w:rFonts w:ascii="微软雅黑" w:eastAsia="微软雅黑" w:hAnsi="微软雅黑"/>
          <w:sz w:val="18"/>
          <w:szCs w:val="18"/>
        </w:rPr>
      </w:pPr>
    </w:p>
    <w:p w:rsidR="00520C33" w:rsidRDefault="00520C33">
      <w:pPr>
        <w:jc w:val="center"/>
      </w:pPr>
    </w:p>
    <w:p w:rsidR="00520C33" w:rsidRDefault="00867227">
      <w:pPr>
        <w:jc w:val="center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253pt;margin-top:62pt;width:62.5pt;height:23.55pt;z-index:251660288" o:gfxdata="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7i3V31QAA&#10;AAsBAAAPAAAAAAAAAAEAIAAAACIAAABkcnMvZG93bnJldi54bWxQSwECFAAUAAAACACHTuJAoxB8&#10;vVoCAACaBAAADgAAAAAAAAABACAAAAAkAQAAZHJzL2Uyb0RvYy54bWxQSwUGAAAAAAYABgBZAQAA&#10;8AUAAAAA&#10;" stroked="f" strokeweight=".5pt">
            <v:textbox>
              <w:txbxContent>
                <w:p w:rsidR="00520C33" w:rsidRDefault="00743ED8"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心率数据广播</w:t>
                  </w:r>
                </w:p>
              </w:txbxContent>
            </v:textbox>
          </v:shape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left:0;text-align:left;margin-left:232.5pt;margin-top:94pt;width:83pt;height:.5pt;z-index:251659264" o:gfxdata="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grm+3XAAAACwEAAA8A&#10;AAAAAAAAAQAgAAAAIgAAAGRycy9kb3ducmV2LnhtbFBLAQIUABQAAAAIAIdO4kD8mAkUGAIAAO4D&#10;AAAOAAAAAAAAAAEAIAAAACYBAABkcnMvZTJvRG9jLnhtbFBLBQYAAAAABgAGAFkBAACwBQAAAAA=&#10;" strokecolor="#4874cb" strokeweight="1pt">
            <v:stroke endarrow="open" joinstyle="miter"/>
          </v:shape>
        </w:pict>
      </w:r>
      <w:r w:rsidR="00743ED8">
        <w:rPr>
          <w:rFonts w:hint="eastAsia"/>
          <w:noProof/>
        </w:rPr>
        <w:drawing>
          <wp:inline distT="0" distB="0" distL="114300" distR="114300">
            <wp:extent cx="2498090" cy="2294890"/>
            <wp:effectExtent l="0" t="0" r="1270" b="6350"/>
            <wp:docPr id="14" name="图片 14" descr="171152396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15239604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ED8">
        <w:rPr>
          <w:rFonts w:hint="eastAsia"/>
          <w:noProof/>
        </w:rPr>
        <w:drawing>
          <wp:inline distT="0" distB="0" distL="114300" distR="114300">
            <wp:extent cx="2070735" cy="3152775"/>
            <wp:effectExtent l="0" t="0" r="0" b="1905"/>
            <wp:docPr id="17" name="图片 17" descr="c60493d001234517bce9db7f60ef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60493d001234517bce9db7f60efac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33" w:rsidRDefault="00743ED8">
      <w:pPr>
        <w:ind w:left="84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婴儿佩戴手环                                     父母使用佩戴手表</w:t>
      </w:r>
    </w:p>
    <w:p w:rsidR="007D4F26" w:rsidRDefault="007D4F26">
      <w:pPr>
        <w:ind w:left="840" w:firstLine="420"/>
        <w:rPr>
          <w:rFonts w:ascii="微软雅黑" w:eastAsia="微软雅黑" w:hAnsi="微软雅黑" w:cs="微软雅黑"/>
        </w:rPr>
      </w:pPr>
    </w:p>
    <w:p w:rsidR="007D4F26" w:rsidRDefault="00636C83" w:rsidP="00636C83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bookmarkStart w:id="0" w:name="_GoBack"/>
      <w:bookmarkEnd w:id="0"/>
      <w:r w:rsidRPr="00636C83"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6270350" cy="9439701"/>
            <wp:effectExtent l="19050" t="0" r="0" b="0"/>
            <wp:docPr id="18" name="图片 2" descr="D:\02.NB-IoT\01.市场和产品\01.Spec-UserMenu\0.1.产品规格书_Specification\W300P,W300,W200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.NB-IoT\01.市场和产品\01.Spec-UserMenu\0.1.产品规格书_Specification\W300P,W300,W200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556" cy="944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26" w:rsidRDefault="00C52A14" w:rsidP="00EE5B2E">
      <w:pPr>
        <w:spacing w:line="0" w:lineRule="atLeast"/>
        <w:jc w:val="center"/>
        <w:rPr>
          <w:rFonts w:ascii="微软雅黑" w:eastAsia="微软雅黑" w:hAnsi="微软雅黑" w:cs="Times New Roman"/>
          <w:b/>
          <w:bCs/>
          <w:szCs w:val="21"/>
        </w:rPr>
      </w:pPr>
      <w:r>
        <w:rPr>
          <w:rFonts w:ascii="微软雅黑" w:eastAsia="微软雅黑" w:hAnsi="微软雅黑" w:cs="Times New Roman"/>
          <w:b/>
          <w:bCs/>
          <w:noProof/>
          <w:szCs w:val="21"/>
        </w:rPr>
        <w:lastRenderedPageBreak/>
        <w:drawing>
          <wp:inline distT="0" distB="0" distL="0" distR="0">
            <wp:extent cx="6479540" cy="9164955"/>
            <wp:effectExtent l="19050" t="0" r="0" b="0"/>
            <wp:docPr id="22" name="图片 21" descr="UWB报警和定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B报警和定位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B5" w:rsidRDefault="00C52A14" w:rsidP="00EE5B2E">
      <w:pPr>
        <w:jc w:val="center"/>
        <w:rPr>
          <w:rFonts w:ascii="微软雅黑" w:eastAsia="微软雅黑" w:hAnsi="微软雅黑" w:cs="Times New Roman"/>
          <w:kern w:val="0"/>
          <w:szCs w:val="21"/>
        </w:rPr>
      </w:pPr>
      <w:r>
        <w:rPr>
          <w:rFonts w:ascii="微软雅黑" w:eastAsia="微软雅黑" w:hAnsi="微软雅黑" w:cs="Times New Roman"/>
          <w:noProof/>
          <w:kern w:val="0"/>
          <w:szCs w:val="21"/>
        </w:rPr>
        <w:lastRenderedPageBreak/>
        <w:drawing>
          <wp:inline distT="0" distB="0" distL="0" distR="0">
            <wp:extent cx="6479540" cy="3629859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2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4B5" w:rsidSect="00EE5B2E">
      <w:footerReference w:type="default" r:id="rId30"/>
      <w:pgSz w:w="11906" w:h="16838"/>
      <w:pgMar w:top="0" w:right="284" w:bottom="0" w:left="284" w:header="227" w:footer="22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154" w:rsidRDefault="00E23154" w:rsidP="00520C33">
      <w:r>
        <w:separator/>
      </w:r>
    </w:p>
  </w:endnote>
  <w:endnote w:type="continuationSeparator" w:id="1">
    <w:p w:rsidR="00E23154" w:rsidRDefault="00E23154" w:rsidP="00520C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C33" w:rsidRDefault="00743ED8">
    <w:pPr>
      <w:pStyle w:val="a8"/>
    </w:pPr>
    <w:r>
      <w:rPr>
        <w:rFonts w:ascii="Arial" w:hAnsi="Arial" w:hint="eastAsia"/>
        <w:b/>
      </w:rPr>
      <w:t xml:space="preserve">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154" w:rsidRDefault="00E23154" w:rsidP="00520C33">
      <w:r>
        <w:separator/>
      </w:r>
    </w:p>
  </w:footnote>
  <w:footnote w:type="continuationSeparator" w:id="1">
    <w:p w:rsidR="00E23154" w:rsidRDefault="00E23154" w:rsidP="00520C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255B"/>
    <w:multiLevelType w:val="hybridMultilevel"/>
    <w:tmpl w:val="FEBC03E8"/>
    <w:lvl w:ilvl="0" w:tplc="7BA03C6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3A6A1A"/>
    <w:multiLevelType w:val="multilevel"/>
    <w:tmpl w:val="123A6A1A"/>
    <w:lvl w:ilvl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091B64"/>
    <w:multiLevelType w:val="hybridMultilevel"/>
    <w:tmpl w:val="DB54BA7C"/>
    <w:lvl w:ilvl="0" w:tplc="5C082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C8940DE"/>
    <w:multiLevelType w:val="hybridMultilevel"/>
    <w:tmpl w:val="30AA55AA"/>
    <w:lvl w:ilvl="0" w:tplc="899468C2">
      <w:start w:val="1"/>
      <w:numFmt w:val="decimal"/>
      <w:lvlText w:val="%1、"/>
      <w:lvlJc w:val="left"/>
      <w:pPr>
        <w:ind w:left="52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06" w:hanging="420"/>
      </w:pPr>
    </w:lvl>
    <w:lvl w:ilvl="2" w:tplc="0409001B" w:tentative="1">
      <w:start w:val="1"/>
      <w:numFmt w:val="lowerRoman"/>
      <w:lvlText w:val="%3."/>
      <w:lvlJc w:val="right"/>
      <w:pPr>
        <w:ind w:left="1426" w:hanging="420"/>
      </w:pPr>
    </w:lvl>
    <w:lvl w:ilvl="3" w:tplc="0409000F" w:tentative="1">
      <w:start w:val="1"/>
      <w:numFmt w:val="decimal"/>
      <w:lvlText w:val="%4."/>
      <w:lvlJc w:val="left"/>
      <w:pPr>
        <w:ind w:left="1846" w:hanging="420"/>
      </w:pPr>
    </w:lvl>
    <w:lvl w:ilvl="4" w:tplc="04090019" w:tentative="1">
      <w:start w:val="1"/>
      <w:numFmt w:val="lowerLetter"/>
      <w:lvlText w:val="%5)"/>
      <w:lvlJc w:val="left"/>
      <w:pPr>
        <w:ind w:left="2266" w:hanging="420"/>
      </w:pPr>
    </w:lvl>
    <w:lvl w:ilvl="5" w:tplc="0409001B" w:tentative="1">
      <w:start w:val="1"/>
      <w:numFmt w:val="lowerRoman"/>
      <w:lvlText w:val="%6."/>
      <w:lvlJc w:val="right"/>
      <w:pPr>
        <w:ind w:left="2686" w:hanging="420"/>
      </w:pPr>
    </w:lvl>
    <w:lvl w:ilvl="6" w:tplc="0409000F" w:tentative="1">
      <w:start w:val="1"/>
      <w:numFmt w:val="decimal"/>
      <w:lvlText w:val="%7."/>
      <w:lvlJc w:val="left"/>
      <w:pPr>
        <w:ind w:left="3106" w:hanging="420"/>
      </w:pPr>
    </w:lvl>
    <w:lvl w:ilvl="7" w:tplc="04090019" w:tentative="1">
      <w:start w:val="1"/>
      <w:numFmt w:val="lowerLetter"/>
      <w:lvlText w:val="%8)"/>
      <w:lvlJc w:val="left"/>
      <w:pPr>
        <w:ind w:left="3526" w:hanging="420"/>
      </w:pPr>
    </w:lvl>
    <w:lvl w:ilvl="8" w:tplc="0409001B" w:tentative="1">
      <w:start w:val="1"/>
      <w:numFmt w:val="lowerRoman"/>
      <w:lvlText w:val="%9."/>
      <w:lvlJc w:val="right"/>
      <w:pPr>
        <w:ind w:left="3946" w:hanging="420"/>
      </w:pPr>
    </w:lvl>
  </w:abstractNum>
  <w:abstractNum w:abstractNumId="4">
    <w:nsid w:val="5F5222B6"/>
    <w:multiLevelType w:val="multilevel"/>
    <w:tmpl w:val="5F5222B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70006B"/>
    <w:multiLevelType w:val="hybridMultilevel"/>
    <w:tmpl w:val="37F040B8"/>
    <w:lvl w:ilvl="0" w:tplc="F1DABE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lkYWEwNWFiNmRlMmExMmI2ZjBhNmUzNTExNzg1ZWUifQ=="/>
  </w:docVars>
  <w:rsids>
    <w:rsidRoot w:val="001B472B"/>
    <w:rsid w:val="00003F12"/>
    <w:rsid w:val="00004B02"/>
    <w:rsid w:val="000058C5"/>
    <w:rsid w:val="00016842"/>
    <w:rsid w:val="00020749"/>
    <w:rsid w:val="000216B8"/>
    <w:rsid w:val="00022A3E"/>
    <w:rsid w:val="000257AA"/>
    <w:rsid w:val="00025F14"/>
    <w:rsid w:val="000271FA"/>
    <w:rsid w:val="00027AE3"/>
    <w:rsid w:val="00030B02"/>
    <w:rsid w:val="00032177"/>
    <w:rsid w:val="00032704"/>
    <w:rsid w:val="00035768"/>
    <w:rsid w:val="0003586C"/>
    <w:rsid w:val="000358B1"/>
    <w:rsid w:val="00035A9E"/>
    <w:rsid w:val="00035CA6"/>
    <w:rsid w:val="00036073"/>
    <w:rsid w:val="00036D29"/>
    <w:rsid w:val="00036F72"/>
    <w:rsid w:val="000402B5"/>
    <w:rsid w:val="00041664"/>
    <w:rsid w:val="000453E7"/>
    <w:rsid w:val="00046562"/>
    <w:rsid w:val="00054460"/>
    <w:rsid w:val="000544E9"/>
    <w:rsid w:val="00054CB0"/>
    <w:rsid w:val="00060524"/>
    <w:rsid w:val="000608D0"/>
    <w:rsid w:val="0006245B"/>
    <w:rsid w:val="000628A7"/>
    <w:rsid w:val="00062D4B"/>
    <w:rsid w:val="0006311E"/>
    <w:rsid w:val="000649C4"/>
    <w:rsid w:val="00066FD7"/>
    <w:rsid w:val="000671F5"/>
    <w:rsid w:val="0007292D"/>
    <w:rsid w:val="00072A83"/>
    <w:rsid w:val="00074C20"/>
    <w:rsid w:val="0007514B"/>
    <w:rsid w:val="00076867"/>
    <w:rsid w:val="000808AB"/>
    <w:rsid w:val="000840B7"/>
    <w:rsid w:val="00087932"/>
    <w:rsid w:val="000914A1"/>
    <w:rsid w:val="00092CBB"/>
    <w:rsid w:val="00094D07"/>
    <w:rsid w:val="0009689E"/>
    <w:rsid w:val="0009797C"/>
    <w:rsid w:val="00097D6B"/>
    <w:rsid w:val="000A1772"/>
    <w:rsid w:val="000A1E75"/>
    <w:rsid w:val="000A2D2E"/>
    <w:rsid w:val="000A7319"/>
    <w:rsid w:val="000B15B6"/>
    <w:rsid w:val="000B3B18"/>
    <w:rsid w:val="000C2A91"/>
    <w:rsid w:val="000C34EF"/>
    <w:rsid w:val="000C6C1A"/>
    <w:rsid w:val="000D40A3"/>
    <w:rsid w:val="000D749D"/>
    <w:rsid w:val="000E0126"/>
    <w:rsid w:val="000E1712"/>
    <w:rsid w:val="000E220D"/>
    <w:rsid w:val="000E2508"/>
    <w:rsid w:val="000E2CDE"/>
    <w:rsid w:val="000E4AF4"/>
    <w:rsid w:val="000E5E7B"/>
    <w:rsid w:val="000E6072"/>
    <w:rsid w:val="000E6511"/>
    <w:rsid w:val="000E66C6"/>
    <w:rsid w:val="000E70A7"/>
    <w:rsid w:val="000E7D3E"/>
    <w:rsid w:val="001042C9"/>
    <w:rsid w:val="001054AD"/>
    <w:rsid w:val="00111106"/>
    <w:rsid w:val="0011156B"/>
    <w:rsid w:val="00111FB4"/>
    <w:rsid w:val="00113708"/>
    <w:rsid w:val="00117D58"/>
    <w:rsid w:val="00123B26"/>
    <w:rsid w:val="00125D6B"/>
    <w:rsid w:val="00126FAB"/>
    <w:rsid w:val="001274DC"/>
    <w:rsid w:val="00131A9D"/>
    <w:rsid w:val="001340F5"/>
    <w:rsid w:val="00140EE4"/>
    <w:rsid w:val="0014312A"/>
    <w:rsid w:val="00145465"/>
    <w:rsid w:val="00146371"/>
    <w:rsid w:val="001464C3"/>
    <w:rsid w:val="00146B91"/>
    <w:rsid w:val="00146F46"/>
    <w:rsid w:val="0015258B"/>
    <w:rsid w:val="0015331D"/>
    <w:rsid w:val="001634BB"/>
    <w:rsid w:val="001666A3"/>
    <w:rsid w:val="001667C7"/>
    <w:rsid w:val="00172F6A"/>
    <w:rsid w:val="00173CAE"/>
    <w:rsid w:val="0017431F"/>
    <w:rsid w:val="001750BC"/>
    <w:rsid w:val="00177D27"/>
    <w:rsid w:val="00181917"/>
    <w:rsid w:val="00185A7D"/>
    <w:rsid w:val="00193382"/>
    <w:rsid w:val="00194B21"/>
    <w:rsid w:val="001971E6"/>
    <w:rsid w:val="001973A1"/>
    <w:rsid w:val="001B289C"/>
    <w:rsid w:val="001B310C"/>
    <w:rsid w:val="001B472B"/>
    <w:rsid w:val="001C1029"/>
    <w:rsid w:val="001C2A6D"/>
    <w:rsid w:val="001C48F8"/>
    <w:rsid w:val="001C4FE9"/>
    <w:rsid w:val="001D1A5B"/>
    <w:rsid w:val="001D2B93"/>
    <w:rsid w:val="001D709A"/>
    <w:rsid w:val="001D755A"/>
    <w:rsid w:val="001E113A"/>
    <w:rsid w:val="001E204B"/>
    <w:rsid w:val="001E470F"/>
    <w:rsid w:val="001E75CF"/>
    <w:rsid w:val="001F0A0C"/>
    <w:rsid w:val="001F1A90"/>
    <w:rsid w:val="001F4237"/>
    <w:rsid w:val="001F4E07"/>
    <w:rsid w:val="00201586"/>
    <w:rsid w:val="00202A1A"/>
    <w:rsid w:val="00203190"/>
    <w:rsid w:val="0020486D"/>
    <w:rsid w:val="00210759"/>
    <w:rsid w:val="00210AD1"/>
    <w:rsid w:val="00211046"/>
    <w:rsid w:val="00212CCE"/>
    <w:rsid w:val="002136BA"/>
    <w:rsid w:val="00213F11"/>
    <w:rsid w:val="00215F75"/>
    <w:rsid w:val="0021656D"/>
    <w:rsid w:val="0021687E"/>
    <w:rsid w:val="00217806"/>
    <w:rsid w:val="00222044"/>
    <w:rsid w:val="002225CE"/>
    <w:rsid w:val="00226EB8"/>
    <w:rsid w:val="00234B59"/>
    <w:rsid w:val="00240108"/>
    <w:rsid w:val="00240672"/>
    <w:rsid w:val="00244E3A"/>
    <w:rsid w:val="0024785C"/>
    <w:rsid w:val="00250F26"/>
    <w:rsid w:val="002512BA"/>
    <w:rsid w:val="00252AD1"/>
    <w:rsid w:val="002547DC"/>
    <w:rsid w:val="00254C1B"/>
    <w:rsid w:val="00255FBA"/>
    <w:rsid w:val="00256670"/>
    <w:rsid w:val="00257046"/>
    <w:rsid w:val="00260E1E"/>
    <w:rsid w:val="002619DE"/>
    <w:rsid w:val="00262BD0"/>
    <w:rsid w:val="002666CD"/>
    <w:rsid w:val="00271025"/>
    <w:rsid w:val="00271B32"/>
    <w:rsid w:val="00272A6E"/>
    <w:rsid w:val="0027392A"/>
    <w:rsid w:val="00273A30"/>
    <w:rsid w:val="002748A6"/>
    <w:rsid w:val="00274DED"/>
    <w:rsid w:val="00277794"/>
    <w:rsid w:val="0028122E"/>
    <w:rsid w:val="0028160C"/>
    <w:rsid w:val="00283F08"/>
    <w:rsid w:val="00285C60"/>
    <w:rsid w:val="0028690E"/>
    <w:rsid w:val="002903B5"/>
    <w:rsid w:val="00290A0D"/>
    <w:rsid w:val="0029293C"/>
    <w:rsid w:val="00293EF6"/>
    <w:rsid w:val="002943A5"/>
    <w:rsid w:val="00295432"/>
    <w:rsid w:val="00296AD6"/>
    <w:rsid w:val="00296CB4"/>
    <w:rsid w:val="002A2245"/>
    <w:rsid w:val="002A38FA"/>
    <w:rsid w:val="002A5360"/>
    <w:rsid w:val="002B0106"/>
    <w:rsid w:val="002B4C6D"/>
    <w:rsid w:val="002B5F67"/>
    <w:rsid w:val="002B6320"/>
    <w:rsid w:val="002B6EE0"/>
    <w:rsid w:val="002B7ADB"/>
    <w:rsid w:val="002C0BD7"/>
    <w:rsid w:val="002C225A"/>
    <w:rsid w:val="002C2B60"/>
    <w:rsid w:val="002C41A5"/>
    <w:rsid w:val="002C41F4"/>
    <w:rsid w:val="002C7CD3"/>
    <w:rsid w:val="002D236A"/>
    <w:rsid w:val="002D66BF"/>
    <w:rsid w:val="002E07DE"/>
    <w:rsid w:val="002E0807"/>
    <w:rsid w:val="002E5FBE"/>
    <w:rsid w:val="002E6BB0"/>
    <w:rsid w:val="002E6C96"/>
    <w:rsid w:val="002F0AFB"/>
    <w:rsid w:val="002F1516"/>
    <w:rsid w:val="003007D1"/>
    <w:rsid w:val="00302064"/>
    <w:rsid w:val="00302CCE"/>
    <w:rsid w:val="003048CB"/>
    <w:rsid w:val="00305D66"/>
    <w:rsid w:val="003071A5"/>
    <w:rsid w:val="00307A72"/>
    <w:rsid w:val="00315067"/>
    <w:rsid w:val="00315A29"/>
    <w:rsid w:val="0031782D"/>
    <w:rsid w:val="00317C83"/>
    <w:rsid w:val="00320C95"/>
    <w:rsid w:val="003234F5"/>
    <w:rsid w:val="00324CA0"/>
    <w:rsid w:val="00325AB4"/>
    <w:rsid w:val="00325F62"/>
    <w:rsid w:val="00326A99"/>
    <w:rsid w:val="00327754"/>
    <w:rsid w:val="0033188B"/>
    <w:rsid w:val="00331D68"/>
    <w:rsid w:val="00332F91"/>
    <w:rsid w:val="003330B1"/>
    <w:rsid w:val="0033573A"/>
    <w:rsid w:val="00335D93"/>
    <w:rsid w:val="00335EBD"/>
    <w:rsid w:val="00337996"/>
    <w:rsid w:val="0034418D"/>
    <w:rsid w:val="0034441A"/>
    <w:rsid w:val="00347E5A"/>
    <w:rsid w:val="0035100E"/>
    <w:rsid w:val="00352FF9"/>
    <w:rsid w:val="00354333"/>
    <w:rsid w:val="003544BD"/>
    <w:rsid w:val="00354DE5"/>
    <w:rsid w:val="003550BE"/>
    <w:rsid w:val="003555AF"/>
    <w:rsid w:val="003645B3"/>
    <w:rsid w:val="00364E1D"/>
    <w:rsid w:val="003701B5"/>
    <w:rsid w:val="0037098D"/>
    <w:rsid w:val="00371129"/>
    <w:rsid w:val="00371492"/>
    <w:rsid w:val="00372A39"/>
    <w:rsid w:val="0037315D"/>
    <w:rsid w:val="003760A7"/>
    <w:rsid w:val="00377C8D"/>
    <w:rsid w:val="00380FA3"/>
    <w:rsid w:val="00381298"/>
    <w:rsid w:val="00381DE6"/>
    <w:rsid w:val="003844CF"/>
    <w:rsid w:val="0038548B"/>
    <w:rsid w:val="003878A0"/>
    <w:rsid w:val="00390702"/>
    <w:rsid w:val="003919AE"/>
    <w:rsid w:val="00391F9A"/>
    <w:rsid w:val="003925E1"/>
    <w:rsid w:val="00392EA0"/>
    <w:rsid w:val="003943FB"/>
    <w:rsid w:val="00397975"/>
    <w:rsid w:val="00397BBB"/>
    <w:rsid w:val="003A1E3D"/>
    <w:rsid w:val="003A26A4"/>
    <w:rsid w:val="003A3C72"/>
    <w:rsid w:val="003A432A"/>
    <w:rsid w:val="003A5FC9"/>
    <w:rsid w:val="003A693A"/>
    <w:rsid w:val="003A6D3E"/>
    <w:rsid w:val="003A7CB7"/>
    <w:rsid w:val="003B012A"/>
    <w:rsid w:val="003B19F5"/>
    <w:rsid w:val="003B5BBD"/>
    <w:rsid w:val="003B6095"/>
    <w:rsid w:val="003B6298"/>
    <w:rsid w:val="003B6510"/>
    <w:rsid w:val="003B7670"/>
    <w:rsid w:val="003B7EBD"/>
    <w:rsid w:val="003C1D2D"/>
    <w:rsid w:val="003C475E"/>
    <w:rsid w:val="003C6BE0"/>
    <w:rsid w:val="003D30AB"/>
    <w:rsid w:val="003D43D7"/>
    <w:rsid w:val="003D47D3"/>
    <w:rsid w:val="003D486C"/>
    <w:rsid w:val="003E0530"/>
    <w:rsid w:val="003E6001"/>
    <w:rsid w:val="003E60BB"/>
    <w:rsid w:val="003E6732"/>
    <w:rsid w:val="003E7023"/>
    <w:rsid w:val="003F2972"/>
    <w:rsid w:val="003F40A4"/>
    <w:rsid w:val="003F5A45"/>
    <w:rsid w:val="003F5F4C"/>
    <w:rsid w:val="003F6C6E"/>
    <w:rsid w:val="00400BC1"/>
    <w:rsid w:val="004059B9"/>
    <w:rsid w:val="00410CDA"/>
    <w:rsid w:val="00412C59"/>
    <w:rsid w:val="00413CE0"/>
    <w:rsid w:val="00415778"/>
    <w:rsid w:val="00415F52"/>
    <w:rsid w:val="0041720A"/>
    <w:rsid w:val="00417E8B"/>
    <w:rsid w:val="0042079D"/>
    <w:rsid w:val="00421052"/>
    <w:rsid w:val="00421628"/>
    <w:rsid w:val="0042259F"/>
    <w:rsid w:val="00422C7B"/>
    <w:rsid w:val="00424E0A"/>
    <w:rsid w:val="004255E0"/>
    <w:rsid w:val="0043091C"/>
    <w:rsid w:val="00431FBD"/>
    <w:rsid w:val="004371E8"/>
    <w:rsid w:val="00437C84"/>
    <w:rsid w:val="00443FA6"/>
    <w:rsid w:val="00445718"/>
    <w:rsid w:val="004473B5"/>
    <w:rsid w:val="00447594"/>
    <w:rsid w:val="00451374"/>
    <w:rsid w:val="00451472"/>
    <w:rsid w:val="00452AE1"/>
    <w:rsid w:val="00452DE5"/>
    <w:rsid w:val="00453DB7"/>
    <w:rsid w:val="00454F2A"/>
    <w:rsid w:val="004550F6"/>
    <w:rsid w:val="00455374"/>
    <w:rsid w:val="00456E19"/>
    <w:rsid w:val="00463D0B"/>
    <w:rsid w:val="004656CB"/>
    <w:rsid w:val="00466B27"/>
    <w:rsid w:val="00466FA2"/>
    <w:rsid w:val="00467AF4"/>
    <w:rsid w:val="00470DDE"/>
    <w:rsid w:val="00470F9F"/>
    <w:rsid w:val="00473553"/>
    <w:rsid w:val="00474028"/>
    <w:rsid w:val="0047467B"/>
    <w:rsid w:val="0047580F"/>
    <w:rsid w:val="00476063"/>
    <w:rsid w:val="00476440"/>
    <w:rsid w:val="00480363"/>
    <w:rsid w:val="004825F8"/>
    <w:rsid w:val="00482977"/>
    <w:rsid w:val="0048427D"/>
    <w:rsid w:val="0048438B"/>
    <w:rsid w:val="00485D13"/>
    <w:rsid w:val="00487466"/>
    <w:rsid w:val="00494138"/>
    <w:rsid w:val="0049439D"/>
    <w:rsid w:val="00497B8F"/>
    <w:rsid w:val="004A0602"/>
    <w:rsid w:val="004A17F2"/>
    <w:rsid w:val="004A3DAB"/>
    <w:rsid w:val="004A69E9"/>
    <w:rsid w:val="004B2DB5"/>
    <w:rsid w:val="004B6863"/>
    <w:rsid w:val="004C1DE6"/>
    <w:rsid w:val="004C4EEF"/>
    <w:rsid w:val="004C6842"/>
    <w:rsid w:val="004D2175"/>
    <w:rsid w:val="004D304E"/>
    <w:rsid w:val="004D6DEB"/>
    <w:rsid w:val="004E3898"/>
    <w:rsid w:val="004E4A7D"/>
    <w:rsid w:val="004E5D07"/>
    <w:rsid w:val="004E79D9"/>
    <w:rsid w:val="004E7A67"/>
    <w:rsid w:val="004F2142"/>
    <w:rsid w:val="004F21B0"/>
    <w:rsid w:val="004F2CBC"/>
    <w:rsid w:val="004F2D16"/>
    <w:rsid w:val="004F4864"/>
    <w:rsid w:val="004F4B5B"/>
    <w:rsid w:val="004F6DAF"/>
    <w:rsid w:val="004F6F20"/>
    <w:rsid w:val="005010D9"/>
    <w:rsid w:val="00501EC5"/>
    <w:rsid w:val="00502E1A"/>
    <w:rsid w:val="00504062"/>
    <w:rsid w:val="0050496B"/>
    <w:rsid w:val="00505EEA"/>
    <w:rsid w:val="00506403"/>
    <w:rsid w:val="00507C66"/>
    <w:rsid w:val="00513B30"/>
    <w:rsid w:val="00520C33"/>
    <w:rsid w:val="00521C49"/>
    <w:rsid w:val="005236A5"/>
    <w:rsid w:val="00524780"/>
    <w:rsid w:val="00524C2A"/>
    <w:rsid w:val="00526409"/>
    <w:rsid w:val="005269C6"/>
    <w:rsid w:val="005273CB"/>
    <w:rsid w:val="00530452"/>
    <w:rsid w:val="00530FF2"/>
    <w:rsid w:val="00540B5C"/>
    <w:rsid w:val="0054440A"/>
    <w:rsid w:val="00545E42"/>
    <w:rsid w:val="00546583"/>
    <w:rsid w:val="00547727"/>
    <w:rsid w:val="0056009F"/>
    <w:rsid w:val="00560C2B"/>
    <w:rsid w:val="005645E7"/>
    <w:rsid w:val="00564EDE"/>
    <w:rsid w:val="00571627"/>
    <w:rsid w:val="00572220"/>
    <w:rsid w:val="00572D11"/>
    <w:rsid w:val="00576888"/>
    <w:rsid w:val="0057784F"/>
    <w:rsid w:val="00577AB1"/>
    <w:rsid w:val="00577ADC"/>
    <w:rsid w:val="0058275D"/>
    <w:rsid w:val="00584C80"/>
    <w:rsid w:val="00585268"/>
    <w:rsid w:val="00587675"/>
    <w:rsid w:val="00591EA4"/>
    <w:rsid w:val="005946DB"/>
    <w:rsid w:val="00596E06"/>
    <w:rsid w:val="005A15DE"/>
    <w:rsid w:val="005A1D8A"/>
    <w:rsid w:val="005A340E"/>
    <w:rsid w:val="005A40B9"/>
    <w:rsid w:val="005A43B7"/>
    <w:rsid w:val="005A4801"/>
    <w:rsid w:val="005A5588"/>
    <w:rsid w:val="005A6578"/>
    <w:rsid w:val="005A7F61"/>
    <w:rsid w:val="005B1B77"/>
    <w:rsid w:val="005B3E36"/>
    <w:rsid w:val="005B4E7C"/>
    <w:rsid w:val="005B6910"/>
    <w:rsid w:val="005B69D1"/>
    <w:rsid w:val="005C0153"/>
    <w:rsid w:val="005C1755"/>
    <w:rsid w:val="005C2C90"/>
    <w:rsid w:val="005C3211"/>
    <w:rsid w:val="005C69B1"/>
    <w:rsid w:val="005D2AFA"/>
    <w:rsid w:val="005D5183"/>
    <w:rsid w:val="005E27D1"/>
    <w:rsid w:val="005E3CF9"/>
    <w:rsid w:val="005E3FDB"/>
    <w:rsid w:val="005E4B3D"/>
    <w:rsid w:val="005E5E21"/>
    <w:rsid w:val="005E6788"/>
    <w:rsid w:val="005F05E4"/>
    <w:rsid w:val="005F064B"/>
    <w:rsid w:val="005F12B7"/>
    <w:rsid w:val="005F24EB"/>
    <w:rsid w:val="005F4AFA"/>
    <w:rsid w:val="00600776"/>
    <w:rsid w:val="00600F9D"/>
    <w:rsid w:val="00601C49"/>
    <w:rsid w:val="006065BD"/>
    <w:rsid w:val="00606C8C"/>
    <w:rsid w:val="00606F83"/>
    <w:rsid w:val="006074CC"/>
    <w:rsid w:val="00607EEB"/>
    <w:rsid w:val="00610563"/>
    <w:rsid w:val="0061091D"/>
    <w:rsid w:val="00612186"/>
    <w:rsid w:val="00612CBF"/>
    <w:rsid w:val="00613AB8"/>
    <w:rsid w:val="00614D63"/>
    <w:rsid w:val="0061677A"/>
    <w:rsid w:val="006167A1"/>
    <w:rsid w:val="006167C5"/>
    <w:rsid w:val="00621A26"/>
    <w:rsid w:val="00626CF9"/>
    <w:rsid w:val="00626F68"/>
    <w:rsid w:val="0063145D"/>
    <w:rsid w:val="00632661"/>
    <w:rsid w:val="00636C83"/>
    <w:rsid w:val="00640385"/>
    <w:rsid w:val="0064123B"/>
    <w:rsid w:val="0064216D"/>
    <w:rsid w:val="00644278"/>
    <w:rsid w:val="006447A4"/>
    <w:rsid w:val="00646FAC"/>
    <w:rsid w:val="0065216A"/>
    <w:rsid w:val="006532F1"/>
    <w:rsid w:val="00653D0C"/>
    <w:rsid w:val="006571BA"/>
    <w:rsid w:val="0065768C"/>
    <w:rsid w:val="0066052C"/>
    <w:rsid w:val="00662492"/>
    <w:rsid w:val="0066261D"/>
    <w:rsid w:val="00665405"/>
    <w:rsid w:val="00671459"/>
    <w:rsid w:val="00672FCB"/>
    <w:rsid w:val="00673ECD"/>
    <w:rsid w:val="00673EEB"/>
    <w:rsid w:val="00674BDC"/>
    <w:rsid w:val="00676650"/>
    <w:rsid w:val="006802D2"/>
    <w:rsid w:val="00681CB2"/>
    <w:rsid w:val="006831BF"/>
    <w:rsid w:val="006840BF"/>
    <w:rsid w:val="0068419C"/>
    <w:rsid w:val="006844E1"/>
    <w:rsid w:val="006846D6"/>
    <w:rsid w:val="00687E7F"/>
    <w:rsid w:val="00690416"/>
    <w:rsid w:val="00690CE4"/>
    <w:rsid w:val="00691BC7"/>
    <w:rsid w:val="00692110"/>
    <w:rsid w:val="006922A6"/>
    <w:rsid w:val="00695E8B"/>
    <w:rsid w:val="00695EF6"/>
    <w:rsid w:val="0069621A"/>
    <w:rsid w:val="006970EA"/>
    <w:rsid w:val="006A0442"/>
    <w:rsid w:val="006A0F25"/>
    <w:rsid w:val="006A3226"/>
    <w:rsid w:val="006A4604"/>
    <w:rsid w:val="006A4B1B"/>
    <w:rsid w:val="006A6481"/>
    <w:rsid w:val="006B1EC0"/>
    <w:rsid w:val="006B4FD4"/>
    <w:rsid w:val="006B79C5"/>
    <w:rsid w:val="006B7C98"/>
    <w:rsid w:val="006C44F7"/>
    <w:rsid w:val="006C468B"/>
    <w:rsid w:val="006C53B1"/>
    <w:rsid w:val="006C6CCC"/>
    <w:rsid w:val="006D01F0"/>
    <w:rsid w:val="006D0745"/>
    <w:rsid w:val="006D19C8"/>
    <w:rsid w:val="006D5EC2"/>
    <w:rsid w:val="006D7179"/>
    <w:rsid w:val="006D7B18"/>
    <w:rsid w:val="006E2809"/>
    <w:rsid w:val="006E3A7F"/>
    <w:rsid w:val="006E598E"/>
    <w:rsid w:val="006F2139"/>
    <w:rsid w:val="006F3021"/>
    <w:rsid w:val="006F4213"/>
    <w:rsid w:val="006F5D5A"/>
    <w:rsid w:val="006F66A2"/>
    <w:rsid w:val="006F77F2"/>
    <w:rsid w:val="007017CC"/>
    <w:rsid w:val="00702430"/>
    <w:rsid w:val="00710E2F"/>
    <w:rsid w:val="00710EC3"/>
    <w:rsid w:val="00710EFC"/>
    <w:rsid w:val="0071306E"/>
    <w:rsid w:val="00714205"/>
    <w:rsid w:val="007143EA"/>
    <w:rsid w:val="007158AE"/>
    <w:rsid w:val="0071593E"/>
    <w:rsid w:val="007224E2"/>
    <w:rsid w:val="0072367C"/>
    <w:rsid w:val="00725D0D"/>
    <w:rsid w:val="007270DB"/>
    <w:rsid w:val="007306DA"/>
    <w:rsid w:val="007332D5"/>
    <w:rsid w:val="007332EB"/>
    <w:rsid w:val="00733A31"/>
    <w:rsid w:val="00733CCC"/>
    <w:rsid w:val="00735892"/>
    <w:rsid w:val="00735D7F"/>
    <w:rsid w:val="007369AF"/>
    <w:rsid w:val="00736ACB"/>
    <w:rsid w:val="007376F3"/>
    <w:rsid w:val="00737B6E"/>
    <w:rsid w:val="00740B78"/>
    <w:rsid w:val="0074166D"/>
    <w:rsid w:val="00741791"/>
    <w:rsid w:val="00743B39"/>
    <w:rsid w:val="00743ED8"/>
    <w:rsid w:val="00752001"/>
    <w:rsid w:val="0075205A"/>
    <w:rsid w:val="00755030"/>
    <w:rsid w:val="007550A8"/>
    <w:rsid w:val="00755D3E"/>
    <w:rsid w:val="00761410"/>
    <w:rsid w:val="00763FC3"/>
    <w:rsid w:val="00766141"/>
    <w:rsid w:val="00767216"/>
    <w:rsid w:val="00767CC8"/>
    <w:rsid w:val="00770019"/>
    <w:rsid w:val="00770411"/>
    <w:rsid w:val="0077111D"/>
    <w:rsid w:val="007747A1"/>
    <w:rsid w:val="00776179"/>
    <w:rsid w:val="007766BD"/>
    <w:rsid w:val="00777699"/>
    <w:rsid w:val="0078076E"/>
    <w:rsid w:val="00783CFD"/>
    <w:rsid w:val="00784C2E"/>
    <w:rsid w:val="0078506E"/>
    <w:rsid w:val="00790238"/>
    <w:rsid w:val="00790370"/>
    <w:rsid w:val="00791118"/>
    <w:rsid w:val="007914B5"/>
    <w:rsid w:val="007920FE"/>
    <w:rsid w:val="00792BF6"/>
    <w:rsid w:val="00793D46"/>
    <w:rsid w:val="007A09DF"/>
    <w:rsid w:val="007A2CE5"/>
    <w:rsid w:val="007A2E73"/>
    <w:rsid w:val="007A34DC"/>
    <w:rsid w:val="007A4E5C"/>
    <w:rsid w:val="007A7CA5"/>
    <w:rsid w:val="007B0336"/>
    <w:rsid w:val="007B05B7"/>
    <w:rsid w:val="007B20F7"/>
    <w:rsid w:val="007B4E11"/>
    <w:rsid w:val="007B5941"/>
    <w:rsid w:val="007B6020"/>
    <w:rsid w:val="007C0D5E"/>
    <w:rsid w:val="007C6277"/>
    <w:rsid w:val="007C6CE8"/>
    <w:rsid w:val="007C71F1"/>
    <w:rsid w:val="007D09A5"/>
    <w:rsid w:val="007D159A"/>
    <w:rsid w:val="007D3CD6"/>
    <w:rsid w:val="007D4306"/>
    <w:rsid w:val="007D4F26"/>
    <w:rsid w:val="007D5362"/>
    <w:rsid w:val="007D7282"/>
    <w:rsid w:val="007E1CB2"/>
    <w:rsid w:val="007E25DD"/>
    <w:rsid w:val="007E31DC"/>
    <w:rsid w:val="007E5BA7"/>
    <w:rsid w:val="007E782A"/>
    <w:rsid w:val="007E7E7E"/>
    <w:rsid w:val="007F03FA"/>
    <w:rsid w:val="007F5670"/>
    <w:rsid w:val="00800239"/>
    <w:rsid w:val="008005BC"/>
    <w:rsid w:val="00803D24"/>
    <w:rsid w:val="00805881"/>
    <w:rsid w:val="008063ED"/>
    <w:rsid w:val="00806B4B"/>
    <w:rsid w:val="0080722E"/>
    <w:rsid w:val="0081053C"/>
    <w:rsid w:val="00812DCA"/>
    <w:rsid w:val="00812E1F"/>
    <w:rsid w:val="0081381D"/>
    <w:rsid w:val="00814163"/>
    <w:rsid w:val="00815AA5"/>
    <w:rsid w:val="00815B41"/>
    <w:rsid w:val="00816391"/>
    <w:rsid w:val="00816D6B"/>
    <w:rsid w:val="008171AA"/>
    <w:rsid w:val="008217A2"/>
    <w:rsid w:val="00822CB2"/>
    <w:rsid w:val="00824570"/>
    <w:rsid w:val="00825039"/>
    <w:rsid w:val="0083438B"/>
    <w:rsid w:val="008375CE"/>
    <w:rsid w:val="00840837"/>
    <w:rsid w:val="00843B27"/>
    <w:rsid w:val="00845E2E"/>
    <w:rsid w:val="00846AC2"/>
    <w:rsid w:val="008514C9"/>
    <w:rsid w:val="00852293"/>
    <w:rsid w:val="00854591"/>
    <w:rsid w:val="0085757B"/>
    <w:rsid w:val="00860365"/>
    <w:rsid w:val="00863697"/>
    <w:rsid w:val="00864E01"/>
    <w:rsid w:val="00865A95"/>
    <w:rsid w:val="00867227"/>
    <w:rsid w:val="00870776"/>
    <w:rsid w:val="00873315"/>
    <w:rsid w:val="00873796"/>
    <w:rsid w:val="00874E99"/>
    <w:rsid w:val="00875457"/>
    <w:rsid w:val="008758C5"/>
    <w:rsid w:val="00876A4A"/>
    <w:rsid w:val="00880702"/>
    <w:rsid w:val="0088138B"/>
    <w:rsid w:val="00881CA8"/>
    <w:rsid w:val="0088295A"/>
    <w:rsid w:val="00883CD2"/>
    <w:rsid w:val="008843F0"/>
    <w:rsid w:val="00886247"/>
    <w:rsid w:val="0089146C"/>
    <w:rsid w:val="0089197E"/>
    <w:rsid w:val="00893862"/>
    <w:rsid w:val="0089735D"/>
    <w:rsid w:val="008A0BC8"/>
    <w:rsid w:val="008A0EA5"/>
    <w:rsid w:val="008A2642"/>
    <w:rsid w:val="008A73C5"/>
    <w:rsid w:val="008B53D7"/>
    <w:rsid w:val="008C15C8"/>
    <w:rsid w:val="008C1767"/>
    <w:rsid w:val="008C19E4"/>
    <w:rsid w:val="008C3A6A"/>
    <w:rsid w:val="008D3DF6"/>
    <w:rsid w:val="008D5411"/>
    <w:rsid w:val="008D5D8F"/>
    <w:rsid w:val="008E1DA0"/>
    <w:rsid w:val="008E1F59"/>
    <w:rsid w:val="008E23D4"/>
    <w:rsid w:val="008E24BF"/>
    <w:rsid w:val="008E490D"/>
    <w:rsid w:val="008F0CE7"/>
    <w:rsid w:val="008F0EBE"/>
    <w:rsid w:val="008F12C1"/>
    <w:rsid w:val="008F6A23"/>
    <w:rsid w:val="00901D51"/>
    <w:rsid w:val="00901FE9"/>
    <w:rsid w:val="00904822"/>
    <w:rsid w:val="00904DDE"/>
    <w:rsid w:val="009139CE"/>
    <w:rsid w:val="009200BE"/>
    <w:rsid w:val="0092061D"/>
    <w:rsid w:val="009223F3"/>
    <w:rsid w:val="009274CF"/>
    <w:rsid w:val="00927543"/>
    <w:rsid w:val="009276AE"/>
    <w:rsid w:val="00930585"/>
    <w:rsid w:val="009311F0"/>
    <w:rsid w:val="00932377"/>
    <w:rsid w:val="009323C3"/>
    <w:rsid w:val="00933D95"/>
    <w:rsid w:val="00936802"/>
    <w:rsid w:val="00936BBC"/>
    <w:rsid w:val="00937195"/>
    <w:rsid w:val="009375A7"/>
    <w:rsid w:val="00937D7B"/>
    <w:rsid w:val="009404CF"/>
    <w:rsid w:val="00941D61"/>
    <w:rsid w:val="0094205B"/>
    <w:rsid w:val="009430D1"/>
    <w:rsid w:val="009431CB"/>
    <w:rsid w:val="00944C57"/>
    <w:rsid w:val="00951921"/>
    <w:rsid w:val="00952BAE"/>
    <w:rsid w:val="009559DD"/>
    <w:rsid w:val="009645CA"/>
    <w:rsid w:val="00966891"/>
    <w:rsid w:val="00970548"/>
    <w:rsid w:val="00971504"/>
    <w:rsid w:val="00971ED8"/>
    <w:rsid w:val="00973D17"/>
    <w:rsid w:val="00974D1E"/>
    <w:rsid w:val="00975D47"/>
    <w:rsid w:val="00982678"/>
    <w:rsid w:val="009878BC"/>
    <w:rsid w:val="00990178"/>
    <w:rsid w:val="009908EC"/>
    <w:rsid w:val="00995E04"/>
    <w:rsid w:val="00996529"/>
    <w:rsid w:val="009A4B50"/>
    <w:rsid w:val="009A4C48"/>
    <w:rsid w:val="009A4DE3"/>
    <w:rsid w:val="009A5142"/>
    <w:rsid w:val="009A5D15"/>
    <w:rsid w:val="009A663C"/>
    <w:rsid w:val="009B0AAD"/>
    <w:rsid w:val="009B1780"/>
    <w:rsid w:val="009B2AB4"/>
    <w:rsid w:val="009B3CD5"/>
    <w:rsid w:val="009B4166"/>
    <w:rsid w:val="009B5845"/>
    <w:rsid w:val="009C06CC"/>
    <w:rsid w:val="009C22AB"/>
    <w:rsid w:val="009C2B59"/>
    <w:rsid w:val="009C31CE"/>
    <w:rsid w:val="009C36BD"/>
    <w:rsid w:val="009C5D41"/>
    <w:rsid w:val="009C6F82"/>
    <w:rsid w:val="009D0438"/>
    <w:rsid w:val="009D0E31"/>
    <w:rsid w:val="009D100F"/>
    <w:rsid w:val="009D2145"/>
    <w:rsid w:val="009D2277"/>
    <w:rsid w:val="009D3E86"/>
    <w:rsid w:val="009D442C"/>
    <w:rsid w:val="009D5D4C"/>
    <w:rsid w:val="009E01F9"/>
    <w:rsid w:val="009E24D6"/>
    <w:rsid w:val="009E2BC5"/>
    <w:rsid w:val="009E2FE8"/>
    <w:rsid w:val="009E795D"/>
    <w:rsid w:val="009F191D"/>
    <w:rsid w:val="009F2F97"/>
    <w:rsid w:val="009F62A0"/>
    <w:rsid w:val="009F74ED"/>
    <w:rsid w:val="00A00B01"/>
    <w:rsid w:val="00A021B2"/>
    <w:rsid w:val="00A03817"/>
    <w:rsid w:val="00A05BDF"/>
    <w:rsid w:val="00A06DC7"/>
    <w:rsid w:val="00A06E91"/>
    <w:rsid w:val="00A06FAE"/>
    <w:rsid w:val="00A11FF4"/>
    <w:rsid w:val="00A1378A"/>
    <w:rsid w:val="00A20D4D"/>
    <w:rsid w:val="00A218D0"/>
    <w:rsid w:val="00A21F11"/>
    <w:rsid w:val="00A233AD"/>
    <w:rsid w:val="00A24175"/>
    <w:rsid w:val="00A25929"/>
    <w:rsid w:val="00A27335"/>
    <w:rsid w:val="00A3106D"/>
    <w:rsid w:val="00A315EF"/>
    <w:rsid w:val="00A32449"/>
    <w:rsid w:val="00A371D3"/>
    <w:rsid w:val="00A37E37"/>
    <w:rsid w:val="00A40ACA"/>
    <w:rsid w:val="00A40BE3"/>
    <w:rsid w:val="00A41451"/>
    <w:rsid w:val="00A41B67"/>
    <w:rsid w:val="00A456F9"/>
    <w:rsid w:val="00A5266F"/>
    <w:rsid w:val="00A52BFF"/>
    <w:rsid w:val="00A54B59"/>
    <w:rsid w:val="00A555AE"/>
    <w:rsid w:val="00A5749F"/>
    <w:rsid w:val="00A60F9E"/>
    <w:rsid w:val="00A62EBD"/>
    <w:rsid w:val="00A6770A"/>
    <w:rsid w:val="00A706A3"/>
    <w:rsid w:val="00A735AF"/>
    <w:rsid w:val="00A75C33"/>
    <w:rsid w:val="00A773B8"/>
    <w:rsid w:val="00A77F39"/>
    <w:rsid w:val="00A80401"/>
    <w:rsid w:val="00A82B34"/>
    <w:rsid w:val="00A82CB1"/>
    <w:rsid w:val="00A87F9E"/>
    <w:rsid w:val="00A909E6"/>
    <w:rsid w:val="00A91294"/>
    <w:rsid w:val="00A922D2"/>
    <w:rsid w:val="00A97521"/>
    <w:rsid w:val="00AA0CDF"/>
    <w:rsid w:val="00AA2CF8"/>
    <w:rsid w:val="00AA7204"/>
    <w:rsid w:val="00AA74C0"/>
    <w:rsid w:val="00AB0FB7"/>
    <w:rsid w:val="00AB167A"/>
    <w:rsid w:val="00AB16A6"/>
    <w:rsid w:val="00AB23AD"/>
    <w:rsid w:val="00AB5607"/>
    <w:rsid w:val="00AB5BFC"/>
    <w:rsid w:val="00AC1338"/>
    <w:rsid w:val="00AC4891"/>
    <w:rsid w:val="00AC5C5D"/>
    <w:rsid w:val="00AC6852"/>
    <w:rsid w:val="00AD1210"/>
    <w:rsid w:val="00AD481C"/>
    <w:rsid w:val="00AD64B1"/>
    <w:rsid w:val="00AE14D8"/>
    <w:rsid w:val="00AE1B59"/>
    <w:rsid w:val="00AE6D00"/>
    <w:rsid w:val="00AF0674"/>
    <w:rsid w:val="00AF0F3C"/>
    <w:rsid w:val="00AF2CE3"/>
    <w:rsid w:val="00AF749D"/>
    <w:rsid w:val="00B007E4"/>
    <w:rsid w:val="00B061E6"/>
    <w:rsid w:val="00B07475"/>
    <w:rsid w:val="00B115EE"/>
    <w:rsid w:val="00B13045"/>
    <w:rsid w:val="00B131BE"/>
    <w:rsid w:val="00B14F72"/>
    <w:rsid w:val="00B1526F"/>
    <w:rsid w:val="00B16AFE"/>
    <w:rsid w:val="00B20E81"/>
    <w:rsid w:val="00B22363"/>
    <w:rsid w:val="00B225D0"/>
    <w:rsid w:val="00B22698"/>
    <w:rsid w:val="00B2368B"/>
    <w:rsid w:val="00B23DF6"/>
    <w:rsid w:val="00B2503F"/>
    <w:rsid w:val="00B26454"/>
    <w:rsid w:val="00B33C9B"/>
    <w:rsid w:val="00B33D16"/>
    <w:rsid w:val="00B34AC3"/>
    <w:rsid w:val="00B34B6B"/>
    <w:rsid w:val="00B37F8F"/>
    <w:rsid w:val="00B4009E"/>
    <w:rsid w:val="00B40115"/>
    <w:rsid w:val="00B40755"/>
    <w:rsid w:val="00B43CF2"/>
    <w:rsid w:val="00B5063D"/>
    <w:rsid w:val="00B50CB1"/>
    <w:rsid w:val="00B51D22"/>
    <w:rsid w:val="00B51E54"/>
    <w:rsid w:val="00B53F1F"/>
    <w:rsid w:val="00B55136"/>
    <w:rsid w:val="00B566A5"/>
    <w:rsid w:val="00B569B4"/>
    <w:rsid w:val="00B57523"/>
    <w:rsid w:val="00B601E6"/>
    <w:rsid w:val="00B60E50"/>
    <w:rsid w:val="00B626BB"/>
    <w:rsid w:val="00B6392D"/>
    <w:rsid w:val="00B727B9"/>
    <w:rsid w:val="00B72CEB"/>
    <w:rsid w:val="00B72E7F"/>
    <w:rsid w:val="00B7369F"/>
    <w:rsid w:val="00B747B2"/>
    <w:rsid w:val="00B74A36"/>
    <w:rsid w:val="00B76DA7"/>
    <w:rsid w:val="00B76FA0"/>
    <w:rsid w:val="00B8004F"/>
    <w:rsid w:val="00B802BC"/>
    <w:rsid w:val="00B819C3"/>
    <w:rsid w:val="00B84A43"/>
    <w:rsid w:val="00B84DAD"/>
    <w:rsid w:val="00B84DE4"/>
    <w:rsid w:val="00B86905"/>
    <w:rsid w:val="00B91ACF"/>
    <w:rsid w:val="00B9348A"/>
    <w:rsid w:val="00B9417D"/>
    <w:rsid w:val="00BA0BD7"/>
    <w:rsid w:val="00BA1931"/>
    <w:rsid w:val="00BA6455"/>
    <w:rsid w:val="00BA6DF1"/>
    <w:rsid w:val="00BA7C62"/>
    <w:rsid w:val="00BB3DC6"/>
    <w:rsid w:val="00BB46B5"/>
    <w:rsid w:val="00BB4BB6"/>
    <w:rsid w:val="00BC0CAE"/>
    <w:rsid w:val="00BC152F"/>
    <w:rsid w:val="00BC2296"/>
    <w:rsid w:val="00BC3A04"/>
    <w:rsid w:val="00BC4DC5"/>
    <w:rsid w:val="00BC4E87"/>
    <w:rsid w:val="00BC4F56"/>
    <w:rsid w:val="00BC600D"/>
    <w:rsid w:val="00BC778C"/>
    <w:rsid w:val="00BE0551"/>
    <w:rsid w:val="00BE1EBF"/>
    <w:rsid w:val="00BE26D7"/>
    <w:rsid w:val="00BE2AC8"/>
    <w:rsid w:val="00BE3C25"/>
    <w:rsid w:val="00BE4746"/>
    <w:rsid w:val="00BE4E61"/>
    <w:rsid w:val="00BF0C19"/>
    <w:rsid w:val="00BF43C2"/>
    <w:rsid w:val="00BF4826"/>
    <w:rsid w:val="00BF4930"/>
    <w:rsid w:val="00BF7EAC"/>
    <w:rsid w:val="00C00977"/>
    <w:rsid w:val="00C039A4"/>
    <w:rsid w:val="00C03CE3"/>
    <w:rsid w:val="00C03E6A"/>
    <w:rsid w:val="00C10255"/>
    <w:rsid w:val="00C15255"/>
    <w:rsid w:val="00C166FA"/>
    <w:rsid w:val="00C17491"/>
    <w:rsid w:val="00C20124"/>
    <w:rsid w:val="00C22766"/>
    <w:rsid w:val="00C239BA"/>
    <w:rsid w:val="00C260E1"/>
    <w:rsid w:val="00C26217"/>
    <w:rsid w:val="00C3005F"/>
    <w:rsid w:val="00C30FAD"/>
    <w:rsid w:val="00C33AF5"/>
    <w:rsid w:val="00C3493F"/>
    <w:rsid w:val="00C35C47"/>
    <w:rsid w:val="00C35E95"/>
    <w:rsid w:val="00C35F94"/>
    <w:rsid w:val="00C42A2A"/>
    <w:rsid w:val="00C43126"/>
    <w:rsid w:val="00C456E4"/>
    <w:rsid w:val="00C46AA1"/>
    <w:rsid w:val="00C504E1"/>
    <w:rsid w:val="00C52A14"/>
    <w:rsid w:val="00C52A53"/>
    <w:rsid w:val="00C531B7"/>
    <w:rsid w:val="00C53D40"/>
    <w:rsid w:val="00C55E4F"/>
    <w:rsid w:val="00C576C1"/>
    <w:rsid w:val="00C60CA1"/>
    <w:rsid w:val="00C6687B"/>
    <w:rsid w:val="00C67566"/>
    <w:rsid w:val="00C721DE"/>
    <w:rsid w:val="00C77C39"/>
    <w:rsid w:val="00C805E4"/>
    <w:rsid w:val="00C81BD8"/>
    <w:rsid w:val="00C82B2C"/>
    <w:rsid w:val="00C82DCD"/>
    <w:rsid w:val="00C84089"/>
    <w:rsid w:val="00C95338"/>
    <w:rsid w:val="00C961E5"/>
    <w:rsid w:val="00C975B7"/>
    <w:rsid w:val="00C97D99"/>
    <w:rsid w:val="00CA1715"/>
    <w:rsid w:val="00CA1EEE"/>
    <w:rsid w:val="00CA2D70"/>
    <w:rsid w:val="00CA3CEE"/>
    <w:rsid w:val="00CA4BE0"/>
    <w:rsid w:val="00CA629B"/>
    <w:rsid w:val="00CB0626"/>
    <w:rsid w:val="00CB11B0"/>
    <w:rsid w:val="00CB1ADB"/>
    <w:rsid w:val="00CB325A"/>
    <w:rsid w:val="00CB4688"/>
    <w:rsid w:val="00CB6926"/>
    <w:rsid w:val="00CB79B5"/>
    <w:rsid w:val="00CC2753"/>
    <w:rsid w:val="00CC4BC0"/>
    <w:rsid w:val="00CC5B45"/>
    <w:rsid w:val="00CC6595"/>
    <w:rsid w:val="00CC78AF"/>
    <w:rsid w:val="00CD3AE4"/>
    <w:rsid w:val="00CD67AD"/>
    <w:rsid w:val="00CD6C9F"/>
    <w:rsid w:val="00CE60BC"/>
    <w:rsid w:val="00CE67CD"/>
    <w:rsid w:val="00CE71F1"/>
    <w:rsid w:val="00CF13F4"/>
    <w:rsid w:val="00CF1557"/>
    <w:rsid w:val="00CF2BED"/>
    <w:rsid w:val="00CF2DD7"/>
    <w:rsid w:val="00CF3E63"/>
    <w:rsid w:val="00CF5CFE"/>
    <w:rsid w:val="00D00AA5"/>
    <w:rsid w:val="00D03235"/>
    <w:rsid w:val="00D11B3E"/>
    <w:rsid w:val="00D122FB"/>
    <w:rsid w:val="00D12EB4"/>
    <w:rsid w:val="00D1451A"/>
    <w:rsid w:val="00D14EBD"/>
    <w:rsid w:val="00D1594C"/>
    <w:rsid w:val="00D16EE5"/>
    <w:rsid w:val="00D20B32"/>
    <w:rsid w:val="00D21449"/>
    <w:rsid w:val="00D2232F"/>
    <w:rsid w:val="00D2238E"/>
    <w:rsid w:val="00D22CC5"/>
    <w:rsid w:val="00D232FF"/>
    <w:rsid w:val="00D2335D"/>
    <w:rsid w:val="00D23FFE"/>
    <w:rsid w:val="00D266A4"/>
    <w:rsid w:val="00D26FA4"/>
    <w:rsid w:val="00D27442"/>
    <w:rsid w:val="00D32487"/>
    <w:rsid w:val="00D356EF"/>
    <w:rsid w:val="00D41006"/>
    <w:rsid w:val="00D44067"/>
    <w:rsid w:val="00D4426A"/>
    <w:rsid w:val="00D46234"/>
    <w:rsid w:val="00D520EF"/>
    <w:rsid w:val="00D6070F"/>
    <w:rsid w:val="00D6588E"/>
    <w:rsid w:val="00D6737E"/>
    <w:rsid w:val="00D701B8"/>
    <w:rsid w:val="00D70769"/>
    <w:rsid w:val="00D70D07"/>
    <w:rsid w:val="00D70F0E"/>
    <w:rsid w:val="00D73D6F"/>
    <w:rsid w:val="00D742A3"/>
    <w:rsid w:val="00D7451A"/>
    <w:rsid w:val="00D76CC3"/>
    <w:rsid w:val="00D76DCF"/>
    <w:rsid w:val="00D80989"/>
    <w:rsid w:val="00D82E26"/>
    <w:rsid w:val="00D8432D"/>
    <w:rsid w:val="00D85312"/>
    <w:rsid w:val="00D853EE"/>
    <w:rsid w:val="00D85919"/>
    <w:rsid w:val="00D86092"/>
    <w:rsid w:val="00D87A8B"/>
    <w:rsid w:val="00D87B93"/>
    <w:rsid w:val="00D91007"/>
    <w:rsid w:val="00D91D79"/>
    <w:rsid w:val="00D91EEC"/>
    <w:rsid w:val="00D92026"/>
    <w:rsid w:val="00DA1B48"/>
    <w:rsid w:val="00DA2BC0"/>
    <w:rsid w:val="00DA3825"/>
    <w:rsid w:val="00DA3F1E"/>
    <w:rsid w:val="00DA6540"/>
    <w:rsid w:val="00DA742E"/>
    <w:rsid w:val="00DA7941"/>
    <w:rsid w:val="00DB0A7D"/>
    <w:rsid w:val="00DB1133"/>
    <w:rsid w:val="00DB3A32"/>
    <w:rsid w:val="00DC22D5"/>
    <w:rsid w:val="00DC3150"/>
    <w:rsid w:val="00DC4FB9"/>
    <w:rsid w:val="00DC79F1"/>
    <w:rsid w:val="00DC7F54"/>
    <w:rsid w:val="00DD0A98"/>
    <w:rsid w:val="00DD0FE4"/>
    <w:rsid w:val="00DD1106"/>
    <w:rsid w:val="00DD1FFA"/>
    <w:rsid w:val="00DD3500"/>
    <w:rsid w:val="00DD58F8"/>
    <w:rsid w:val="00DD7274"/>
    <w:rsid w:val="00DE2B15"/>
    <w:rsid w:val="00DE45AD"/>
    <w:rsid w:val="00DE5D7D"/>
    <w:rsid w:val="00DE5EBE"/>
    <w:rsid w:val="00DE6884"/>
    <w:rsid w:val="00DF41E9"/>
    <w:rsid w:val="00E00226"/>
    <w:rsid w:val="00E00542"/>
    <w:rsid w:val="00E008E1"/>
    <w:rsid w:val="00E023CC"/>
    <w:rsid w:val="00E0354C"/>
    <w:rsid w:val="00E048C8"/>
    <w:rsid w:val="00E048DF"/>
    <w:rsid w:val="00E07472"/>
    <w:rsid w:val="00E07FF9"/>
    <w:rsid w:val="00E1072B"/>
    <w:rsid w:val="00E10DBE"/>
    <w:rsid w:val="00E1263F"/>
    <w:rsid w:val="00E13A70"/>
    <w:rsid w:val="00E13A97"/>
    <w:rsid w:val="00E13FEE"/>
    <w:rsid w:val="00E15124"/>
    <w:rsid w:val="00E156D1"/>
    <w:rsid w:val="00E166BE"/>
    <w:rsid w:val="00E16F90"/>
    <w:rsid w:val="00E1703D"/>
    <w:rsid w:val="00E20FAC"/>
    <w:rsid w:val="00E2200B"/>
    <w:rsid w:val="00E22E8B"/>
    <w:rsid w:val="00E23154"/>
    <w:rsid w:val="00E23392"/>
    <w:rsid w:val="00E24F4C"/>
    <w:rsid w:val="00E33319"/>
    <w:rsid w:val="00E336A5"/>
    <w:rsid w:val="00E3628D"/>
    <w:rsid w:val="00E363DB"/>
    <w:rsid w:val="00E439A0"/>
    <w:rsid w:val="00E4588D"/>
    <w:rsid w:val="00E46C7E"/>
    <w:rsid w:val="00E471E9"/>
    <w:rsid w:val="00E47B09"/>
    <w:rsid w:val="00E500C3"/>
    <w:rsid w:val="00E50AD7"/>
    <w:rsid w:val="00E50F47"/>
    <w:rsid w:val="00E5113E"/>
    <w:rsid w:val="00E518BF"/>
    <w:rsid w:val="00E541FD"/>
    <w:rsid w:val="00E54CA1"/>
    <w:rsid w:val="00E56732"/>
    <w:rsid w:val="00E57F73"/>
    <w:rsid w:val="00E61824"/>
    <w:rsid w:val="00E65AD8"/>
    <w:rsid w:val="00E70B21"/>
    <w:rsid w:val="00E75970"/>
    <w:rsid w:val="00E765BD"/>
    <w:rsid w:val="00E773F3"/>
    <w:rsid w:val="00E82539"/>
    <w:rsid w:val="00E83EE9"/>
    <w:rsid w:val="00E914BB"/>
    <w:rsid w:val="00E9339A"/>
    <w:rsid w:val="00E955BB"/>
    <w:rsid w:val="00EA11B9"/>
    <w:rsid w:val="00EA1909"/>
    <w:rsid w:val="00EA1A77"/>
    <w:rsid w:val="00EA3098"/>
    <w:rsid w:val="00EA3DB0"/>
    <w:rsid w:val="00EA7882"/>
    <w:rsid w:val="00EB1246"/>
    <w:rsid w:val="00EB346C"/>
    <w:rsid w:val="00EB4695"/>
    <w:rsid w:val="00EB6EE9"/>
    <w:rsid w:val="00EC2EAB"/>
    <w:rsid w:val="00EC5F2F"/>
    <w:rsid w:val="00ED3F54"/>
    <w:rsid w:val="00ED4AF2"/>
    <w:rsid w:val="00ED6AB6"/>
    <w:rsid w:val="00ED7968"/>
    <w:rsid w:val="00ED7F0D"/>
    <w:rsid w:val="00EE094F"/>
    <w:rsid w:val="00EE14E7"/>
    <w:rsid w:val="00EE2BC6"/>
    <w:rsid w:val="00EE422F"/>
    <w:rsid w:val="00EE4D88"/>
    <w:rsid w:val="00EE5B2E"/>
    <w:rsid w:val="00EE650A"/>
    <w:rsid w:val="00EE657D"/>
    <w:rsid w:val="00EE7F3E"/>
    <w:rsid w:val="00EF14A0"/>
    <w:rsid w:val="00EF2886"/>
    <w:rsid w:val="00EF3382"/>
    <w:rsid w:val="00EF51DC"/>
    <w:rsid w:val="00EF5947"/>
    <w:rsid w:val="00F0145F"/>
    <w:rsid w:val="00F03105"/>
    <w:rsid w:val="00F03289"/>
    <w:rsid w:val="00F0563B"/>
    <w:rsid w:val="00F061A2"/>
    <w:rsid w:val="00F10633"/>
    <w:rsid w:val="00F14A62"/>
    <w:rsid w:val="00F152BD"/>
    <w:rsid w:val="00F17F10"/>
    <w:rsid w:val="00F2026B"/>
    <w:rsid w:val="00F2048D"/>
    <w:rsid w:val="00F21534"/>
    <w:rsid w:val="00F21E56"/>
    <w:rsid w:val="00F22220"/>
    <w:rsid w:val="00F23019"/>
    <w:rsid w:val="00F2325C"/>
    <w:rsid w:val="00F2464B"/>
    <w:rsid w:val="00F33C77"/>
    <w:rsid w:val="00F34F76"/>
    <w:rsid w:val="00F357BA"/>
    <w:rsid w:val="00F36C4D"/>
    <w:rsid w:val="00F37758"/>
    <w:rsid w:val="00F41316"/>
    <w:rsid w:val="00F41E89"/>
    <w:rsid w:val="00F41FF9"/>
    <w:rsid w:val="00F44378"/>
    <w:rsid w:val="00F4694A"/>
    <w:rsid w:val="00F5453D"/>
    <w:rsid w:val="00F56D01"/>
    <w:rsid w:val="00F615F8"/>
    <w:rsid w:val="00F63519"/>
    <w:rsid w:val="00F636DE"/>
    <w:rsid w:val="00F67056"/>
    <w:rsid w:val="00F67554"/>
    <w:rsid w:val="00F70A70"/>
    <w:rsid w:val="00F7109F"/>
    <w:rsid w:val="00F73941"/>
    <w:rsid w:val="00F739AF"/>
    <w:rsid w:val="00F77004"/>
    <w:rsid w:val="00F80C03"/>
    <w:rsid w:val="00F811ED"/>
    <w:rsid w:val="00F83DAC"/>
    <w:rsid w:val="00F8498E"/>
    <w:rsid w:val="00F86D7E"/>
    <w:rsid w:val="00F924C8"/>
    <w:rsid w:val="00F93917"/>
    <w:rsid w:val="00F94AF4"/>
    <w:rsid w:val="00FA04B1"/>
    <w:rsid w:val="00FA3744"/>
    <w:rsid w:val="00FA3D0B"/>
    <w:rsid w:val="00FA3F9E"/>
    <w:rsid w:val="00FB0487"/>
    <w:rsid w:val="00FB0560"/>
    <w:rsid w:val="00FB48F7"/>
    <w:rsid w:val="00FB667E"/>
    <w:rsid w:val="00FB7080"/>
    <w:rsid w:val="00FB796B"/>
    <w:rsid w:val="00FC0580"/>
    <w:rsid w:val="00FC102C"/>
    <w:rsid w:val="00FC1FF5"/>
    <w:rsid w:val="00FC220C"/>
    <w:rsid w:val="00FC2481"/>
    <w:rsid w:val="00FC3DDC"/>
    <w:rsid w:val="00FC7AB0"/>
    <w:rsid w:val="00FD0F4B"/>
    <w:rsid w:val="00FD13E3"/>
    <w:rsid w:val="00FD5DD7"/>
    <w:rsid w:val="00FE1D53"/>
    <w:rsid w:val="00FE2469"/>
    <w:rsid w:val="00FE34DB"/>
    <w:rsid w:val="00FE37E5"/>
    <w:rsid w:val="00FE509F"/>
    <w:rsid w:val="00FE6E57"/>
    <w:rsid w:val="00FF4694"/>
    <w:rsid w:val="00FF48FA"/>
    <w:rsid w:val="00FF5CC8"/>
    <w:rsid w:val="00FF669A"/>
    <w:rsid w:val="00FF6D7D"/>
    <w:rsid w:val="00FF6F62"/>
    <w:rsid w:val="00FF7E3B"/>
    <w:rsid w:val="02246C3B"/>
    <w:rsid w:val="039D2DFC"/>
    <w:rsid w:val="0DDE65CA"/>
    <w:rsid w:val="3F732B2C"/>
    <w:rsid w:val="42A62632"/>
    <w:rsid w:val="49A53AB4"/>
    <w:rsid w:val="7E6117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 fillcolor="white">
      <v:fill color="white"/>
    </o:shapedefaults>
    <o:shapelayout v:ext="edit">
      <o:idmap v:ext="edit" data="2"/>
      <o:rules v:ext="edit">
        <o:r id="V:Rule2" type="connector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2" w:qFormat="1"/>
    <w:lsdException w:name="Body Text Indent 3" w:qFormat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0C3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20C3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520C33"/>
    <w:pPr>
      <w:keepNext/>
      <w:keepLines/>
      <w:spacing w:before="260" w:after="260" w:line="416" w:lineRule="auto"/>
      <w:outlineLvl w:val="1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520C33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semiHidden/>
    <w:unhideWhenUsed/>
    <w:qFormat/>
    <w:rsid w:val="00520C33"/>
    <w:pPr>
      <w:jc w:val="left"/>
    </w:pPr>
  </w:style>
  <w:style w:type="paragraph" w:styleId="a5">
    <w:name w:val="Body Text"/>
    <w:basedOn w:val="a"/>
    <w:qFormat/>
    <w:rsid w:val="00520C33"/>
    <w:pPr>
      <w:spacing w:line="360" w:lineRule="auto"/>
    </w:pPr>
    <w:rPr>
      <w:rFonts w:ascii="宋体" w:eastAsia="KaiTi_GB2312" w:hAnsi="宋体"/>
      <w:sz w:val="24"/>
    </w:rPr>
  </w:style>
  <w:style w:type="paragraph" w:styleId="a6">
    <w:name w:val="Date"/>
    <w:next w:val="a"/>
    <w:link w:val="Char1"/>
    <w:qFormat/>
    <w:rsid w:val="00520C33"/>
    <w:pPr>
      <w:widowControl w:val="0"/>
      <w:jc w:val="both"/>
    </w:pPr>
    <w:rPr>
      <w:rFonts w:ascii="Arial Unicode MS" w:eastAsia="楷体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20">
    <w:name w:val="Body Text Indent 2"/>
    <w:basedOn w:val="a"/>
    <w:qFormat/>
    <w:rsid w:val="00520C33"/>
    <w:pPr>
      <w:widowControl/>
      <w:spacing w:before="100" w:beforeAutospacing="1" w:after="100" w:afterAutospacing="1" w:line="300" w:lineRule="atLeast"/>
      <w:jc w:val="left"/>
    </w:pPr>
    <w:rPr>
      <w:color w:val="000000"/>
      <w:kern w:val="0"/>
      <w:sz w:val="22"/>
    </w:rPr>
  </w:style>
  <w:style w:type="paragraph" w:styleId="a7">
    <w:name w:val="Balloon Text"/>
    <w:basedOn w:val="a"/>
    <w:semiHidden/>
    <w:qFormat/>
    <w:rsid w:val="00520C33"/>
    <w:rPr>
      <w:sz w:val="18"/>
      <w:szCs w:val="18"/>
    </w:rPr>
  </w:style>
  <w:style w:type="paragraph" w:styleId="a8">
    <w:name w:val="footer"/>
    <w:basedOn w:val="a"/>
    <w:qFormat/>
    <w:rsid w:val="00520C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520C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qFormat/>
    <w:rsid w:val="00520C33"/>
    <w:pPr>
      <w:spacing w:line="360" w:lineRule="auto"/>
      <w:ind w:firstLineChars="200" w:firstLine="480"/>
    </w:pPr>
    <w:rPr>
      <w:rFonts w:eastAsia="KaiTi_GB2312"/>
      <w:sz w:val="24"/>
    </w:rPr>
  </w:style>
  <w:style w:type="paragraph" w:styleId="aa">
    <w:name w:val="Normal (Web)"/>
    <w:basedOn w:val="a"/>
    <w:uiPriority w:val="99"/>
    <w:unhideWhenUsed/>
    <w:qFormat/>
    <w:rsid w:val="00520C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Title"/>
    <w:basedOn w:val="a"/>
    <w:next w:val="a"/>
    <w:link w:val="Char2"/>
    <w:qFormat/>
    <w:rsid w:val="00520C3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c">
    <w:name w:val="annotation subject"/>
    <w:basedOn w:val="a4"/>
    <w:next w:val="a4"/>
    <w:link w:val="Char3"/>
    <w:semiHidden/>
    <w:unhideWhenUsed/>
    <w:qFormat/>
    <w:rsid w:val="00520C33"/>
    <w:rPr>
      <w:b/>
      <w:bCs/>
    </w:rPr>
  </w:style>
  <w:style w:type="table" w:styleId="ad">
    <w:name w:val="Table Grid"/>
    <w:basedOn w:val="a1"/>
    <w:uiPriority w:val="59"/>
    <w:qFormat/>
    <w:rsid w:val="00520C33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qFormat/>
    <w:rsid w:val="00520C33"/>
  </w:style>
  <w:style w:type="character" w:styleId="af">
    <w:name w:val="Hyperlink"/>
    <w:basedOn w:val="a0"/>
    <w:uiPriority w:val="99"/>
    <w:unhideWhenUsed/>
    <w:qFormat/>
    <w:rsid w:val="00520C33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qFormat/>
    <w:rsid w:val="00520C33"/>
    <w:rPr>
      <w:sz w:val="21"/>
      <w:szCs w:val="21"/>
    </w:rPr>
  </w:style>
  <w:style w:type="character" w:customStyle="1" w:styleId="Char4">
    <w:name w:val="图表 Char"/>
    <w:link w:val="af1"/>
    <w:qFormat/>
    <w:rsid w:val="00520C33"/>
    <w:rPr>
      <w:szCs w:val="21"/>
    </w:rPr>
  </w:style>
  <w:style w:type="paragraph" w:customStyle="1" w:styleId="af1">
    <w:name w:val="图表"/>
    <w:basedOn w:val="a"/>
    <w:link w:val="Char4"/>
    <w:qFormat/>
    <w:rsid w:val="00520C33"/>
    <w:pPr>
      <w:jc w:val="center"/>
    </w:pPr>
    <w:rPr>
      <w:rFonts w:ascii="Times New Roman" w:eastAsia="宋体" w:hAnsi="Times New Roman" w:cs="Times New Roman"/>
      <w:kern w:val="0"/>
      <w:sz w:val="20"/>
      <w:szCs w:val="21"/>
    </w:rPr>
  </w:style>
  <w:style w:type="paragraph" w:styleId="af2">
    <w:name w:val="List Paragraph"/>
    <w:basedOn w:val="a"/>
    <w:link w:val="Char5"/>
    <w:uiPriority w:val="34"/>
    <w:qFormat/>
    <w:rsid w:val="00520C33"/>
    <w:pPr>
      <w:ind w:firstLineChars="200" w:firstLine="420"/>
    </w:pPr>
  </w:style>
  <w:style w:type="character" w:customStyle="1" w:styleId="Char">
    <w:name w:val="文档结构图 Char"/>
    <w:basedOn w:val="a0"/>
    <w:link w:val="a3"/>
    <w:qFormat/>
    <w:rsid w:val="00520C33"/>
    <w:rPr>
      <w:rFonts w:ascii="宋体" w:hAnsiTheme="minorHAnsi" w:cstheme="minorBidi"/>
      <w:kern w:val="2"/>
      <w:sz w:val="18"/>
      <w:szCs w:val="18"/>
    </w:rPr>
  </w:style>
  <w:style w:type="character" w:customStyle="1" w:styleId="Char2">
    <w:name w:val="标题 Char"/>
    <w:basedOn w:val="a0"/>
    <w:link w:val="ab"/>
    <w:qFormat/>
    <w:rsid w:val="00520C33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520C33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日期 Char"/>
    <w:basedOn w:val="a0"/>
    <w:link w:val="a6"/>
    <w:qFormat/>
    <w:rsid w:val="00520C33"/>
    <w:rPr>
      <w:rFonts w:ascii="Arial Unicode MS" w:eastAsia="楷体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10">
    <w:name w:val="列出段落1"/>
    <w:qFormat/>
    <w:rsid w:val="00520C33"/>
    <w:pPr>
      <w:widowControl w:val="0"/>
      <w:ind w:firstLine="42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character" w:customStyle="1" w:styleId="Char0">
    <w:name w:val="批注文字 Char"/>
    <w:basedOn w:val="a0"/>
    <w:link w:val="a4"/>
    <w:semiHidden/>
    <w:qFormat/>
    <w:rsid w:val="00520C33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0"/>
    <w:link w:val="ac"/>
    <w:semiHidden/>
    <w:qFormat/>
    <w:rsid w:val="00520C33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qFormat/>
    <w:rsid w:val="00520C33"/>
    <w:rPr>
      <w:rFonts w:ascii="Calibri" w:hAnsi="Calibri"/>
      <w:b/>
      <w:bCs/>
      <w:kern w:val="2"/>
      <w:sz w:val="32"/>
      <w:szCs w:val="32"/>
    </w:rPr>
  </w:style>
  <w:style w:type="paragraph" w:customStyle="1" w:styleId="21">
    <w:name w:val="列出段落2"/>
    <w:basedOn w:val="a"/>
    <w:uiPriority w:val="34"/>
    <w:qFormat/>
    <w:rsid w:val="00520C33"/>
    <w:pPr>
      <w:ind w:firstLineChars="200" w:firstLine="420"/>
    </w:pPr>
    <w:rPr>
      <w:rFonts w:ascii="Cambria" w:eastAsia="宋体" w:hAnsi="Cambria" w:cs="Times New Roman"/>
      <w:sz w:val="24"/>
      <w:szCs w:val="24"/>
    </w:rPr>
  </w:style>
  <w:style w:type="character" w:customStyle="1" w:styleId="Char5">
    <w:name w:val="列出段落 Char"/>
    <w:link w:val="af2"/>
    <w:uiPriority w:val="34"/>
    <w:qFormat/>
    <w:locked/>
    <w:rsid w:val="00520C33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f3">
    <w:name w:val="FollowedHyperlink"/>
    <w:basedOn w:val="a0"/>
    <w:semiHidden/>
    <w:unhideWhenUsed/>
    <w:rsid w:val="009371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8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://www.oviphone.cn/UWB-Solution/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.Oviphone\06.&#27969;&#31243;_&#25991;&#20214;&#21644;&#34920;&#21333;\Document%20Format\Oviphon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51"/>
  </customShpExts>
</s:customData>
</file>

<file path=customXml/itemProps1.xml><?xml version="1.0" encoding="utf-8"?>
<ds:datastoreItem xmlns:ds="http://schemas.openxmlformats.org/officeDocument/2006/customXml" ds:itemID="{AAD10A9C-D9AD-48AD-82B2-6F97C54A4B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Oviphone</Template>
  <TotalTime>179</TotalTime>
  <Pages>1</Pages>
  <Words>955</Words>
  <Characters>5447</Characters>
  <Application>Microsoft Office Word</Application>
  <DocSecurity>0</DocSecurity>
  <Lines>45</Lines>
  <Paragraphs>12</Paragraphs>
  <ScaleCrop>false</ScaleCrop>
  <Company/>
  <LinksUpToDate>false</LinksUpToDate>
  <CharactersWithSpaces>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聘任书</dc:title>
  <dc:creator>asus-pc</dc:creator>
  <cp:lastModifiedBy>Jack Yu</cp:lastModifiedBy>
  <cp:revision>54</cp:revision>
  <cp:lastPrinted>2020-10-10T08:56:00Z</cp:lastPrinted>
  <dcterms:created xsi:type="dcterms:W3CDTF">2024-09-05T02:25:00Z</dcterms:created>
  <dcterms:modified xsi:type="dcterms:W3CDTF">2024-12-27T09:35:00Z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1505491111</vt:lpwstr>
  </property>
  <property fmtid="{D5CDD505-2E9C-101B-9397-08002B2CF9AE}" pid="6" name="_2015_ms_pID_725343">
    <vt:lpwstr>(2)Vdd1gzkRsaGQREefhQ8lLrLhM9RNx1GolV34VGjtkr4IHRsziHFcGGkWkPCBNKHAamhMZAqG
3cHHr0o11giyPE03orhJ7HLB6Twb6hHpi0L35oZa4Ok63N6afoQIG7L89ACDS8nVqk690Vuf
BVsdWW9tq1dbJsw4AJOX5Y8vw4SUE1IsMR0djsVoV79O+inO4LFoPw7rgiRuVLb815VD5b7J
sdkeTsUHujlJuyti+Z</vt:lpwstr>
  </property>
  <property fmtid="{D5CDD505-2E9C-101B-9397-08002B2CF9AE}" pid="7" name="_2015_ms_pID_7253431">
    <vt:lpwstr>v91U+MpBCihCKghZwnTzdPz+35MT/p9OVCLiWEISldbrJSxNXqangU
JW7l3sgIix07LdDY75kKvl0ARBDP+gTzRjX3GhyPwsLQPQq/xJFHkAd2nu2IaDHXiBEROAA0
ESGDxDQHf2yifvIHEGM4ex4xsqWAAStXvqGYt/FYswOE3nQaLKwng6u8dVEsAGls4Jg=</vt:lpwstr>
  </property>
  <property fmtid="{D5CDD505-2E9C-101B-9397-08002B2CF9AE}" pid="8" name="KSOProductBuildVer">
    <vt:lpwstr>2052-12.1.0.17813</vt:lpwstr>
  </property>
  <property fmtid="{D5CDD505-2E9C-101B-9397-08002B2CF9AE}" pid="9" name="ICV">
    <vt:lpwstr>CB5836E21F83401EA3B1FA9987F30015_12</vt:lpwstr>
  </property>
</Properties>
</file>