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7E" w:rsidRDefault="00FB053D" w:rsidP="0042716E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W300</w:t>
      </w:r>
      <w:r w:rsidR="00391AE3">
        <w:rPr>
          <w:rFonts w:ascii="微软雅黑" w:eastAsia="微软雅黑" w:hAnsi="微软雅黑" w:hint="eastAsia"/>
          <w:b/>
          <w:sz w:val="28"/>
          <w:szCs w:val="28"/>
        </w:rPr>
        <w:t>G</w:t>
      </w:r>
      <w:r>
        <w:rPr>
          <w:rFonts w:ascii="微软雅黑" w:eastAsia="微软雅黑" w:hAnsi="微软雅黑" w:hint="eastAsia"/>
          <w:b/>
          <w:sz w:val="28"/>
          <w:szCs w:val="28"/>
        </w:rPr>
        <w:t>：4G Cat.1+BLE, 大电池、超薄全圆触摸屏定位手表</w:t>
      </w:r>
    </w:p>
    <w:p w:rsidR="00766B7E" w:rsidRDefault="00FB053D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内置3年物联网卡。云平台和手机</w:t>
      </w:r>
      <w:r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和微信小程序免费使用（中性平台，可以修改Logo和名称）；免费接入第三方平台</w:t>
      </w:r>
    </w:p>
    <w:p w:rsidR="00766B7E" w:rsidRDefault="00FB053D" w:rsidP="0042716E">
      <w:pPr>
        <w:spacing w:line="60" w:lineRule="auto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IP67防水</w:t>
      </w:r>
      <w:r>
        <w:rPr>
          <w:rFonts w:ascii="微软雅黑" w:eastAsia="微软雅黑" w:hAnsi="微软雅黑" w:hint="eastAsia"/>
          <w:sz w:val="18"/>
          <w:szCs w:val="18"/>
        </w:rPr>
        <w:t>、大气、结实，合适于各类人员、不同场景。有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5G Redcap, </w:t>
      </w:r>
      <w:r>
        <w:rPr>
          <w:rFonts w:ascii="微软雅黑" w:eastAsia="微软雅黑" w:hAnsi="微软雅黑" w:hint="eastAsia"/>
          <w:sz w:val="18"/>
          <w:szCs w:val="18"/>
        </w:rPr>
        <w:t>4G Cat.1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LoRaWAN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UWB和单蓝牙等版本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超低功耗，超大电池，超长待机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M4主控处理器+超低功耗4G Cat.1 bis。确保系统底电流&lt;0.1mA</w:t>
      </w:r>
    </w:p>
    <w:p w:rsidR="00CE59B9" w:rsidRPr="00132C98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132C98">
        <w:rPr>
          <w:rFonts w:ascii="微软雅黑" w:eastAsia="微软雅黑" w:hAnsi="微软雅黑" w:hint="eastAsia"/>
          <w:sz w:val="18"/>
          <w:szCs w:val="18"/>
        </w:rPr>
        <w:t>超低功耗4G Cat.1 bis模组（Cortex M3构架，内存4M+2M，小内存更低低功耗），Cat.1 bis模组的底电流&lt;10uA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580mAh大容量电池，超长待机。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>
        <w:rPr>
          <w:rFonts w:ascii="微软雅黑" w:eastAsia="微软雅黑" w:hAnsi="微软雅黑" w:hint="eastAsia"/>
          <w:sz w:val="18"/>
          <w:szCs w:val="18"/>
        </w:rPr>
        <w:t>，支持VPN专网。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高精度健康传感器，实时健康检测和上报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汇顶GH3011高精度传感器。支持血氧，动态心率，HRV，体温、血压，计步健康数据定时测量并上报，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</w:t>
      </w:r>
    </w:p>
    <w:p w:rsidR="00CE59B9" w:rsidRPr="0087396D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（手环佩戴和摘除都有消息上报到平台和APP），不佩戴就进入超低功耗模式（待机30天以上）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具有高空跌落算法。</w:t>
      </w:r>
    </w:p>
    <w:p w:rsidR="00CE59B9" w:rsidRDefault="00CE59B9" w:rsidP="0042716E">
      <w:pPr>
        <w:pStyle w:val="af2"/>
        <w:numPr>
          <w:ilvl w:val="0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其他业务功能：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手环支持后台和APP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下发消息，手环震动提醒，可以消息语音播报</w:t>
      </w:r>
      <w:r>
        <w:rPr>
          <w:rFonts w:ascii="微软雅黑" w:eastAsia="微软雅黑" w:hAnsi="微软雅黑" w:hint="eastAsia"/>
          <w:sz w:val="18"/>
          <w:szCs w:val="18"/>
        </w:rPr>
        <w:t>。触摸屏确认回复（派工业务，接单和拒接）。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SOS一键报警、低电报警、关机报警、长久未动报警、进出围栏报警，健康数据超标，电子围栏，历史轨迹查询等功能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（手环佩戴和摘除都有消息上报到平台和APP），不佩戴就进入超低功耗模式（待机20天以上）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定位和健康数据上报频率设置。支持断点续传（在没有信号的位置，保存数据，等待有信号再集中传输）</w:t>
      </w:r>
    </w:p>
    <w:p w:rsidR="00CE59B9" w:rsidRDefault="00CE59B9" w:rsidP="0042716E">
      <w:pPr>
        <w:pStyle w:val="af2"/>
        <w:numPr>
          <w:ilvl w:val="0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硬件配置：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1.3英寸240X240点阵圆形IPS屏幕。</w:t>
      </w:r>
      <w:r w:rsidR="007F45F5" w:rsidRPr="00C3493F">
        <w:rPr>
          <w:rFonts w:ascii="微软雅黑" w:eastAsia="微软雅黑" w:hAnsi="微软雅黑" w:hint="eastAsia"/>
          <w:sz w:val="18"/>
          <w:szCs w:val="18"/>
        </w:rPr>
        <w:t>标准22mm宽度的表带，可更换表带（硅胶、魔术贴、防拆、皮质等表带）。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手环内置的低功耗蓝牙5.1可以连接多种蓝牙外设（把外设的数据传输到手环传输到后台）；或连接手机（或数据终端），把定位和健康数据传输到手机（数据终端）。</w:t>
      </w:r>
    </w:p>
    <w:p w:rsidR="00CE59B9" w:rsidRDefault="007A238F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</w:t>
      </w:r>
      <w:r w:rsidR="00CE59B9">
        <w:rPr>
          <w:rFonts w:ascii="微软雅黑" w:eastAsia="微软雅黑" w:hAnsi="微软雅黑" w:hint="eastAsia"/>
          <w:color w:val="FF0000"/>
          <w:sz w:val="18"/>
          <w:szCs w:val="18"/>
        </w:rPr>
        <w:t>配：</w:t>
      </w:r>
      <w:r w:rsidR="00CE59B9" w:rsidRPr="00391AE3">
        <w:rPr>
          <w:rFonts w:ascii="微软雅黑" w:eastAsia="微软雅黑" w:hAnsi="微软雅黑" w:hint="eastAsia"/>
          <w:color w:val="FF0000"/>
          <w:sz w:val="18"/>
          <w:szCs w:val="18"/>
        </w:rPr>
        <w:t>13.56MHz NFC tag在屏幕下</w:t>
      </w:r>
    </w:p>
    <w:p w:rsidR="00CE59B9" w:rsidRPr="00891E7F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</w:t>
      </w:r>
      <w:r w:rsidRPr="00891E7F">
        <w:rPr>
          <w:rFonts w:ascii="微软雅黑" w:eastAsia="微软雅黑" w:hAnsi="微软雅黑" w:hint="eastAsia"/>
          <w:color w:val="FF0000"/>
          <w:sz w:val="18"/>
          <w:szCs w:val="18"/>
        </w:rPr>
        <w:t>NFC Reader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读写功能</w:t>
      </w:r>
    </w:p>
    <w:p w:rsidR="00CE59B9" w:rsidRPr="00E23BE1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选配：手提充电箱（</w:t>
      </w:r>
      <w:r w:rsidRPr="00CE59B9">
        <w:rPr>
          <w:rFonts w:ascii="微软雅黑" w:eastAsia="微软雅黑" w:hAnsi="微软雅黑"/>
          <w:color w:val="FF0000"/>
          <w:sz w:val="18"/>
          <w:szCs w:val="18"/>
        </w:rPr>
        <w:t>52X50X18cm</w:t>
      </w: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可充电32个手表）</w:t>
      </w:r>
    </w:p>
    <w:p w:rsidR="00E23BE1" w:rsidRPr="009D5D4C" w:rsidRDefault="00E23BE1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9D5D4C">
        <w:rPr>
          <w:rFonts w:ascii="微软雅黑" w:eastAsia="微软雅黑" w:hAnsi="微软雅黑" w:hint="eastAsia"/>
          <w:color w:val="FF0000"/>
          <w:sz w:val="18"/>
          <w:szCs w:val="18"/>
        </w:rPr>
        <w:t>中国大陆默认内置3年物联网卡。香港，台湾，东南亚，中东，欧洲，非洲，美洲等都可以配卡出货。</w:t>
      </w:r>
    </w:p>
    <w:p w:rsidR="00B71CF1" w:rsidRPr="00B71CF1" w:rsidRDefault="00B71CF1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W300P，W300和</w:t>
      </w:r>
      <w:r w:rsidR="00245D2F">
        <w:rPr>
          <w:rFonts w:ascii="微软雅黑" w:eastAsia="微软雅黑" w:hAnsi="微软雅黑" w:cs="Times New Roman" w:hint="eastAsia"/>
          <w:b/>
          <w:bCs/>
          <w:szCs w:val="21"/>
        </w:rPr>
        <w:t>W200P</w:t>
      </w: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的对比区别：</w:t>
      </w:r>
    </w:p>
    <w:tbl>
      <w:tblPr>
        <w:tblW w:w="9276" w:type="dxa"/>
        <w:jc w:val="center"/>
        <w:tblInd w:w="-1386" w:type="dxa"/>
        <w:tblCellMar>
          <w:left w:w="0" w:type="dxa"/>
          <w:right w:w="0" w:type="dxa"/>
        </w:tblCellMar>
        <w:tblLook w:val="04A0"/>
      </w:tblPr>
      <w:tblGrid>
        <w:gridCol w:w="1763"/>
        <w:gridCol w:w="2835"/>
        <w:gridCol w:w="2469"/>
        <w:gridCol w:w="2209"/>
      </w:tblGrid>
      <w:tr w:rsidR="00266683" w:rsidRPr="00504DF4" w:rsidTr="00132C98">
        <w:trPr>
          <w:trHeight w:val="360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W300P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W200P</w:t>
            </w:r>
          </w:p>
        </w:tc>
      </w:tr>
      <w:tr w:rsidR="00266683" w:rsidRPr="00504DF4" w:rsidTr="00132C98">
        <w:trPr>
          <w:trHeight w:val="401"/>
          <w:jc w:val="center"/>
        </w:trPr>
        <w:tc>
          <w:tcPr>
            <w:tcW w:w="1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外观</w:t>
            </w:r>
          </w:p>
        </w:tc>
        <w:tc>
          <w:tcPr>
            <w:tcW w:w="530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整机长宽一样，背面造型弧度有所不一样</w:t>
            </w:r>
          </w:p>
        </w:tc>
        <w:tc>
          <w:tcPr>
            <w:tcW w:w="2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外观不一样</w:t>
            </w:r>
          </w:p>
        </w:tc>
      </w:tr>
      <w:tr w:rsidR="00266683" w:rsidRPr="00504DF4" w:rsidTr="00132C98">
        <w:trPr>
          <w:trHeight w:val="326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尺寸厚度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47 X 56 X 14.2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mm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47 X 56 X 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13mm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46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52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15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>mm</w:t>
            </w:r>
          </w:p>
        </w:tc>
      </w:tr>
      <w:tr w:rsidR="00266683" w:rsidRPr="00504DF4" w:rsidTr="00132C98">
        <w:trPr>
          <w:trHeight w:val="326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重量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>5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2克（无表带34克）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51克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>49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克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电池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760mAh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580mAh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450mAh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</w:t>
            </w:r>
          </w:p>
        </w:tc>
        <w:tc>
          <w:tcPr>
            <w:tcW w:w="53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1.3寸240X240点阵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1.22寸240X210点阵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喇叭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无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有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有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充电线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小2Pin磁吸 (兼容B2315)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大 2Pin 磁吸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大 2Pin 磁吸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按键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2个侧键微突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2个侧键突出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2个侧键突出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NFC标签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屏幕下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屏幕下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选配表带中</w:t>
            </w:r>
          </w:p>
        </w:tc>
      </w:tr>
    </w:tbl>
    <w:p w:rsidR="00266683" w:rsidRDefault="00266683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AF446F" w:rsidRDefault="00AF446F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EA0EE6" w:rsidRDefault="00EA0EE6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EA0EE6" w:rsidRDefault="00EA0EE6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产品配置：</w:t>
      </w:r>
      <w:r>
        <w:rPr>
          <w:rFonts w:ascii="微软雅黑" w:eastAsia="微软雅黑" w:hAnsi="微软雅黑" w:cs="Times New Roman" w:hint="eastAsia"/>
          <w:bCs/>
          <w:szCs w:val="21"/>
        </w:rPr>
        <w:t>（</w:t>
      </w:r>
      <w:r>
        <w:rPr>
          <w:rFonts w:asciiTheme="minorEastAsia" w:hAnsiTheme="minorEastAsia" w:hint="eastAsia"/>
        </w:rPr>
        <w:t>●</w:t>
      </w:r>
      <w:r>
        <w:rPr>
          <w:rFonts w:ascii="微软雅黑" w:eastAsia="微软雅黑" w:hAnsi="微软雅黑" w:cs="Times New Roman" w:hint="eastAsia"/>
          <w:bCs/>
          <w:szCs w:val="21"/>
        </w:rPr>
        <w:t>表示配置有；</w:t>
      </w:r>
      <w:r>
        <w:rPr>
          <w:rFonts w:asciiTheme="minorEastAsia" w:hAnsiTheme="minorEastAsia" w:hint="eastAsia"/>
        </w:rPr>
        <w:t>○</w:t>
      </w:r>
      <w:r>
        <w:rPr>
          <w:rFonts w:ascii="微软雅黑" w:eastAsia="微软雅黑" w:hAnsi="微软雅黑" w:cs="Times New Roman" w:hint="eastAsia"/>
          <w:bCs/>
          <w:szCs w:val="21"/>
        </w:rPr>
        <w:t>表示配置无）</w:t>
      </w: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W300 ：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1、触摸屏；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2、一体成型双色模具（无镜片）；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3、无螺丝全点胶工艺，支持IP67防水防尘</w:t>
      </w: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4、汇顶GH3011高精度传感器（华为手环6相同传感器</w:t>
      </w:r>
      <w:r>
        <w:rPr>
          <w:rFonts w:ascii="微软雅黑" w:eastAsia="微软雅黑" w:hAnsi="微软雅黑"/>
          <w:b/>
          <w:color w:val="FF0000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，支持：血氧，HRV，动态心率，血压，体温。</w:t>
      </w:r>
    </w:p>
    <w:tbl>
      <w:tblPr>
        <w:tblStyle w:val="ad"/>
        <w:tblW w:w="10011" w:type="dxa"/>
        <w:jc w:val="center"/>
        <w:tblLook w:val="04A0"/>
      </w:tblPr>
      <w:tblGrid>
        <w:gridCol w:w="1322"/>
        <w:gridCol w:w="1417"/>
        <w:gridCol w:w="993"/>
        <w:gridCol w:w="1275"/>
        <w:gridCol w:w="5004"/>
      </w:tblGrid>
      <w:tr w:rsidR="00B76069" w:rsidTr="004419AD">
        <w:trPr>
          <w:jc w:val="center"/>
        </w:trPr>
        <w:tc>
          <w:tcPr>
            <w:tcW w:w="1322" w:type="dxa"/>
            <w:shd w:val="clear" w:color="auto" w:fill="D9D9D9" w:themeFill="background1" w:themeFillShade="D9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Wifi定位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NFC</w:t>
            </w:r>
          </w:p>
        </w:tc>
        <w:tc>
          <w:tcPr>
            <w:tcW w:w="5004" w:type="dxa"/>
            <w:shd w:val="clear" w:color="auto" w:fill="D9D9D9" w:themeFill="background1" w:themeFillShade="D9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配置</w:t>
            </w:r>
          </w:p>
        </w:tc>
      </w:tr>
      <w:tr w:rsidR="00B76069" w:rsidTr="004419AD">
        <w:trPr>
          <w:jc w:val="center"/>
        </w:trPr>
        <w:tc>
          <w:tcPr>
            <w:tcW w:w="1322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</w:t>
            </w:r>
            <w:r w:rsidRPr="00936A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</w:t>
            </w:r>
          </w:p>
        </w:tc>
        <w:tc>
          <w:tcPr>
            <w:tcW w:w="1417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</w:t>
            </w:r>
          </w:p>
        </w:tc>
        <w:tc>
          <w:tcPr>
            <w:tcW w:w="993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275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4G+GPS北斗+Wifi定位，心率血压体温</w:t>
            </w:r>
          </w:p>
        </w:tc>
      </w:tr>
      <w:tr w:rsidR="00B76069" w:rsidTr="004419AD">
        <w:trPr>
          <w:jc w:val="center"/>
        </w:trPr>
        <w:tc>
          <w:tcPr>
            <w:tcW w:w="1322" w:type="dxa"/>
            <w:vAlign w:val="center"/>
          </w:tcPr>
          <w:p w:rsidR="00B76069" w:rsidRP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W300GU</w:t>
            </w:r>
          </w:p>
        </w:tc>
        <w:tc>
          <w:tcPr>
            <w:tcW w:w="1417" w:type="dxa"/>
            <w:vAlign w:val="center"/>
          </w:tcPr>
          <w:p w:rsidR="00B76069" w:rsidRP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4G+UWB</w:t>
            </w:r>
          </w:p>
        </w:tc>
        <w:tc>
          <w:tcPr>
            <w:tcW w:w="993" w:type="dxa"/>
            <w:vAlign w:val="center"/>
          </w:tcPr>
          <w:p w:rsidR="00B76069" w:rsidRP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1275" w:type="dxa"/>
            <w:vAlign w:val="center"/>
          </w:tcPr>
          <w:p w:rsidR="00B76069" w:rsidRP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B76069" w:rsidRPr="00B76069" w:rsidRDefault="00B76069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UWB+4G+GPS北斗+Wifi定位，心率血压体温</w:t>
            </w:r>
          </w:p>
        </w:tc>
      </w:tr>
      <w:tr w:rsidR="00B76069" w:rsidTr="004419AD">
        <w:trPr>
          <w:jc w:val="center"/>
        </w:trPr>
        <w:tc>
          <w:tcPr>
            <w:tcW w:w="1322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W300R</w:t>
            </w:r>
          </w:p>
        </w:tc>
        <w:tc>
          <w:tcPr>
            <w:tcW w:w="1417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4G Cat.1</w:t>
            </w:r>
          </w:p>
        </w:tc>
        <w:tc>
          <w:tcPr>
            <w:tcW w:w="993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275" w:type="dxa"/>
            <w:vAlign w:val="center"/>
          </w:tcPr>
          <w:p w:rsidR="00B76069" w:rsidRPr="00936A0F" w:rsidRDefault="00B76069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NFC Reader</w:t>
            </w:r>
          </w:p>
        </w:tc>
        <w:tc>
          <w:tcPr>
            <w:tcW w:w="5004" w:type="dxa"/>
            <w:vAlign w:val="center"/>
          </w:tcPr>
          <w:p w:rsidR="00B76069" w:rsidRDefault="002A098D" w:rsidP="00132C98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5D64DA">
              <w:rPr>
                <w:rFonts w:ascii="微软雅黑" w:eastAsia="微软雅黑" w:hAnsi="微软雅黑" w:hint="eastAsia"/>
                <w:sz w:val="18"/>
                <w:szCs w:val="18"/>
              </w:rPr>
              <w:t>4G+GPS北斗+BLE+Wifi定位，血氧心率血压体温</w:t>
            </w:r>
          </w:p>
        </w:tc>
      </w:tr>
      <w:tr w:rsidR="002A098D" w:rsidTr="004419AD">
        <w:trPr>
          <w:jc w:val="center"/>
        </w:trPr>
        <w:tc>
          <w:tcPr>
            <w:tcW w:w="1322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</w:t>
            </w: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</w:t>
            </w:r>
          </w:p>
        </w:tc>
        <w:tc>
          <w:tcPr>
            <w:tcW w:w="1417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LoRa</w:t>
            </w:r>
          </w:p>
        </w:tc>
        <w:tc>
          <w:tcPr>
            <w:tcW w:w="993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275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2A098D" w:rsidRPr="00CC5B45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LoRa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/LoRaWAN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+GPS北斗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+BLE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，血氧心率血压体温</w:t>
            </w:r>
          </w:p>
        </w:tc>
      </w:tr>
      <w:tr w:rsidR="002A098D" w:rsidTr="004419AD">
        <w:trPr>
          <w:jc w:val="center"/>
        </w:trPr>
        <w:tc>
          <w:tcPr>
            <w:tcW w:w="1322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</w:t>
            </w: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LU</w:t>
            </w:r>
          </w:p>
        </w:tc>
        <w:tc>
          <w:tcPr>
            <w:tcW w:w="1417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LoRa+UWB</w:t>
            </w:r>
          </w:p>
        </w:tc>
        <w:tc>
          <w:tcPr>
            <w:tcW w:w="993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275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2A098D" w:rsidRPr="00CC5B45" w:rsidRDefault="002A098D" w:rsidP="00132C9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UWB+LoRa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/LoRaWAN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+GPS北斗+BLE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,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血氧心率血压体温</w:t>
            </w:r>
          </w:p>
        </w:tc>
      </w:tr>
      <w:tr w:rsidR="002A098D" w:rsidTr="004419AD">
        <w:trPr>
          <w:jc w:val="center"/>
        </w:trPr>
        <w:tc>
          <w:tcPr>
            <w:tcW w:w="1322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A6A6A6" w:themeColor="background1" w:themeShade="A6"/>
                <w:sz w:val="18"/>
                <w:szCs w:val="18"/>
              </w:rPr>
              <w:t>W300</w:t>
            </w:r>
            <w:r w:rsidRPr="00936A0F">
              <w:rPr>
                <w:rFonts w:ascii="微软雅黑" w:eastAsia="微软雅黑" w:hAnsi="微软雅黑" w:hint="eastAsia"/>
                <w:color w:val="A6A6A6" w:themeColor="background1" w:themeShade="A6"/>
                <w:sz w:val="18"/>
                <w:szCs w:val="18"/>
              </w:rPr>
              <w:t>U</w:t>
            </w:r>
          </w:p>
        </w:tc>
        <w:tc>
          <w:tcPr>
            <w:tcW w:w="1417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A6A6A6" w:themeColor="background1" w:themeShade="A6"/>
                <w:sz w:val="18"/>
                <w:szCs w:val="18"/>
              </w:rPr>
              <w:t>UWB+BLE</w:t>
            </w:r>
          </w:p>
        </w:tc>
        <w:tc>
          <w:tcPr>
            <w:tcW w:w="993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1275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8"/>
                <w:szCs w:val="18"/>
              </w:rPr>
            </w:pPr>
          </w:p>
        </w:tc>
      </w:tr>
      <w:tr w:rsidR="002A098D" w:rsidTr="004419AD">
        <w:trPr>
          <w:jc w:val="center"/>
        </w:trPr>
        <w:tc>
          <w:tcPr>
            <w:tcW w:w="1322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W300-5G</w:t>
            </w:r>
          </w:p>
        </w:tc>
        <w:tc>
          <w:tcPr>
            <w:tcW w:w="1417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5G Redcap</w:t>
            </w:r>
          </w:p>
        </w:tc>
        <w:tc>
          <w:tcPr>
            <w:tcW w:w="993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1275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RFID标签</w:t>
            </w:r>
          </w:p>
        </w:tc>
        <w:tc>
          <w:tcPr>
            <w:tcW w:w="5004" w:type="dxa"/>
            <w:vAlign w:val="center"/>
          </w:tcPr>
          <w:p w:rsidR="002A098D" w:rsidRPr="00936A0F" w:rsidRDefault="002A098D" w:rsidP="00132C98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</w:tr>
    </w:tbl>
    <w:p w:rsidR="00766B7E" w:rsidRDefault="00FB053D" w:rsidP="00487EE5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产品外观</w:t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811655" cy="248729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786" cy="249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078990" cy="2329180"/>
            <wp:effectExtent l="1905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87" cy="233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143760" cy="2313305"/>
            <wp:effectExtent l="19050" t="0" r="8792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027" cy="2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6479540" cy="3606800"/>
            <wp:effectExtent l="19050" t="0" r="0" b="0"/>
            <wp:docPr id="24" name="图片 23" descr="渲染-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渲染-横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6479540" cy="128778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E5" w:rsidRDefault="00487EE5" w:rsidP="00487EE5">
      <w:pPr>
        <w:spacing w:line="0" w:lineRule="atLeast"/>
        <w:ind w:firstLineChars="100" w:firstLine="180"/>
        <w:jc w:val="center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lastRenderedPageBreak/>
        <w:drawing>
          <wp:inline distT="0" distB="0" distL="0" distR="0">
            <wp:extent cx="1760561" cy="2064857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597" cy="207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865195" cy="2060558"/>
            <wp:effectExtent l="19050" t="0" r="1705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014" cy="205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color w:val="FF0000"/>
          <w:sz w:val="18"/>
          <w:szCs w:val="18"/>
        </w:rPr>
        <w:drawing>
          <wp:inline distT="0" distB="0" distL="0" distR="0">
            <wp:extent cx="1191051" cy="2026135"/>
            <wp:effectExtent l="19050" t="0" r="9099" b="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240" cy="20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 </w:t>
      </w:r>
      <w:r>
        <w:rPr>
          <w:rFonts w:ascii="微软雅黑" w:eastAsia="微软雅黑" w:hAnsi="微软雅黑"/>
          <w:noProof/>
          <w:color w:val="FF0000"/>
          <w:sz w:val="18"/>
          <w:szCs w:val="18"/>
        </w:rPr>
        <w:drawing>
          <wp:inline distT="0" distB="0" distL="0" distR="0">
            <wp:extent cx="1550442" cy="2034124"/>
            <wp:effectExtent l="1905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890" cy="203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E5" w:rsidRDefault="00487EE5" w:rsidP="00487EE5">
      <w:pPr>
        <w:spacing w:line="0" w:lineRule="atLeast"/>
        <w:ind w:firstLineChars="1300" w:firstLine="234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 手提充电箱-（</w:t>
      </w:r>
      <w:r>
        <w:rPr>
          <w:rFonts w:ascii="微软雅黑" w:eastAsia="微软雅黑" w:hAnsi="微软雅黑"/>
          <w:color w:val="FF0000"/>
          <w:sz w:val="18"/>
          <w:szCs w:val="18"/>
        </w:rPr>
        <w:t>52X50X18cm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可充电32个手表，可定制Logo）</w:t>
      </w:r>
    </w:p>
    <w:p w:rsidR="00487EE5" w:rsidRDefault="00487EE5" w:rsidP="00487EE5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174968" cy="1647980"/>
            <wp:effectExtent l="19050" t="0" r="6132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80" cy="16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235487" cy="1659296"/>
            <wp:effectExtent l="19050" t="0" r="2763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170" cy="16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702017" cy="1646829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017" cy="16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514128" cy="1642281"/>
            <wp:effectExtent l="19050" t="0" r="472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01" cy="165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E5" w:rsidRDefault="00487EE5" w:rsidP="00487EE5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标配: 黑色硅胶表带. 选配: 红色硅胶表带；带RFID标签表带; 魔术贴表带（多种颜色）； 磁吸防拆表带（红色和白色可选，内黑）</w:t>
      </w:r>
    </w:p>
    <w:p w:rsidR="00766B7E" w:rsidRPr="000F6CC7" w:rsidRDefault="000F6CC7" w:rsidP="0042716E">
      <w:pPr>
        <w:spacing w:line="0" w:lineRule="atLeast"/>
        <w:jc w:val="left"/>
        <w:rPr>
          <w:rFonts w:ascii="微软雅黑" w:eastAsia="微软雅黑" w:hAnsi="微软雅黑"/>
          <w:b/>
          <w:szCs w:val="21"/>
        </w:rPr>
      </w:pPr>
      <w:r w:rsidRPr="000F6CC7">
        <w:rPr>
          <w:rFonts w:ascii="微软雅黑" w:eastAsia="微软雅黑" w:hAnsi="微软雅黑" w:hint="eastAsia"/>
          <w:b/>
          <w:szCs w:val="21"/>
        </w:rPr>
        <w:t>产品配置：</w:t>
      </w:r>
    </w:p>
    <w:tbl>
      <w:tblPr>
        <w:tblStyle w:val="ad"/>
        <w:tblW w:w="0" w:type="auto"/>
        <w:jc w:val="center"/>
        <w:tblInd w:w="-504" w:type="dxa"/>
        <w:tblLook w:val="04A0"/>
      </w:tblPr>
      <w:tblGrid>
        <w:gridCol w:w="1245"/>
        <w:gridCol w:w="1559"/>
        <w:gridCol w:w="7903"/>
      </w:tblGrid>
      <w:tr w:rsidR="00766B7E" w:rsidTr="008D06FF">
        <w:trPr>
          <w:jc w:val="center"/>
        </w:trPr>
        <w:tc>
          <w:tcPr>
            <w:tcW w:w="1245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903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47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56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 w:rsidR="009D57E5">
              <w:rPr>
                <w:rFonts w:ascii="微软雅黑" w:eastAsia="微软雅黑" w:hAnsi="微软雅黑" w:cs="Arial"/>
                <w:sz w:val="18"/>
                <w:szCs w:val="18"/>
              </w:rPr>
              <w:t>13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mm / 51g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黑色本体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+标配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硅胶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表带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（可选其他表带）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本体：PC+ABS；表带：硅胶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表带规格</w:t>
            </w:r>
          </w:p>
        </w:tc>
        <w:tc>
          <w:tcPr>
            <w:tcW w:w="7903" w:type="dxa"/>
            <w:vAlign w:val="center"/>
          </w:tcPr>
          <w:p w:rsidR="009E53B7" w:rsidRPr="007D502C" w:rsidRDefault="009E53B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>标配：22mm标准尺寸，黑色硅胶表带</w:t>
            </w:r>
          </w:p>
          <w:p w:rsidR="00766B7E" w:rsidRDefault="009E53B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>选配：红色硅胶表带；带RFID标签表带；魔术贴表带；磁吸防拆表带(红色或白色, 内黑)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</w:t>
            </w:r>
            <w:r w:rsidR="00891E7F">
              <w:rPr>
                <w:rFonts w:ascii="微软雅黑" w:eastAsia="微软雅黑" w:hAnsi="微软雅黑" w:hint="eastAsia"/>
                <w:sz w:val="18"/>
                <w:szCs w:val="18"/>
              </w:rPr>
              <w:t>5.1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（支持在线升级，蓝牙广播，扫描信标，连接蓝牙主机和外设）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903" w:type="dxa"/>
            <w:vAlign w:val="center"/>
          </w:tcPr>
          <w:p w:rsidR="00766B7E" w:rsidRDefault="0042360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256KB SRAM + </w:t>
            </w:r>
            <w:r w:rsidR="007119E0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MB</w:t>
            </w:r>
            <w:r w:rsidR="00FB053D">
              <w:rPr>
                <w:rFonts w:ascii="微软雅黑" w:eastAsia="微软雅黑" w:hAnsi="微软雅黑" w:hint="eastAsia"/>
                <w:sz w:val="18"/>
                <w:szCs w:val="18"/>
              </w:rPr>
              <w:t xml:space="preserve"> Flash (支持断点续传存储)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W300G</w:t>
            </w:r>
          </w:p>
        </w:tc>
        <w:tc>
          <w:tcPr>
            <w:tcW w:w="1559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网络制式</w:t>
            </w:r>
          </w:p>
        </w:tc>
        <w:tc>
          <w:tcPr>
            <w:tcW w:w="7903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 全网通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Pr="00B76069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网络频段</w:t>
            </w:r>
          </w:p>
        </w:tc>
        <w:tc>
          <w:tcPr>
            <w:tcW w:w="7903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LTE-FDD：B1/B3/B5/B8 ;     LET-TDD：B34/B38/B39/B40/B41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Pr="00B76069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SIM卡</w:t>
            </w:r>
          </w:p>
        </w:tc>
        <w:tc>
          <w:tcPr>
            <w:tcW w:w="7903" w:type="dxa"/>
            <w:vAlign w:val="center"/>
          </w:tcPr>
          <w:p w:rsidR="00766B7E" w:rsidRPr="00B76069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内置3年贴片物联网卡</w:t>
            </w:r>
          </w:p>
        </w:tc>
      </w:tr>
      <w:tr w:rsidR="002A66BF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Pr="00B76069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W300GU</w:t>
            </w:r>
          </w:p>
        </w:tc>
        <w:tc>
          <w:tcPr>
            <w:tcW w:w="1559" w:type="dxa"/>
            <w:vAlign w:val="center"/>
          </w:tcPr>
          <w:p w:rsidR="002A66BF" w:rsidRPr="00B76069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903" w:type="dxa"/>
            <w:vAlign w:val="center"/>
          </w:tcPr>
          <w:p w:rsidR="002A66BF" w:rsidRPr="00B76069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4G（或LoRa-W300LU）+UWB（翰巍微MK8000</w:t>
            </w:r>
            <w:r w:rsidRPr="00B76069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+GPS北斗+BLE5.0+健康监测</w:t>
            </w:r>
          </w:p>
        </w:tc>
      </w:tr>
      <w:tr w:rsidR="002A66BF" w:rsidTr="008D06FF">
        <w:trPr>
          <w:jc w:val="center"/>
        </w:trPr>
        <w:tc>
          <w:tcPr>
            <w:tcW w:w="1245" w:type="dxa"/>
            <w:vMerge/>
            <w:vAlign w:val="center"/>
          </w:tcPr>
          <w:p w:rsidR="002A66BF" w:rsidRPr="00B76069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Pr="00B76069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903" w:type="dxa"/>
            <w:vAlign w:val="center"/>
          </w:tcPr>
          <w:p w:rsidR="002A66BF" w:rsidRPr="00B76069" w:rsidRDefault="00350C89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默认CH5, CH9 （也支持CH2）</w:t>
            </w:r>
            <w:r w:rsidR="000F6CC7"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（MK8000，无FEM/PA）</w:t>
            </w:r>
          </w:p>
        </w:tc>
      </w:tr>
      <w:tr w:rsidR="00D6355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D6355E" w:rsidRPr="00B76069" w:rsidRDefault="00D6355E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6355E" w:rsidRPr="00B76069" w:rsidRDefault="00D6355E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903" w:type="dxa"/>
            <w:vAlign w:val="center"/>
          </w:tcPr>
          <w:p w:rsidR="00AB254D" w:rsidRPr="00B76069" w:rsidRDefault="00D6355E" w:rsidP="0042716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默认支持欧孚通信的UWB测距报警器G908GU（实现测距报警），或UWB信标UB01（实现UBeacon定位）。</w:t>
            </w:r>
          </w:p>
          <w:p w:rsidR="00D6355E" w:rsidRPr="00B76069" w:rsidRDefault="00D6355E" w:rsidP="0042716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7606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 UWB空中协议，对接第三方UWB基站或UWB信标。（MK8000和设备主控MCU串口通信）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W300U</w:t>
            </w:r>
          </w:p>
        </w:tc>
        <w:tc>
          <w:tcPr>
            <w:tcW w:w="1559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产品配置</w:t>
            </w:r>
          </w:p>
        </w:tc>
        <w:tc>
          <w:tcPr>
            <w:tcW w:w="7903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UWB（翰巍微MK8000</w:t>
            </w:r>
            <w:r w:rsidRPr="000F6CC7">
              <w:rPr>
                <w:rFonts w:ascii="微软雅黑" w:eastAsia="微软雅黑" w:hAnsi="微软雅黑"/>
                <w:sz w:val="18"/>
                <w:szCs w:val="18"/>
              </w:rPr>
              <w:t>）</w:t>
            </w: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+BLE5.0+健康监测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UWB频段</w:t>
            </w:r>
          </w:p>
        </w:tc>
        <w:tc>
          <w:tcPr>
            <w:tcW w:w="7903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默认</w:t>
            </w: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CH2</w:t>
            </w:r>
            <w:r w:rsidRPr="000F6CC7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（加FEM/PA，功率更大，距离更远）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 （预留CH5,CH9设计）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合作模式</w:t>
            </w:r>
          </w:p>
        </w:tc>
        <w:tc>
          <w:tcPr>
            <w:tcW w:w="7903" w:type="dxa"/>
            <w:vAlign w:val="center"/>
          </w:tcPr>
          <w:p w:rsidR="000F6CC7" w:rsidRP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F6CC7">
              <w:rPr>
                <w:rFonts w:ascii="微软雅黑" w:eastAsia="微软雅黑" w:hAnsi="微软雅黑" w:hint="eastAsia"/>
                <w:sz w:val="18"/>
                <w:szCs w:val="18"/>
              </w:rPr>
              <w:t>1、开放MK8000-UWB SOC芯片SDK，便于客户自行开发MK8000 UWB空中协议，对接第三方UWB基站或UWB信标。（MK8000和设备主控MCU串口通信）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W300L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LoRaWAN，LoRa私有协议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433MH频段：       属于公用频段，适用于全球大部分地区</w:t>
            </w:r>
          </w:p>
          <w:p w:rsidR="000F6CC7" w:rsidRDefault="000F6CC7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470~510MHz频段：主要适用于中国大陆，CN470</w:t>
            </w:r>
          </w:p>
          <w:p w:rsidR="000F6CC7" w:rsidRDefault="000F6CC7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862~870MHz频段：主要适用于欧盟地区，EU868</w:t>
            </w:r>
          </w:p>
          <w:p w:rsidR="000F6CC7" w:rsidRDefault="000F6CC7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0F6CC7" w:rsidRDefault="000F6CC7" w:rsidP="0042716E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US915 / AU915 / AS923/ KR920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佩戴检测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内置高精度加速度传感器和心率传感器，不佩戴就进入超低功耗模式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显示屏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1.3寸圆形240 X240点阵高清彩色TFT显示屏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触摸屏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电容触摸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2个物理按键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马达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Li-ion聚合物高压电池，580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/ 3.7V /  充电：2小时 （</w:t>
            </w:r>
            <w:r w:rsidRPr="00646812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W300P 760mAh电池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待机10天以上；正常使用：5-7天（默认每10分钟定位上报）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IP67 防水防尘                  （标准出货不做每台测试，需要请下单备注）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健康特性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血氧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PPG反射式血氧（红光+红外光）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体温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高精度测温模组 （温度测量精度为正负0.2度）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动态心率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双色模+汇顶3011（3018）传感器，支持高精度动态心率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支持（通过心率数据换算，不准确，谨慎使用）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HRV(RRI)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用于情绪和心理学应用等 (支持第三方情绪、压力算法；或者定制SDK提取)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计步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支持（每天零点清零，定时上报）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睡眠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支持（支持深睡、浅睡、清醒状态定时上报）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地磁（指南针）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佩戴检测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支持（手环佩戴和摘除都有消息上报到平台和APP）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消息下发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可以选配带NFC标签 （RFID M1卡）的表带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手环X1、充电线X1、合格证（保修卡）X1、说明书 X1、平台/手机客户端说明书 X1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903" w:type="dxa"/>
            <w:vAlign w:val="center"/>
          </w:tcPr>
          <w:p w:rsidR="00CA2472" w:rsidRDefault="00CA2472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选配：红色硅胶表带；带RFID标签表带； 魔术贴表带（多种颜色）；磁吸防拆表带。</w:t>
            </w:r>
          </w:p>
          <w:p w:rsidR="000F6CC7" w:rsidRDefault="00CA2472" w:rsidP="0042716E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信标OV02，OV03；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充电器（火牛）</w:t>
            </w:r>
          </w:p>
        </w:tc>
      </w:tr>
    </w:tbl>
    <w:p w:rsidR="00AF446F" w:rsidRDefault="00AF446F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 w:rsidP="0042716E">
      <w:pPr>
        <w:pStyle w:val="af2"/>
        <w:spacing w:line="0" w:lineRule="atLeast"/>
        <w:ind w:firstLineChars="0" w:firstLine="0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应用案例：</w:t>
      </w:r>
    </w:p>
    <w:p w:rsidR="00472AD9" w:rsidRDefault="00472AD9" w:rsidP="0042716E">
      <w:pPr>
        <w:pStyle w:val="af2"/>
        <w:numPr>
          <w:ilvl w:val="0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W300G手表+G908G声光报警器：应用于人车靠近报警等场景。靠近一定距离后，手表W300G震动+语音提醒，G908声光报警W200G手表和G908G并把报警信息通过4G发生到后台</w:t>
      </w:r>
    </w:p>
    <w:p w:rsidR="00472AD9" w:rsidRDefault="00472AD9" w:rsidP="0042716E">
      <w:pPr>
        <w:pStyle w:val="af2"/>
        <w:numPr>
          <w:ilvl w:val="1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方案1：W300G手表+G908G：通过蓝牙BLE互相监测距离，由于蓝牙的信号稳定性有一定误差（1~3米）</w:t>
      </w:r>
    </w:p>
    <w:p w:rsidR="00472AD9" w:rsidRDefault="00472AD9" w:rsidP="0042716E">
      <w:pPr>
        <w:pStyle w:val="af2"/>
        <w:numPr>
          <w:ilvl w:val="1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方案2：W300GU/LU+G908GU-UWB信标（UBeacon），通过UWB测距（精度0.5米以内）</w:t>
      </w:r>
    </w:p>
    <w:p w:rsidR="005909FF" w:rsidRDefault="005909FF" w:rsidP="0042716E">
      <w:pPr>
        <w:pStyle w:val="af2"/>
        <w:spacing w:line="0" w:lineRule="atLeast"/>
        <w:ind w:left="36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7F54D6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486400" cy="1638935"/>
            <wp:effectExtent l="19050" t="0" r="0" b="0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9FF" w:rsidRDefault="005909FF" w:rsidP="0042716E">
      <w:pPr>
        <w:pStyle w:val="af2"/>
        <w:spacing w:line="0" w:lineRule="atLeast"/>
        <w:ind w:left="360"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UWB产品和解决方案详情，请查看：</w:t>
      </w:r>
      <w:hyperlink r:id="rId22" w:history="1">
        <w:r w:rsidRPr="00B91ACF">
          <w:rPr>
            <w:rStyle w:val="af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</w:p>
    <w:p w:rsidR="00090E32" w:rsidRDefault="00FB053D" w:rsidP="0042716E">
      <w:pPr>
        <w:pStyle w:val="af2"/>
        <w:numPr>
          <w:ilvl w:val="0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lastRenderedPageBreak/>
        <w:t>环卫打卡任务场景</w:t>
      </w:r>
      <w:r w:rsidR="00DD595A">
        <w:rPr>
          <w:rFonts w:ascii="微软雅黑" w:eastAsia="微软雅黑" w:hAnsi="微软雅黑" w:hint="eastAsia"/>
          <w:sz w:val="18"/>
          <w:szCs w:val="18"/>
        </w:rPr>
        <w:t>：</w:t>
      </w:r>
      <w:r w:rsidRPr="0065293D">
        <w:rPr>
          <w:rFonts w:ascii="微软雅黑" w:eastAsia="微软雅黑" w:hAnsi="微软雅黑" w:hint="eastAsia"/>
          <w:sz w:val="18"/>
          <w:szCs w:val="18"/>
        </w:rPr>
        <w:t>内置NFC芯片，可用于NFC应用场景，进行打卡，配合其他nfc设备进行读取操作;应用于环卫进行任</w:t>
      </w:r>
    </w:p>
    <w:p w:rsidR="0065293D" w:rsidRDefault="00FB053D" w:rsidP="0042716E">
      <w:pPr>
        <w:pStyle w:val="af2"/>
        <w:spacing w:line="0" w:lineRule="atLeast"/>
        <w:ind w:left="360"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t>务地点打卡，任务读取等操作，同时也支持，中英繁体，健康检测采样上报频率和定位上报频率可分开设置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;蓝牙广播开关，高空跌落报警开关，久坐报警开关，定位和健康数据上报开关，久坐报警触发时间下发，开机状态下关机/重启指令下发，修改ip和端口指令下发，天气预警下发等功能</w:t>
      </w:r>
    </w:p>
    <w:p w:rsidR="00766B7E" w:rsidRPr="00090E32" w:rsidRDefault="00FB053D" w:rsidP="0042716E">
      <w:pPr>
        <w:pStyle w:val="af2"/>
        <w:numPr>
          <w:ilvl w:val="0"/>
          <w:numId w:val="4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090E32">
        <w:rPr>
          <w:rFonts w:ascii="微软雅黑" w:eastAsia="微软雅黑" w:hAnsi="微软雅黑" w:hint="eastAsia"/>
          <w:sz w:val="18"/>
          <w:szCs w:val="18"/>
        </w:rPr>
        <w:t>工地应用：W300G中英繁体，健康检测采样上报频率和定位上报频率可分开设置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，人车靠近报警等功能。手表支持蓝牙BLE5.1+GPS北斗+Wifi定位（室内用最简单的蓝牙信标就可以定位到楼层、房间）。有4G和LoRaWAN版本，也有UWB版本。</w:t>
      </w:r>
      <w:bookmarkStart w:id="0" w:name="_GoBack"/>
      <w:bookmarkEnd w:id="0"/>
    </w:p>
    <w:p w:rsidR="0004262F" w:rsidRDefault="0004262F" w:rsidP="0042716E">
      <w:pPr>
        <w:pStyle w:val="af2"/>
        <w:numPr>
          <w:ilvl w:val="0"/>
          <w:numId w:val="4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健康监测：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等指数和数据分析（第三方平台需要收费），应用于驾驶员、学校、各类厂矿企业</w:t>
      </w:r>
    </w:p>
    <w:p w:rsidR="0004262F" w:rsidRDefault="0004262F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>
            <wp:extent cx="1593215" cy="3453765"/>
            <wp:effectExtent l="19050" t="0" r="6876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24" cy="34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3" name="图片 4" descr="D:\02.NB-IoT\01.市场和产品\01.产品客户Logo和应用\W200PG支持心情，情绪，压力，疲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02.NB-IoT\01.市场和产品\01.产品客户Logo和应用\W200PG支持心情，情绪，压力，疲劳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27" cy="34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4" name="图片 5" descr="D:\02.NB-IoT\01.市场和产品\01.产品客户Logo和应用\W200PG支持心情，情绪，压力，疲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:\02.NB-IoT\01.市场和产品\01.产品客户Logo和应用\W200PG支持心情，情绪，压力，疲劳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30" cy="34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592580" cy="3482975"/>
            <wp:effectExtent l="19050" t="0" r="7043" b="0"/>
            <wp:docPr id="15" name="图片 6" descr="D:\02.NB-IoT\01.市场和产品\01.产品客户Logo和应用\W200PG支持心情，情绪，压力，疲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02.NB-IoT\01.市场和产品\01.产品客户Logo和应用\W200PG支持心情，情绪，压力，疲劳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670" cy="34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3D" w:rsidRDefault="0065293D" w:rsidP="0042716E">
      <w:pPr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766B7E" w:rsidRDefault="00FB053D" w:rsidP="0042716E">
      <w:pPr>
        <w:spacing w:line="0" w:lineRule="atLeast"/>
        <w:ind w:firstLine="420"/>
        <w:jc w:val="left"/>
        <w:rPr>
          <w:rFonts w:ascii="微软雅黑" w:eastAsia="微软雅黑" w:hAnsi="微软雅黑"/>
          <w:color w:val="BFBFBF" w:themeColor="background1" w:themeShade="BF"/>
          <w:sz w:val="18"/>
          <w:szCs w:val="18"/>
        </w:rPr>
      </w:pPr>
      <w:r>
        <w:rPr>
          <w:rFonts w:ascii="微软雅黑" w:eastAsia="微软雅黑" w:hAnsi="微软雅黑" w:hint="eastAsia"/>
          <w:color w:val="BFBFBF" w:themeColor="background1" w:themeShade="BF"/>
          <w:sz w:val="18"/>
          <w:szCs w:val="18"/>
        </w:rPr>
        <w:t>LoRaWAN是私有网络，平台和手机客户端必须私有部署才能使用。欧孚通信提供有偿部署应用，也提供有偿转让平台和手机客户端的源代码。       LoRaWAN手环具体规格，对接应用，平台等请质询欧孚通信。</w:t>
      </w:r>
    </w:p>
    <w:p w:rsidR="00766B7E" w:rsidRDefault="00FB053D" w:rsidP="0042716E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jc w:val="lef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27" w:history="1">
        <w:r>
          <w:rPr>
            <w:rStyle w:val="af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</w:t>
      </w:r>
    </w:p>
    <w:p w:rsidR="002F61B7" w:rsidRDefault="002F61B7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noProof/>
          <w:szCs w:val="21"/>
        </w:rPr>
      </w:pPr>
    </w:p>
    <w:p w:rsidR="00494DE7" w:rsidRDefault="00151E57" w:rsidP="0042716E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151E57"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340806" cy="9410131"/>
            <wp:effectExtent l="19050" t="0" r="2844" b="0"/>
            <wp:docPr id="12" name="图片 1" descr="D:\02.NB-IoT\01.市场和产品\01.Spec-UserMenu\0.1.产品规格书_Specification\W300P,W300,W200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.NB-IoT\01.市场和产品\01.Spec-UserMenu\0.1.产品规格书_Specification\W300P,W300,W200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82" cy="94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E7" w:rsidRDefault="00494DE7" w:rsidP="0042716E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23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E7" w:rsidRDefault="00494DE7" w:rsidP="0042716E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3626485"/>
            <wp:effectExtent l="19050" t="0" r="0" b="0"/>
            <wp:docPr id="27" name="图片 26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信标和声光报警器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DE7" w:rsidSect="0042716E">
      <w:pgSz w:w="11906" w:h="16838" w:code="9"/>
      <w:pgMar w:top="238" w:right="284" w:bottom="249" w:left="284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9A4" w:rsidRDefault="008F79A4" w:rsidP="00766B7E">
      <w:r>
        <w:separator/>
      </w:r>
    </w:p>
  </w:endnote>
  <w:endnote w:type="continuationSeparator" w:id="1">
    <w:p w:rsidR="008F79A4" w:rsidRDefault="008F79A4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9A4" w:rsidRDefault="008F79A4" w:rsidP="00766B7E">
      <w:r>
        <w:separator/>
      </w:r>
    </w:p>
  </w:footnote>
  <w:footnote w:type="continuationSeparator" w:id="1">
    <w:p w:rsidR="008F79A4" w:rsidRDefault="008F79A4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53704"/>
    <w:rsid w:val="00054460"/>
    <w:rsid w:val="000544E9"/>
    <w:rsid w:val="00054CB0"/>
    <w:rsid w:val="00060524"/>
    <w:rsid w:val="0006245B"/>
    <w:rsid w:val="000628A7"/>
    <w:rsid w:val="00062D4B"/>
    <w:rsid w:val="0006311E"/>
    <w:rsid w:val="00064B3C"/>
    <w:rsid w:val="000671F5"/>
    <w:rsid w:val="00074C20"/>
    <w:rsid w:val="00076867"/>
    <w:rsid w:val="00081B4D"/>
    <w:rsid w:val="00084614"/>
    <w:rsid w:val="00086180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6CC7"/>
    <w:rsid w:val="001042C9"/>
    <w:rsid w:val="001054AD"/>
    <w:rsid w:val="00111106"/>
    <w:rsid w:val="00111FB4"/>
    <w:rsid w:val="00113708"/>
    <w:rsid w:val="00117D58"/>
    <w:rsid w:val="00123B26"/>
    <w:rsid w:val="00126FAB"/>
    <w:rsid w:val="001274DC"/>
    <w:rsid w:val="00131A9D"/>
    <w:rsid w:val="00132C98"/>
    <w:rsid w:val="001340F5"/>
    <w:rsid w:val="00142BFD"/>
    <w:rsid w:val="0014312A"/>
    <w:rsid w:val="00145465"/>
    <w:rsid w:val="001464C3"/>
    <w:rsid w:val="00146B91"/>
    <w:rsid w:val="00146F46"/>
    <w:rsid w:val="00151E57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709A"/>
    <w:rsid w:val="001D755A"/>
    <w:rsid w:val="001E470F"/>
    <w:rsid w:val="001E4BF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06F31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5D2F"/>
    <w:rsid w:val="00246C5E"/>
    <w:rsid w:val="0024785C"/>
    <w:rsid w:val="0025062E"/>
    <w:rsid w:val="002512BA"/>
    <w:rsid w:val="00252AD1"/>
    <w:rsid w:val="002547DC"/>
    <w:rsid w:val="00254C1B"/>
    <w:rsid w:val="00254E04"/>
    <w:rsid w:val="00256670"/>
    <w:rsid w:val="002619DE"/>
    <w:rsid w:val="00262BD0"/>
    <w:rsid w:val="00266683"/>
    <w:rsid w:val="002666CD"/>
    <w:rsid w:val="00271B32"/>
    <w:rsid w:val="00272A6E"/>
    <w:rsid w:val="00273A30"/>
    <w:rsid w:val="00273A62"/>
    <w:rsid w:val="00273BCD"/>
    <w:rsid w:val="002748A6"/>
    <w:rsid w:val="00274DED"/>
    <w:rsid w:val="002770D5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098D"/>
    <w:rsid w:val="002A66BF"/>
    <w:rsid w:val="002A7D54"/>
    <w:rsid w:val="002B0106"/>
    <w:rsid w:val="002B4809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66BF"/>
    <w:rsid w:val="002E07DE"/>
    <w:rsid w:val="002E5FBE"/>
    <w:rsid w:val="002E78AA"/>
    <w:rsid w:val="002F61B7"/>
    <w:rsid w:val="00302064"/>
    <w:rsid w:val="00302CCE"/>
    <w:rsid w:val="003048CB"/>
    <w:rsid w:val="00305D66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AE"/>
    <w:rsid w:val="00391AE3"/>
    <w:rsid w:val="00392731"/>
    <w:rsid w:val="00392EA0"/>
    <w:rsid w:val="00393E2F"/>
    <w:rsid w:val="003943FB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6FA3"/>
    <w:rsid w:val="00407790"/>
    <w:rsid w:val="00410CDA"/>
    <w:rsid w:val="00412C59"/>
    <w:rsid w:val="00413CE0"/>
    <w:rsid w:val="00414985"/>
    <w:rsid w:val="00415F52"/>
    <w:rsid w:val="0041720A"/>
    <w:rsid w:val="00417E8B"/>
    <w:rsid w:val="004201CC"/>
    <w:rsid w:val="0042079D"/>
    <w:rsid w:val="00421052"/>
    <w:rsid w:val="00421628"/>
    <w:rsid w:val="00422C7B"/>
    <w:rsid w:val="0042360D"/>
    <w:rsid w:val="004246E6"/>
    <w:rsid w:val="00424E0A"/>
    <w:rsid w:val="004255E0"/>
    <w:rsid w:val="0042716E"/>
    <w:rsid w:val="0043091C"/>
    <w:rsid w:val="00431FBD"/>
    <w:rsid w:val="0043746F"/>
    <w:rsid w:val="00437E62"/>
    <w:rsid w:val="004419AD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87EE5"/>
    <w:rsid w:val="00494138"/>
    <w:rsid w:val="00494DE7"/>
    <w:rsid w:val="004A0602"/>
    <w:rsid w:val="004A17F2"/>
    <w:rsid w:val="004A28D1"/>
    <w:rsid w:val="004A36FE"/>
    <w:rsid w:val="004A3DAB"/>
    <w:rsid w:val="004A69E9"/>
    <w:rsid w:val="004C1DE6"/>
    <w:rsid w:val="004C6842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243F"/>
    <w:rsid w:val="00521C49"/>
    <w:rsid w:val="005236A5"/>
    <w:rsid w:val="00524C2A"/>
    <w:rsid w:val="00526409"/>
    <w:rsid w:val="00530452"/>
    <w:rsid w:val="00530FF2"/>
    <w:rsid w:val="00533C6C"/>
    <w:rsid w:val="00540067"/>
    <w:rsid w:val="0054440A"/>
    <w:rsid w:val="00545E42"/>
    <w:rsid w:val="00546583"/>
    <w:rsid w:val="005525C8"/>
    <w:rsid w:val="0056009F"/>
    <w:rsid w:val="00560C2B"/>
    <w:rsid w:val="00571627"/>
    <w:rsid w:val="00574B3B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40B9"/>
    <w:rsid w:val="005A4801"/>
    <w:rsid w:val="005A6578"/>
    <w:rsid w:val="005A7F61"/>
    <w:rsid w:val="005B0208"/>
    <w:rsid w:val="005B1B77"/>
    <w:rsid w:val="005B3E36"/>
    <w:rsid w:val="005B4E7C"/>
    <w:rsid w:val="005B6910"/>
    <w:rsid w:val="005B69D1"/>
    <w:rsid w:val="005B6AFC"/>
    <w:rsid w:val="005C2A26"/>
    <w:rsid w:val="005C2C90"/>
    <w:rsid w:val="005C3211"/>
    <w:rsid w:val="005C69B1"/>
    <w:rsid w:val="005C69C8"/>
    <w:rsid w:val="005D2AFA"/>
    <w:rsid w:val="005D5183"/>
    <w:rsid w:val="005E27D1"/>
    <w:rsid w:val="005E3CF9"/>
    <w:rsid w:val="005E3FDB"/>
    <w:rsid w:val="005E6788"/>
    <w:rsid w:val="005F05E4"/>
    <w:rsid w:val="005F0D03"/>
    <w:rsid w:val="005F24EB"/>
    <w:rsid w:val="005F4AFA"/>
    <w:rsid w:val="005F6539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20ACE"/>
    <w:rsid w:val="00621A26"/>
    <w:rsid w:val="00626CF9"/>
    <w:rsid w:val="0063145D"/>
    <w:rsid w:val="00632661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71459"/>
    <w:rsid w:val="00672EAF"/>
    <w:rsid w:val="00672FCB"/>
    <w:rsid w:val="00676650"/>
    <w:rsid w:val="006802D2"/>
    <w:rsid w:val="00681CB2"/>
    <w:rsid w:val="00682342"/>
    <w:rsid w:val="006840BF"/>
    <w:rsid w:val="006844E1"/>
    <w:rsid w:val="006846D6"/>
    <w:rsid w:val="00687E7F"/>
    <w:rsid w:val="00690416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B067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F2139"/>
    <w:rsid w:val="006F3021"/>
    <w:rsid w:val="006F5D5A"/>
    <w:rsid w:val="006F66A2"/>
    <w:rsid w:val="006F77F2"/>
    <w:rsid w:val="007017CC"/>
    <w:rsid w:val="00702430"/>
    <w:rsid w:val="00710E2F"/>
    <w:rsid w:val="00710EC3"/>
    <w:rsid w:val="007119E0"/>
    <w:rsid w:val="0071306E"/>
    <w:rsid w:val="00714205"/>
    <w:rsid w:val="007143EA"/>
    <w:rsid w:val="007158AE"/>
    <w:rsid w:val="0071593E"/>
    <w:rsid w:val="007224E2"/>
    <w:rsid w:val="00723884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450CD"/>
    <w:rsid w:val="00752001"/>
    <w:rsid w:val="0075205A"/>
    <w:rsid w:val="00755030"/>
    <w:rsid w:val="007550A8"/>
    <w:rsid w:val="00755D3E"/>
    <w:rsid w:val="007579ED"/>
    <w:rsid w:val="007619B1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38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6277"/>
    <w:rsid w:val="007C69C2"/>
    <w:rsid w:val="007C6CE8"/>
    <w:rsid w:val="007C71ED"/>
    <w:rsid w:val="007C71F1"/>
    <w:rsid w:val="007D3CD6"/>
    <w:rsid w:val="007D4306"/>
    <w:rsid w:val="007D5362"/>
    <w:rsid w:val="007D7282"/>
    <w:rsid w:val="007E31DC"/>
    <w:rsid w:val="007E5BA7"/>
    <w:rsid w:val="007E7E7E"/>
    <w:rsid w:val="007F45F5"/>
    <w:rsid w:val="007F5670"/>
    <w:rsid w:val="007F701C"/>
    <w:rsid w:val="008005BC"/>
    <w:rsid w:val="008028D3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746E3"/>
    <w:rsid w:val="00874E99"/>
    <w:rsid w:val="008758C5"/>
    <w:rsid w:val="00876A4A"/>
    <w:rsid w:val="00876DEC"/>
    <w:rsid w:val="00877372"/>
    <w:rsid w:val="0088138B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06FF"/>
    <w:rsid w:val="008D3DF6"/>
    <w:rsid w:val="008D5411"/>
    <w:rsid w:val="008D5D4B"/>
    <w:rsid w:val="008D5D8F"/>
    <w:rsid w:val="008E1DA0"/>
    <w:rsid w:val="008E1F59"/>
    <w:rsid w:val="008E490D"/>
    <w:rsid w:val="008F0CE7"/>
    <w:rsid w:val="008F0EBE"/>
    <w:rsid w:val="008F12C1"/>
    <w:rsid w:val="008F140D"/>
    <w:rsid w:val="008F6A23"/>
    <w:rsid w:val="008F79A4"/>
    <w:rsid w:val="00901D51"/>
    <w:rsid w:val="00902292"/>
    <w:rsid w:val="009022F7"/>
    <w:rsid w:val="00904822"/>
    <w:rsid w:val="00904DDE"/>
    <w:rsid w:val="00906ADE"/>
    <w:rsid w:val="009139CE"/>
    <w:rsid w:val="009200BE"/>
    <w:rsid w:val="009205A2"/>
    <w:rsid w:val="0092061D"/>
    <w:rsid w:val="009223F3"/>
    <w:rsid w:val="009230EE"/>
    <w:rsid w:val="009274CF"/>
    <w:rsid w:val="00927543"/>
    <w:rsid w:val="009311F0"/>
    <w:rsid w:val="00933D95"/>
    <w:rsid w:val="00936802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77579"/>
    <w:rsid w:val="0098267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53B7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2EBD"/>
    <w:rsid w:val="00A706A3"/>
    <w:rsid w:val="00A75010"/>
    <w:rsid w:val="00A75C33"/>
    <w:rsid w:val="00A773B8"/>
    <w:rsid w:val="00A77F39"/>
    <w:rsid w:val="00A87F9E"/>
    <w:rsid w:val="00A909E6"/>
    <w:rsid w:val="00AA2CF8"/>
    <w:rsid w:val="00AA7204"/>
    <w:rsid w:val="00AB0F44"/>
    <w:rsid w:val="00AB0FB7"/>
    <w:rsid w:val="00AB167A"/>
    <w:rsid w:val="00AB16A6"/>
    <w:rsid w:val="00AB23AD"/>
    <w:rsid w:val="00AB254D"/>
    <w:rsid w:val="00AB5607"/>
    <w:rsid w:val="00AB5BFC"/>
    <w:rsid w:val="00AC1338"/>
    <w:rsid w:val="00AC4891"/>
    <w:rsid w:val="00AC5C5D"/>
    <w:rsid w:val="00AC642F"/>
    <w:rsid w:val="00AD481C"/>
    <w:rsid w:val="00AD64B1"/>
    <w:rsid w:val="00AE0558"/>
    <w:rsid w:val="00AE14D8"/>
    <w:rsid w:val="00AE1B59"/>
    <w:rsid w:val="00AF0F3C"/>
    <w:rsid w:val="00AF2CE3"/>
    <w:rsid w:val="00AF446F"/>
    <w:rsid w:val="00AF5833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22363"/>
    <w:rsid w:val="00B2368B"/>
    <w:rsid w:val="00B23717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E50"/>
    <w:rsid w:val="00B71CF1"/>
    <w:rsid w:val="00B72CEB"/>
    <w:rsid w:val="00B72E7F"/>
    <w:rsid w:val="00B7369F"/>
    <w:rsid w:val="00B73729"/>
    <w:rsid w:val="00B747B2"/>
    <w:rsid w:val="00B74A36"/>
    <w:rsid w:val="00B76069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0D8"/>
    <w:rsid w:val="00BF7EAC"/>
    <w:rsid w:val="00C0097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687B"/>
    <w:rsid w:val="00C67566"/>
    <w:rsid w:val="00C71D83"/>
    <w:rsid w:val="00C721DE"/>
    <w:rsid w:val="00C77C39"/>
    <w:rsid w:val="00C80D42"/>
    <w:rsid w:val="00C82B2C"/>
    <w:rsid w:val="00C82DCD"/>
    <w:rsid w:val="00C909DC"/>
    <w:rsid w:val="00C95338"/>
    <w:rsid w:val="00C961E5"/>
    <w:rsid w:val="00CA1715"/>
    <w:rsid w:val="00CA2472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59B9"/>
    <w:rsid w:val="00CE60BC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355E"/>
    <w:rsid w:val="00D6588E"/>
    <w:rsid w:val="00D6690D"/>
    <w:rsid w:val="00D67B32"/>
    <w:rsid w:val="00D701B8"/>
    <w:rsid w:val="00D70769"/>
    <w:rsid w:val="00D70D07"/>
    <w:rsid w:val="00D70F0E"/>
    <w:rsid w:val="00D713D1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6F0"/>
    <w:rsid w:val="00E1072B"/>
    <w:rsid w:val="00E11621"/>
    <w:rsid w:val="00E13FEE"/>
    <w:rsid w:val="00E15124"/>
    <w:rsid w:val="00E156D1"/>
    <w:rsid w:val="00E16F90"/>
    <w:rsid w:val="00E1703D"/>
    <w:rsid w:val="00E20FAC"/>
    <w:rsid w:val="00E2200B"/>
    <w:rsid w:val="00E22952"/>
    <w:rsid w:val="00E22E8B"/>
    <w:rsid w:val="00E23392"/>
    <w:rsid w:val="00E23BE1"/>
    <w:rsid w:val="00E24F4C"/>
    <w:rsid w:val="00E33319"/>
    <w:rsid w:val="00E336A5"/>
    <w:rsid w:val="00E3628D"/>
    <w:rsid w:val="00E363DB"/>
    <w:rsid w:val="00E36907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907D0"/>
    <w:rsid w:val="00E914BB"/>
    <w:rsid w:val="00E9339A"/>
    <w:rsid w:val="00EA0EE6"/>
    <w:rsid w:val="00EA1A77"/>
    <w:rsid w:val="00EA3DB0"/>
    <w:rsid w:val="00EA7882"/>
    <w:rsid w:val="00EB04B6"/>
    <w:rsid w:val="00EB1246"/>
    <w:rsid w:val="00EB2315"/>
    <w:rsid w:val="00EB4695"/>
    <w:rsid w:val="00EB6EE9"/>
    <w:rsid w:val="00EC2EAB"/>
    <w:rsid w:val="00EC45E6"/>
    <w:rsid w:val="00EC5D71"/>
    <w:rsid w:val="00EC5F2F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1A2"/>
    <w:rsid w:val="00F10633"/>
    <w:rsid w:val="00F134A6"/>
    <w:rsid w:val="00F17F10"/>
    <w:rsid w:val="00F2048D"/>
    <w:rsid w:val="00F23019"/>
    <w:rsid w:val="00F2325C"/>
    <w:rsid w:val="00F2464B"/>
    <w:rsid w:val="00F34028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8C5"/>
    <w:rsid w:val="00F8498E"/>
    <w:rsid w:val="00F86D7E"/>
    <w:rsid w:val="00F924C8"/>
    <w:rsid w:val="00F94AF4"/>
    <w:rsid w:val="00FA0C18"/>
    <w:rsid w:val="00FA3D0B"/>
    <w:rsid w:val="00FA76AB"/>
    <w:rsid w:val="00FB053D"/>
    <w:rsid w:val="00FB48F7"/>
    <w:rsid w:val="00FB667E"/>
    <w:rsid w:val="00FC0580"/>
    <w:rsid w:val="00FC0963"/>
    <w:rsid w:val="00FC102C"/>
    <w:rsid w:val="00FC1FF5"/>
    <w:rsid w:val="00FC2481"/>
    <w:rsid w:val="00FC3DDC"/>
    <w:rsid w:val="00FC5836"/>
    <w:rsid w:val="00FC7AB0"/>
    <w:rsid w:val="00FD0F4B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B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oviphone.cn/UWB-Solution/" TargetMode="External"/><Relationship Id="rId27" Type="http://schemas.openxmlformats.org/officeDocument/2006/relationships/hyperlink" Target="http://www.oviphone.cn/" TargetMode="External"/><Relationship Id="rId30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CA9E9-CFEF-4B56-BAE0-D193D7981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94</TotalTime>
  <Pages>8</Pages>
  <Words>784</Words>
  <Characters>4469</Characters>
  <Application>Microsoft Office Word</Application>
  <DocSecurity>0</DocSecurity>
  <Lines>37</Lines>
  <Paragraphs>10</Paragraphs>
  <ScaleCrop>false</ScaleCrop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104</cp:revision>
  <cp:lastPrinted>2024-12-27T07:28:00Z</cp:lastPrinted>
  <dcterms:created xsi:type="dcterms:W3CDTF">2022-09-20T05:38:00Z</dcterms:created>
  <dcterms:modified xsi:type="dcterms:W3CDTF">2024-12-27T07:58:00Z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