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17B" w:rsidRPr="0078506E" w:rsidRDefault="0030017B" w:rsidP="0030017B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G908GU：UWB声光报警器</w:t>
      </w:r>
    </w:p>
    <w:p w:rsidR="0030017B" w:rsidRPr="005815B2" w:rsidRDefault="0030017B" w:rsidP="0030017B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5815B2">
        <w:rPr>
          <w:rFonts w:ascii="微软雅黑" w:eastAsia="微软雅黑" w:hAnsi="微软雅黑" w:cs="Times New Roman" w:hint="eastAsia"/>
          <w:b/>
          <w:bCs/>
          <w:szCs w:val="21"/>
        </w:rPr>
        <w:t>产品概述</w:t>
      </w:r>
    </w:p>
    <w:p w:rsidR="0030017B" w:rsidRDefault="0030017B" w:rsidP="0030017B">
      <w:pPr>
        <w:spacing w:line="60" w:lineRule="auto"/>
        <w:ind w:firstLine="42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定位器</w:t>
      </w:r>
      <w:r w:rsidRPr="00845E0B">
        <w:rPr>
          <w:rFonts w:ascii="微软雅黑" w:eastAsia="微软雅黑" w:hAnsi="微软雅黑" w:hint="eastAsia"/>
          <w:b/>
          <w:color w:val="FF0000"/>
          <w:sz w:val="18"/>
          <w:szCs w:val="18"/>
        </w:rPr>
        <w:t>内置3年物联网卡。平台和手机客户端（APP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和</w:t>
      </w:r>
      <w:r w:rsidRPr="00845E0B">
        <w:rPr>
          <w:rFonts w:ascii="微软雅黑" w:eastAsia="微软雅黑" w:hAnsi="微软雅黑" w:hint="eastAsia"/>
          <w:b/>
          <w:color w:val="FF0000"/>
          <w:sz w:val="18"/>
          <w:szCs w:val="18"/>
        </w:rPr>
        <w:t>微信小程序）免费使用；也可以免费接入其他第三方平台</w:t>
      </w:r>
    </w:p>
    <w:p w:rsidR="0030017B" w:rsidRDefault="0030017B" w:rsidP="0030017B">
      <w:pPr>
        <w:spacing w:line="60" w:lineRule="auto"/>
        <w:ind w:firstLine="42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定位器</w:t>
      </w:r>
      <w:r w:rsidRPr="005815B2">
        <w:rPr>
          <w:rFonts w:ascii="微软雅黑" w:eastAsia="微软雅黑" w:hAnsi="微软雅黑" w:hint="eastAsia"/>
          <w:sz w:val="18"/>
          <w:szCs w:val="18"/>
        </w:rPr>
        <w:t>厚重、结实、超大电池</w:t>
      </w:r>
      <w:r>
        <w:rPr>
          <w:rFonts w:ascii="微软雅黑" w:eastAsia="微软雅黑" w:hAnsi="微软雅黑" w:hint="eastAsia"/>
          <w:sz w:val="18"/>
          <w:szCs w:val="18"/>
        </w:rPr>
        <w:t>。适用于各类需要超长待机、</w:t>
      </w:r>
      <w:r w:rsidRPr="005815B2">
        <w:rPr>
          <w:rFonts w:ascii="微软雅黑" w:eastAsia="微软雅黑" w:hAnsi="微软雅黑" w:hint="eastAsia"/>
          <w:sz w:val="18"/>
          <w:szCs w:val="18"/>
        </w:rPr>
        <w:t>可靠场景的资产和设备定位</w:t>
      </w:r>
      <w:r>
        <w:rPr>
          <w:rFonts w:ascii="微软雅黑" w:eastAsia="微软雅黑" w:hAnsi="微软雅黑" w:hint="eastAsia"/>
          <w:sz w:val="18"/>
          <w:szCs w:val="18"/>
        </w:rPr>
        <w:t>跟踪</w:t>
      </w:r>
      <w:r w:rsidRPr="005815B2">
        <w:rPr>
          <w:rFonts w:ascii="微软雅黑" w:eastAsia="微软雅黑" w:hAnsi="微软雅黑" w:hint="eastAsia"/>
          <w:sz w:val="18"/>
          <w:szCs w:val="18"/>
        </w:rPr>
        <w:t>等应用。比如：各类无动力车</w:t>
      </w:r>
      <w:r>
        <w:rPr>
          <w:rFonts w:ascii="微软雅黑" w:eastAsia="微软雅黑" w:hAnsi="微软雅黑" w:hint="eastAsia"/>
          <w:sz w:val="18"/>
          <w:szCs w:val="18"/>
        </w:rPr>
        <w:t>（国航）</w:t>
      </w:r>
      <w:r w:rsidRPr="005815B2">
        <w:rPr>
          <w:rFonts w:ascii="微软雅黑" w:eastAsia="微软雅黑" w:hAnsi="微软雅黑" w:hint="eastAsia"/>
          <w:sz w:val="18"/>
          <w:szCs w:val="18"/>
        </w:rPr>
        <w:t>、机场</w:t>
      </w:r>
      <w:r>
        <w:rPr>
          <w:rFonts w:ascii="微软雅黑" w:eastAsia="微软雅黑" w:hAnsi="微软雅黑" w:hint="eastAsia"/>
          <w:sz w:val="18"/>
          <w:szCs w:val="18"/>
        </w:rPr>
        <w:t>和</w:t>
      </w:r>
      <w:r w:rsidRPr="005815B2">
        <w:rPr>
          <w:rFonts w:ascii="微软雅黑" w:eastAsia="微软雅黑" w:hAnsi="微软雅黑" w:hint="eastAsia"/>
          <w:sz w:val="18"/>
          <w:szCs w:val="18"/>
        </w:rPr>
        <w:t>商超手推车</w:t>
      </w:r>
      <w:r>
        <w:rPr>
          <w:rFonts w:ascii="微软雅黑" w:eastAsia="微软雅黑" w:hAnsi="微软雅黑" w:hint="eastAsia"/>
          <w:sz w:val="18"/>
          <w:szCs w:val="18"/>
        </w:rPr>
        <w:t>（武汉天河机场）、户外工作工程车辆、贵重资产等。</w:t>
      </w:r>
    </w:p>
    <w:p w:rsidR="0030017B" w:rsidRDefault="0030017B" w:rsidP="0030017B">
      <w:pPr>
        <w:pStyle w:val="af2"/>
        <w:numPr>
          <w:ilvl w:val="0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超低功耗，超长待机</w:t>
      </w:r>
    </w:p>
    <w:p w:rsidR="0030017B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系统构架为低功耗Cortex M4主控处理器+超低功耗4G Cat.1 bis。确保系统底电流&lt;0.1mA</w:t>
      </w:r>
    </w:p>
    <w:p w:rsidR="0030017B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超低功耗4G Cat.1 bis模组（Cortex M3构架，内存4M+2M，小内存更低低功耗），Cat.1 bis模组的底电流&lt;10uA</w:t>
      </w:r>
    </w:p>
    <w:p w:rsidR="0030017B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超大容量5400mAh（3节18650）可充电工业电池，超长待机。磁吸充电。2个按键，支持SOS</w:t>
      </w:r>
      <w:r w:rsidRPr="00AA6F32">
        <w:rPr>
          <w:rFonts w:ascii="微软雅黑" w:eastAsia="微软雅黑" w:hAnsi="微软雅黑" w:hint="eastAsia"/>
          <w:sz w:val="18"/>
          <w:szCs w:val="18"/>
        </w:rPr>
        <w:t>一键报警</w:t>
      </w:r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30017B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4G全网通</w:t>
      </w:r>
      <w:r>
        <w:rPr>
          <w:rFonts w:ascii="微软雅黑" w:eastAsia="微软雅黑" w:hAnsi="微软雅黑" w:hint="eastAsia"/>
          <w:sz w:val="18"/>
          <w:szCs w:val="18"/>
        </w:rPr>
        <w:t>，支持VPN专网。</w:t>
      </w:r>
    </w:p>
    <w:p w:rsidR="0030017B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支持断点续传（在没有信号的位置，会保存定位和计步数据，等待有信号再集中传输）</w:t>
      </w:r>
    </w:p>
    <w:p w:rsidR="0030017B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定位器IPX7防水设计，高强度外壳</w:t>
      </w:r>
    </w:p>
    <w:p w:rsidR="0030017B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中国大陆默认内置3年物联网卡。香港，台湾，东南亚，中东，欧洲，非洲，美洲等都可以配卡出货。</w:t>
      </w:r>
    </w:p>
    <w:p w:rsidR="0030017B" w:rsidRDefault="0030017B" w:rsidP="0030017B">
      <w:pPr>
        <w:pStyle w:val="af2"/>
        <w:numPr>
          <w:ilvl w:val="0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室内外融合定位，高精度定位：</w:t>
      </w:r>
    </w:p>
    <w:p w:rsidR="0030017B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支持GPS/北斗+wifi+基站室内外定位，支持北斗三号</w:t>
      </w:r>
    </w:p>
    <w:p w:rsidR="0030017B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内置运动传感器实现计步和检测移动，若没有移动则进入超长待机模式</w:t>
      </w:r>
    </w:p>
    <w:p w:rsidR="0030017B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内置低功耗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蓝牙BLE5.1</w:t>
      </w:r>
      <w:r>
        <w:rPr>
          <w:rFonts w:ascii="微软雅黑" w:eastAsia="微软雅黑" w:hAnsi="微软雅黑" w:hint="eastAsia"/>
          <w:sz w:val="18"/>
          <w:szCs w:val="18"/>
        </w:rPr>
        <w:t>，支持扫描蓝牙室内定位，定位精度3-5米。支持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蓝牙AOA高精度定位</w:t>
      </w:r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30017B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支持UWB高精度定位：支持无需布线的UWB信标模式。也支持开放UWB芯片SDK，便于接入第三方UWB系统。</w:t>
      </w:r>
    </w:p>
    <w:p w:rsidR="0030017B" w:rsidRPr="00720308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color w:val="FF0000"/>
          <w:sz w:val="18"/>
          <w:szCs w:val="18"/>
        </w:rPr>
      </w:pPr>
      <w:r w:rsidRPr="00720308">
        <w:rPr>
          <w:rFonts w:ascii="微软雅黑" w:eastAsia="微软雅黑" w:hAnsi="微软雅黑" w:hint="eastAsia"/>
          <w:color w:val="FF0000"/>
          <w:sz w:val="18"/>
          <w:szCs w:val="18"/>
        </w:rPr>
        <w:t>支持蓝牙测距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（精度3-5米）</w:t>
      </w:r>
      <w:r w:rsidRPr="00720308">
        <w:rPr>
          <w:rFonts w:ascii="微软雅黑" w:eastAsia="微软雅黑" w:hAnsi="微软雅黑" w:hint="eastAsia"/>
          <w:color w:val="FF0000"/>
          <w:sz w:val="18"/>
          <w:szCs w:val="18"/>
        </w:rPr>
        <w:t>，可选声光报警器</w:t>
      </w:r>
    </w:p>
    <w:p w:rsidR="0030017B" w:rsidRDefault="0030017B" w:rsidP="0030017B">
      <w:pPr>
        <w:pStyle w:val="af2"/>
        <w:numPr>
          <w:ilvl w:val="0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硬件配置：</w:t>
      </w:r>
    </w:p>
    <w:p w:rsidR="0030017B" w:rsidRPr="00BA21D0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b/>
          <w:color w:val="FF0000"/>
          <w:sz w:val="18"/>
          <w:szCs w:val="18"/>
        </w:rPr>
      </w:pPr>
      <w:r w:rsidRPr="00BA21D0">
        <w:rPr>
          <w:rFonts w:ascii="微软雅黑" w:eastAsia="微软雅黑" w:hAnsi="微软雅黑" w:hint="eastAsia"/>
          <w:b/>
          <w:color w:val="FF0000"/>
          <w:sz w:val="18"/>
          <w:szCs w:val="18"/>
        </w:rPr>
        <w:t>UWB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高精度</w:t>
      </w:r>
      <w:r w:rsidRPr="00BA21D0">
        <w:rPr>
          <w:rFonts w:ascii="微软雅黑" w:eastAsia="微软雅黑" w:hAnsi="微软雅黑" w:hint="eastAsia"/>
          <w:b/>
          <w:color w:val="FF0000"/>
          <w:sz w:val="18"/>
          <w:szCs w:val="18"/>
        </w:rPr>
        <w:t>测距版本G908GU；配合手表、安全帽定位器和胸卡实现测距报警</w:t>
      </w:r>
    </w:p>
    <w:p w:rsidR="0030017B" w:rsidRPr="0070094D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70094D">
        <w:rPr>
          <w:rFonts w:ascii="微软雅黑" w:eastAsia="微软雅黑" w:hAnsi="微软雅黑" w:hint="eastAsia"/>
          <w:b/>
          <w:color w:val="FF0000"/>
          <w:sz w:val="18"/>
          <w:szCs w:val="18"/>
        </w:rPr>
        <w:t>可选：外接声光报警器（蜂鸣器和高亮LED灯，80或110分贝），可以用于叉车、危险区报警等应用。</w:t>
      </w:r>
    </w:p>
    <w:p w:rsidR="0030017B" w:rsidRPr="0070094D" w:rsidRDefault="0030017B" w:rsidP="0030017B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70094D">
        <w:rPr>
          <w:rFonts w:ascii="微软雅黑" w:eastAsia="微软雅黑" w:hAnsi="微软雅黑" w:hint="eastAsia"/>
          <w:b/>
          <w:color w:val="FF0000"/>
          <w:sz w:val="18"/>
          <w:szCs w:val="18"/>
        </w:rPr>
        <w:t>可选：强磁吸附（45斤/颗）, 最多可安装4颗磁铁。</w:t>
      </w:r>
      <w:r w:rsidRPr="0070094D">
        <w:rPr>
          <w:rFonts w:ascii="微软雅黑" w:eastAsia="微软雅黑" w:hAnsi="微软雅黑" w:hint="eastAsia"/>
          <w:sz w:val="18"/>
          <w:szCs w:val="18"/>
        </w:rPr>
        <w:t>（视频链接</w:t>
      </w:r>
      <w:r>
        <w:rPr>
          <w:rFonts w:hint="eastAsia"/>
        </w:rPr>
        <w:t>：</w:t>
      </w:r>
      <w:hyperlink r:id="rId8" w:history="1">
        <w:r>
          <w:rPr>
            <w:rStyle w:val="af"/>
          </w:rPr>
          <w:t>www.oviphone.cn/g908__g908gu/</w:t>
        </w:r>
      </w:hyperlink>
      <w:r>
        <w:rPr>
          <w:rFonts w:hint="eastAsia"/>
        </w:rPr>
        <w:t>）</w:t>
      </w:r>
    </w:p>
    <w:p w:rsidR="0030017B" w:rsidRPr="00047694" w:rsidRDefault="0030017B" w:rsidP="0030017B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产品配置</w:t>
      </w:r>
    </w:p>
    <w:p w:rsidR="0030017B" w:rsidRDefault="0030017B" w:rsidP="0030017B">
      <w:pPr>
        <w:spacing w:line="0" w:lineRule="atLeast"/>
        <w:rPr>
          <w:rFonts w:ascii="微软雅黑" w:eastAsia="微软雅黑" w:hAnsi="微软雅黑" w:cs="Times New Roman"/>
          <w:bCs/>
          <w:sz w:val="18"/>
          <w:szCs w:val="18"/>
        </w:rPr>
      </w:pPr>
      <w:r>
        <w:rPr>
          <w:rFonts w:ascii="微软雅黑" w:eastAsia="微软雅黑" w:hAnsi="微软雅黑" w:cs="Times New Roman" w:hint="eastAsia"/>
          <w:bCs/>
          <w:sz w:val="18"/>
          <w:szCs w:val="18"/>
        </w:rPr>
        <w:t>G908G：  4G</w:t>
      </w:r>
      <w:r w:rsidRPr="00B60CA0">
        <w:rPr>
          <w:rFonts w:ascii="微软雅黑" w:eastAsia="微软雅黑" w:hAnsi="微软雅黑" w:cs="Times New Roman" w:hint="eastAsia"/>
          <w:bCs/>
          <w:sz w:val="18"/>
          <w:szCs w:val="18"/>
        </w:rPr>
        <w:t xml:space="preserve"> Cat.1</w:t>
      </w:r>
      <w:r>
        <w:rPr>
          <w:rFonts w:ascii="微软雅黑" w:eastAsia="微软雅黑" w:hAnsi="微软雅黑" w:cs="Times New Roman" w:hint="eastAsia"/>
          <w:bCs/>
          <w:sz w:val="18"/>
          <w:szCs w:val="18"/>
        </w:rPr>
        <w:t>+BLE5.1</w:t>
      </w:r>
      <w:r w:rsidRPr="00B60CA0">
        <w:rPr>
          <w:rFonts w:ascii="微软雅黑" w:eastAsia="微软雅黑" w:hAnsi="微软雅黑" w:cs="Times New Roman" w:hint="eastAsia"/>
          <w:bCs/>
          <w:sz w:val="18"/>
          <w:szCs w:val="18"/>
        </w:rPr>
        <w:t>，GPS/北斗+Wifi+加速度计，6000mAh电池</w:t>
      </w:r>
      <w:r>
        <w:rPr>
          <w:rFonts w:ascii="微软雅黑" w:eastAsia="微软雅黑" w:hAnsi="微软雅黑" w:cs="Times New Roman" w:hint="eastAsia"/>
          <w:bCs/>
          <w:sz w:val="18"/>
          <w:szCs w:val="18"/>
        </w:rPr>
        <w:t>，</w:t>
      </w:r>
      <w:r w:rsidRPr="00B60CA0">
        <w:rPr>
          <w:rFonts w:ascii="微软雅黑" w:eastAsia="微软雅黑" w:hAnsi="微软雅黑" w:cs="Times New Roman" w:hint="eastAsia"/>
          <w:bCs/>
          <w:sz w:val="18"/>
          <w:szCs w:val="18"/>
        </w:rPr>
        <w:t>吸附充电，2个按键+防水</w:t>
      </w:r>
      <w:r>
        <w:rPr>
          <w:rFonts w:ascii="微软雅黑" w:eastAsia="微软雅黑" w:hAnsi="微软雅黑" w:cs="Times New Roman" w:hint="eastAsia"/>
          <w:bCs/>
          <w:sz w:val="18"/>
          <w:szCs w:val="18"/>
        </w:rPr>
        <w:t xml:space="preserve"> （</w:t>
      </w:r>
      <w:r w:rsidRPr="00E82D45">
        <w:rPr>
          <w:rFonts w:ascii="微软雅黑" w:eastAsia="微软雅黑" w:hAnsi="微软雅黑" w:cs="Times New Roman" w:hint="eastAsia"/>
          <w:bCs/>
          <w:color w:val="FF0000"/>
          <w:sz w:val="18"/>
          <w:szCs w:val="18"/>
        </w:rPr>
        <w:t>选配声光报警器</w:t>
      </w:r>
      <w:r>
        <w:rPr>
          <w:rFonts w:ascii="微软雅黑" w:eastAsia="微软雅黑" w:hAnsi="微软雅黑" w:cs="Times New Roman" w:hint="eastAsia"/>
          <w:bCs/>
          <w:sz w:val="18"/>
          <w:szCs w:val="18"/>
        </w:rPr>
        <w:t>）</w:t>
      </w:r>
    </w:p>
    <w:p w:rsidR="0030017B" w:rsidRPr="00E82D45" w:rsidRDefault="0030017B" w:rsidP="0030017B">
      <w:pPr>
        <w:spacing w:line="0" w:lineRule="atLeast"/>
        <w:rPr>
          <w:rFonts w:ascii="微软雅黑" w:eastAsia="微软雅黑" w:hAnsi="微软雅黑" w:cs="Times New Roman"/>
          <w:bCs/>
          <w:sz w:val="18"/>
          <w:szCs w:val="18"/>
        </w:rPr>
      </w:pPr>
      <w:r>
        <w:rPr>
          <w:rFonts w:ascii="微软雅黑" w:eastAsia="微软雅黑" w:hAnsi="微软雅黑" w:cs="Times New Roman" w:hint="eastAsia"/>
          <w:bCs/>
          <w:sz w:val="18"/>
          <w:szCs w:val="18"/>
        </w:rPr>
        <w:t>G908GU：UWB+</w:t>
      </w:r>
      <w:r w:rsidRPr="00B60CA0">
        <w:rPr>
          <w:rFonts w:ascii="微软雅黑" w:eastAsia="微软雅黑" w:hAnsi="微软雅黑" w:cs="Times New Roman" w:hint="eastAsia"/>
          <w:bCs/>
          <w:sz w:val="18"/>
          <w:szCs w:val="18"/>
        </w:rPr>
        <w:t>4G</w:t>
      </w:r>
      <w:r>
        <w:rPr>
          <w:rFonts w:ascii="微软雅黑" w:eastAsia="微软雅黑" w:hAnsi="微软雅黑" w:cs="Times New Roman" w:hint="eastAsia"/>
          <w:bCs/>
          <w:sz w:val="18"/>
          <w:szCs w:val="18"/>
        </w:rPr>
        <w:t xml:space="preserve"> Cat.1+BLE5.1</w:t>
      </w:r>
      <w:r w:rsidRPr="00B60CA0">
        <w:rPr>
          <w:rFonts w:ascii="微软雅黑" w:eastAsia="微软雅黑" w:hAnsi="微软雅黑" w:cs="Times New Roman" w:hint="eastAsia"/>
          <w:bCs/>
          <w:sz w:val="18"/>
          <w:szCs w:val="18"/>
        </w:rPr>
        <w:t>，GPS/北斗+Wifi+加速度计</w:t>
      </w:r>
      <w:r>
        <w:rPr>
          <w:rFonts w:ascii="微软雅黑" w:eastAsia="微软雅黑" w:hAnsi="微软雅黑" w:cs="Times New Roman" w:hint="eastAsia"/>
          <w:bCs/>
          <w:sz w:val="18"/>
          <w:szCs w:val="18"/>
        </w:rPr>
        <w:t xml:space="preserve">, </w:t>
      </w:r>
      <w:r w:rsidRPr="00B60CA0">
        <w:rPr>
          <w:rFonts w:ascii="微软雅黑" w:eastAsia="微软雅黑" w:hAnsi="微软雅黑" w:cs="Times New Roman" w:hint="eastAsia"/>
          <w:bCs/>
          <w:sz w:val="18"/>
          <w:szCs w:val="18"/>
        </w:rPr>
        <w:t>6000mAh电池</w:t>
      </w:r>
      <w:r>
        <w:rPr>
          <w:rFonts w:ascii="微软雅黑" w:eastAsia="微软雅黑" w:hAnsi="微软雅黑" w:cs="Times New Roman" w:hint="eastAsia"/>
          <w:bCs/>
          <w:sz w:val="18"/>
          <w:szCs w:val="18"/>
        </w:rPr>
        <w:t xml:space="preserve">, </w:t>
      </w:r>
      <w:r w:rsidRPr="00B60CA0">
        <w:rPr>
          <w:rFonts w:ascii="微软雅黑" w:eastAsia="微软雅黑" w:hAnsi="微软雅黑" w:cs="Times New Roman" w:hint="eastAsia"/>
          <w:bCs/>
          <w:sz w:val="18"/>
          <w:szCs w:val="18"/>
        </w:rPr>
        <w:t>吸附充电，2个按键+防水</w:t>
      </w:r>
      <w:r>
        <w:rPr>
          <w:rFonts w:ascii="微软雅黑" w:eastAsia="微软雅黑" w:hAnsi="微软雅黑" w:cs="Times New Roman" w:hint="eastAsia"/>
          <w:bCs/>
          <w:sz w:val="18"/>
          <w:szCs w:val="18"/>
        </w:rPr>
        <w:t xml:space="preserve"> （</w:t>
      </w:r>
      <w:r w:rsidRPr="00E82D45">
        <w:rPr>
          <w:rFonts w:ascii="微软雅黑" w:eastAsia="微软雅黑" w:hAnsi="微软雅黑" w:cs="Times New Roman" w:hint="eastAsia"/>
          <w:bCs/>
          <w:color w:val="FF0000"/>
          <w:sz w:val="18"/>
          <w:szCs w:val="18"/>
        </w:rPr>
        <w:t>选配声光报警器</w:t>
      </w:r>
      <w:r>
        <w:rPr>
          <w:rFonts w:ascii="微软雅黑" w:eastAsia="微软雅黑" w:hAnsi="微软雅黑" w:cs="Times New Roman" w:hint="eastAsia"/>
          <w:bCs/>
          <w:sz w:val="18"/>
          <w:szCs w:val="18"/>
        </w:rPr>
        <w:t>）</w:t>
      </w:r>
    </w:p>
    <w:p w:rsidR="0030017B" w:rsidRPr="005815B2" w:rsidRDefault="0030017B" w:rsidP="0030017B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5815B2">
        <w:rPr>
          <w:rFonts w:ascii="微软雅黑" w:eastAsia="微软雅黑" w:hAnsi="微软雅黑" w:cs="Times New Roman" w:hint="eastAsia"/>
          <w:b/>
          <w:bCs/>
          <w:szCs w:val="21"/>
        </w:rPr>
        <w:t>产品外观</w:t>
      </w:r>
    </w:p>
    <w:p w:rsidR="0030017B" w:rsidRPr="005815B2" w:rsidRDefault="0030017B" w:rsidP="0030017B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 w:rsidRPr="005815B2">
        <w:rPr>
          <w:rFonts w:ascii="Times New Roman" w:hAnsi="Times New Roman"/>
          <w:noProof/>
        </w:rPr>
        <w:drawing>
          <wp:inline distT="0" distB="0" distL="0" distR="0">
            <wp:extent cx="2384713" cy="1149927"/>
            <wp:effectExtent l="19050" t="0" r="0" b="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40" cy="115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13F">
        <w:rPr>
          <w:rFonts w:ascii="微软雅黑" w:eastAsia="微软雅黑" w:hAnsi="微软雅黑" w:cs="Times New Roman"/>
          <w:b/>
          <w:bCs/>
          <w:noProof/>
          <w:szCs w:val="21"/>
        </w:rPr>
        <w:drawing>
          <wp:inline distT="0" distB="0" distL="0" distR="0">
            <wp:extent cx="2036618" cy="1148873"/>
            <wp:effectExtent l="0" t="0" r="0" b="0"/>
            <wp:docPr id="4" name="图片 1" descr="透明底-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透明底-小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159" cy="11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7B" w:rsidRDefault="0030017B" w:rsidP="0030017B">
      <w:pPr>
        <w:spacing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  <w:r w:rsidRPr="005815B2">
        <w:rPr>
          <w:rFonts w:ascii="微软雅黑" w:eastAsia="微软雅黑" w:hAnsi="微软雅黑" w:cs="Times New Roman" w:hint="eastAsia"/>
          <w:b/>
          <w:bCs/>
          <w:szCs w:val="21"/>
        </w:rPr>
        <w:t>产品规格</w:t>
      </w:r>
    </w:p>
    <w:tbl>
      <w:tblPr>
        <w:tblStyle w:val="ad"/>
        <w:tblW w:w="0" w:type="auto"/>
        <w:jc w:val="center"/>
        <w:tblInd w:w="250" w:type="dxa"/>
        <w:tblLook w:val="04A0"/>
      </w:tblPr>
      <w:tblGrid>
        <w:gridCol w:w="1068"/>
        <w:gridCol w:w="1484"/>
        <w:gridCol w:w="8079"/>
      </w:tblGrid>
      <w:tr w:rsidR="0030017B" w:rsidTr="002A4569">
        <w:trPr>
          <w:jc w:val="center"/>
        </w:trPr>
        <w:tc>
          <w:tcPr>
            <w:tcW w:w="1068" w:type="dxa"/>
            <w:shd w:val="clear" w:color="auto" w:fill="D9D9D9" w:themeFill="background1" w:themeFillShade="D9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分类</w:t>
            </w:r>
          </w:p>
        </w:tc>
        <w:tc>
          <w:tcPr>
            <w:tcW w:w="1484" w:type="dxa"/>
            <w:shd w:val="clear" w:color="auto" w:fill="D9D9D9" w:themeFill="background1" w:themeFillShade="D9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名称</w:t>
            </w:r>
          </w:p>
        </w:tc>
        <w:tc>
          <w:tcPr>
            <w:tcW w:w="8079" w:type="dxa"/>
            <w:shd w:val="clear" w:color="auto" w:fill="D9D9D9" w:themeFill="background1" w:themeFillShade="D9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描述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 w:val="restart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外形规格</w:t>
            </w: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尺寸/重量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815B2">
              <w:rPr>
                <w:rFonts w:ascii="微软雅黑" w:eastAsia="微软雅黑" w:hAnsi="微软雅黑" w:cs="Arial" w:hint="eastAsia"/>
                <w:sz w:val="18"/>
                <w:szCs w:val="18"/>
              </w:rPr>
              <w:t>125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 w:rsidRPr="005815B2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>x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</w:t>
            </w:r>
            <w:r w:rsidRPr="005815B2">
              <w:rPr>
                <w:rFonts w:ascii="微软雅黑" w:eastAsia="微软雅黑" w:hAnsi="微软雅黑" w:cs="Arial" w:hint="eastAsia"/>
                <w:sz w:val="18"/>
                <w:szCs w:val="18"/>
              </w:rPr>
              <w:t>85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 w:rsidRPr="005815B2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>x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</w:t>
            </w:r>
            <w:r w:rsidRPr="005815B2">
              <w:rPr>
                <w:rFonts w:ascii="微软雅黑" w:eastAsia="微软雅黑" w:hAnsi="微软雅黑" w:cs="Arial" w:hint="eastAsia"/>
                <w:sz w:val="18"/>
                <w:szCs w:val="18"/>
              </w:rPr>
              <w:t>50</w:t>
            </w:r>
            <w:r w:rsidRPr="005815B2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mm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/ 360</w:t>
            </w:r>
            <w:r w:rsidRPr="005815B2">
              <w:rPr>
                <w:rFonts w:ascii="微软雅黑" w:eastAsia="微软雅黑" w:hAnsi="微软雅黑" w:cs="Arial" w:hint="eastAsia"/>
                <w:sz w:val="18"/>
                <w:szCs w:val="18"/>
              </w:rPr>
              <w:t>克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产品颜色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黑色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材质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PC+ABS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佩戴方式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锁螺丝 或 3M背胶贴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 w:val="restart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平台方案</w:t>
            </w: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主控芯片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低功耗蓝牙BLE5.1（升级固件，蓝牙广播 / 扫描，连接蓝牙主机和外设）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内存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64KB SRAM + 1MB Flash (支持断点续传存储数据)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 w:val="restart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网络方案</w:t>
            </w: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网络制式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4G Cat.1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网络频段</w:t>
            </w:r>
          </w:p>
        </w:tc>
        <w:tc>
          <w:tcPr>
            <w:tcW w:w="8079" w:type="dxa"/>
            <w:vAlign w:val="center"/>
          </w:tcPr>
          <w:p w:rsidR="0030017B" w:rsidRPr="0037682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全网通：</w:t>
            </w:r>
            <w:r w:rsidRPr="00764758"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  <w:t>LTE-TDD:B34/B38/B39/B40/B41</w:t>
            </w:r>
            <w:r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LTE-FDD </w:t>
            </w:r>
            <w:r w:rsidRPr="002218B9">
              <w:rPr>
                <w:rFonts w:ascii="微软雅黑" w:eastAsia="微软雅黑" w:hAnsi="微软雅黑"/>
                <w:sz w:val="18"/>
                <w:szCs w:val="18"/>
              </w:rPr>
              <w:t>B1/B3/B5/B8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SIM卡</w:t>
            </w:r>
          </w:p>
        </w:tc>
        <w:tc>
          <w:tcPr>
            <w:tcW w:w="8079" w:type="dxa"/>
            <w:vAlign w:val="center"/>
          </w:tcPr>
          <w:p w:rsidR="0030017B" w:rsidRPr="00713821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出货标配：内置3年物联网卡Nano SIM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 w:val="restart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定位性能</w:t>
            </w: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定位方式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GPS北斗+Wifi+LBS+低功耗蓝牙BLE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卫星定位精度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空旷环境5-20米（卫星定位至少设备能对应无屏蔽的1/4天空）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Wifi定位精度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视周边WiFi的密度，一般10-50米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蓝牙定位精度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视蓝牙信标的部署密度，可以实现点、面、立体定位</w:t>
            </w:r>
          </w:p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（若信标部署密度6-8米，精度1-3米；若配合AOA蓝牙网关，可达1米级别）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运动检测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内置高精度加速度传感器，不动就进入超低功耗模式（不定位不上报数据）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 w:val="restart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人机交互</w:t>
            </w: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LED指示灯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红色+蓝色LED    （充电指示；工作状态指示）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按键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2个大按键按键  （SOS，开关机）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蜂鸣器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预留设计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 w:val="restart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电气特性</w:t>
            </w: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内置电池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815B2">
              <w:rPr>
                <w:rFonts w:ascii="微软雅黑" w:eastAsia="微软雅黑" w:hAnsi="微软雅黑" w:cs="Arial" w:hint="eastAsia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X可充电18650</w:t>
            </w:r>
            <w:r w:rsidRPr="005815B2">
              <w:rPr>
                <w:rFonts w:ascii="微软雅黑" w:eastAsia="微软雅黑" w:hAnsi="微软雅黑" w:cs="Arial" w:hint="eastAsia"/>
                <w:sz w:val="18"/>
                <w:szCs w:val="18"/>
              </w:rPr>
              <w:t>电池（缺省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2000mAh*3=60</w:t>
            </w:r>
            <w:r w:rsidRPr="005815B2">
              <w:rPr>
                <w:rFonts w:ascii="微软雅黑" w:eastAsia="微软雅黑" w:hAnsi="微软雅黑" w:cs="Arial" w:hint="eastAsia"/>
                <w:sz w:val="18"/>
                <w:szCs w:val="18"/>
              </w:rPr>
              <w:t>00mAh</w:t>
            </w:r>
            <w:r w:rsidRPr="005815B2">
              <w:rPr>
                <w:rFonts w:ascii="微软雅黑" w:eastAsia="微软雅黑" w:hAnsi="微软雅黑" w:cs="Arial"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磁吸充电</w:t>
            </w:r>
            <w:r w:rsidRPr="005815B2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 (可以选择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更高容量</w:t>
            </w:r>
            <w:r w:rsidRPr="005815B2">
              <w:rPr>
                <w:rFonts w:ascii="微软雅黑" w:eastAsia="微软雅黑" w:hAnsi="微软雅黑" w:cs="Arial" w:hint="eastAsia"/>
                <w:sz w:val="18"/>
                <w:szCs w:val="18"/>
              </w:rPr>
              <w:t>)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/ 工作电压3.7V /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充电：6 小时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充电接口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USB磁吸充电线 （标配，出货自带）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充电器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5V / 1A  （选配，标准版本出货不带）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工作时长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待机200天以上；正常使用：30天以上（默认每10分钟定位上报）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 w:val="restart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环境特性</w:t>
            </w: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工作温度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-10°C ~ 60°C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存储温度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-30°C ~ 80°C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工作湿度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-10% ~ 85% HR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防水防尘等级</w:t>
            </w:r>
          </w:p>
        </w:tc>
        <w:tc>
          <w:tcPr>
            <w:tcW w:w="8079" w:type="dxa"/>
            <w:vAlign w:val="center"/>
          </w:tcPr>
          <w:p w:rsidR="0030017B" w:rsidRPr="005815B2" w:rsidRDefault="0030017B" w:rsidP="00EA5B74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5815B2">
              <w:rPr>
                <w:rFonts w:ascii="微软雅黑" w:eastAsia="微软雅黑" w:hAnsi="微软雅黑" w:cs="Arial" w:hint="eastAsia"/>
                <w:sz w:val="18"/>
                <w:szCs w:val="18"/>
              </w:rPr>
              <w:t>IP67高等级防水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 w:val="restart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业务功能</w:t>
            </w: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电子围栏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平台支持圆形、自定义区域、行政区域；手机客户端支持圆形围栏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历史轨迹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支持长达100天以上历史数据查询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告警功能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SOS告警，围栏内告警、围栏外告警、出入围栏告警，低电告警，关机告警等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pStyle w:val="af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平台功能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平台支持用户更改Logo和名称、分级管理等功能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 w:val="restart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其他特性</w:t>
            </w: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断点续传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支持（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在没有信号的位置，会保存定位和健康数据，等待有信号再集中传输）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加速度计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带，（支持计步，运动检测）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 w:val="restart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出货配置</w:t>
            </w: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标准配置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中性包装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、定位器X1、充电线X1、合格证（保修卡）X1, 说明书 X1，平台/手机客户端说明书 X1、3M背胶X1</w:t>
            </w:r>
          </w:p>
        </w:tc>
      </w:tr>
      <w:tr w:rsidR="0030017B" w:rsidTr="002A4569">
        <w:trPr>
          <w:jc w:val="center"/>
        </w:trPr>
        <w:tc>
          <w:tcPr>
            <w:tcW w:w="1068" w:type="dxa"/>
            <w:vMerge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30017B" w:rsidRDefault="0030017B" w:rsidP="00EA5B7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可选配置</w:t>
            </w:r>
          </w:p>
        </w:tc>
        <w:tc>
          <w:tcPr>
            <w:tcW w:w="8079" w:type="dxa"/>
            <w:vAlign w:val="center"/>
          </w:tcPr>
          <w:p w:rsidR="0030017B" w:rsidRDefault="0030017B" w:rsidP="00EA5B7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蓝牙信标；RFID标签；3M胶带；充电器（火牛）</w:t>
            </w:r>
          </w:p>
        </w:tc>
      </w:tr>
    </w:tbl>
    <w:p w:rsidR="0030017B" w:rsidRDefault="0030017B" w:rsidP="0030017B">
      <w:pPr>
        <w:spacing w:line="0" w:lineRule="atLeas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商务模式</w:t>
      </w:r>
      <w:r>
        <w:rPr>
          <w:rFonts w:ascii="微软雅黑" w:eastAsia="微软雅黑" w:hAnsi="微软雅黑" w:cs="Times New Roman" w:hint="eastAsia"/>
          <w:b/>
          <w:bCs/>
          <w:szCs w:val="21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>平台和手机客户端（APP，微信小程序）免费使用。支持平台私有部署；支持数据对接到其他用户平台</w:t>
      </w:r>
    </w:p>
    <w:p w:rsidR="0030017B" w:rsidRDefault="0030017B" w:rsidP="0030017B">
      <w:pPr>
        <w:tabs>
          <w:tab w:val="left" w:pos="5418"/>
          <w:tab w:val="left" w:pos="5478"/>
          <w:tab w:val="left" w:pos="8262"/>
        </w:tabs>
        <w:autoSpaceDE w:val="0"/>
        <w:autoSpaceDN w:val="0"/>
        <w:spacing w:line="300" w:lineRule="exact"/>
        <w:textAlignment w:val="bottom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最新版本规格和更多资料：请查看：</w:t>
      </w:r>
      <w:hyperlink r:id="rId11" w:history="1">
        <w:r>
          <w:rPr>
            <w:rStyle w:val="af"/>
            <w:rFonts w:ascii="微软雅黑" w:eastAsia="微软雅黑" w:hAnsi="微软雅黑" w:hint="eastAsia"/>
            <w:sz w:val="18"/>
            <w:szCs w:val="18"/>
          </w:rPr>
          <w:t>http://www.oviphone.cn</w:t>
        </w:r>
      </w:hyperlink>
      <w:r>
        <w:rPr>
          <w:rFonts w:ascii="微软雅黑" w:eastAsia="微软雅黑" w:hAnsi="微软雅黑" w:hint="eastAsia"/>
          <w:sz w:val="18"/>
          <w:szCs w:val="18"/>
        </w:rPr>
        <w:t>或关注微信公众号“欧孚通信”；</w:t>
      </w:r>
    </w:p>
    <w:p w:rsidR="0030017B" w:rsidRDefault="0030017B" w:rsidP="0030017B">
      <w:pPr>
        <w:spacing w:line="0" w:lineRule="atLeast"/>
        <w:rPr>
          <w:rFonts w:ascii="微软雅黑" w:eastAsia="微软雅黑" w:hAnsi="微软雅黑"/>
          <w:sz w:val="18"/>
          <w:szCs w:val="18"/>
        </w:rPr>
      </w:pPr>
    </w:p>
    <w:p w:rsidR="0030017B" w:rsidRPr="00B60CA0" w:rsidRDefault="0030017B" w:rsidP="0030017B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B60CA0">
        <w:rPr>
          <w:rFonts w:ascii="微软雅黑" w:eastAsia="微软雅黑" w:hAnsi="微软雅黑" w:cs="Times New Roman" w:hint="eastAsia"/>
          <w:b/>
          <w:bCs/>
          <w:szCs w:val="21"/>
        </w:rPr>
        <w:t>应用场景</w:t>
      </w:r>
    </w:p>
    <w:p w:rsidR="0030017B" w:rsidRPr="00B60CA0" w:rsidRDefault="0030017B" w:rsidP="0030017B">
      <w:pPr>
        <w:spacing w:line="0" w:lineRule="atLeast"/>
        <w:rPr>
          <w:rFonts w:ascii="微软雅黑" w:eastAsia="微软雅黑" w:hAnsi="微软雅黑" w:cs="Times New Roman"/>
          <w:bCs/>
          <w:szCs w:val="21"/>
        </w:rPr>
      </w:pPr>
      <w:r w:rsidRPr="00B60CA0">
        <w:rPr>
          <w:rFonts w:ascii="微软雅黑" w:eastAsia="微软雅黑" w:hAnsi="微软雅黑" w:cs="Times New Roman" w:hint="eastAsia"/>
          <w:bCs/>
          <w:szCs w:val="21"/>
        </w:rPr>
        <w:t>一、G908标准配置版本业务逻辑</w:t>
      </w:r>
    </w:p>
    <w:p w:rsidR="0030017B" w:rsidRPr="00E93C9F" w:rsidRDefault="0030017B" w:rsidP="0030017B">
      <w:pPr>
        <w:pStyle w:val="af2"/>
        <w:numPr>
          <w:ilvl w:val="0"/>
          <w:numId w:val="9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E93C9F">
        <w:rPr>
          <w:rFonts w:ascii="微软雅黑" w:eastAsia="微软雅黑" w:hAnsi="微软雅黑" w:hint="eastAsia"/>
          <w:sz w:val="18"/>
          <w:szCs w:val="18"/>
        </w:rPr>
        <w:t>定位优先级WIFI&gt;GPS</w:t>
      </w:r>
      <w:r>
        <w:rPr>
          <w:rFonts w:ascii="微软雅黑" w:eastAsia="微软雅黑" w:hAnsi="微软雅黑" w:hint="eastAsia"/>
          <w:sz w:val="18"/>
          <w:szCs w:val="18"/>
        </w:rPr>
        <w:t>北斗</w:t>
      </w:r>
      <w:r w:rsidRPr="00E93C9F">
        <w:rPr>
          <w:rFonts w:ascii="微软雅黑" w:eastAsia="微软雅黑" w:hAnsi="微软雅黑" w:hint="eastAsia"/>
          <w:sz w:val="18"/>
          <w:szCs w:val="18"/>
        </w:rPr>
        <w:t>，默认更新频率为 20 分钟；可以通过后台和手机客户端</w:t>
      </w:r>
      <w:r>
        <w:rPr>
          <w:rFonts w:ascii="微软雅黑" w:eastAsia="微软雅黑" w:hAnsi="微软雅黑" w:hint="eastAsia"/>
          <w:sz w:val="18"/>
          <w:szCs w:val="18"/>
        </w:rPr>
        <w:t>进行定位频率设置</w:t>
      </w:r>
    </w:p>
    <w:p w:rsidR="0030017B" w:rsidRDefault="0030017B" w:rsidP="0030017B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2、</w:t>
      </w:r>
      <w:r>
        <w:rPr>
          <w:rFonts w:ascii="微软雅黑" w:eastAsia="微软雅黑" w:hAnsi="微软雅黑" w:hint="eastAsia"/>
          <w:sz w:val="18"/>
          <w:szCs w:val="18"/>
        </w:rPr>
        <w:tab/>
        <w:t>低功耗模式：内置加速度计判断移动（运动）状态。</w:t>
      </w:r>
    </w:p>
    <w:p w:rsidR="0030017B" w:rsidRDefault="0030017B" w:rsidP="0030017B">
      <w:pPr>
        <w:spacing w:line="60" w:lineRule="auto"/>
        <w:ind w:firstLine="42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a)</w:t>
      </w:r>
      <w:r>
        <w:rPr>
          <w:rFonts w:ascii="微软雅黑" w:eastAsia="微软雅黑" w:hAnsi="微软雅黑" w:hint="eastAsia"/>
          <w:sz w:val="18"/>
          <w:szCs w:val="18"/>
        </w:rPr>
        <w:tab/>
        <w:t>若20分钟内</w:t>
      </w:r>
      <w:r w:rsidRPr="009B6C4F">
        <w:rPr>
          <w:rFonts w:ascii="微软雅黑" w:eastAsia="微软雅黑" w:hAnsi="微软雅黑" w:hint="eastAsia"/>
          <w:sz w:val="18"/>
          <w:szCs w:val="18"/>
        </w:rPr>
        <w:t>没有</w:t>
      </w:r>
      <w:r>
        <w:rPr>
          <w:rFonts w:ascii="微软雅黑" w:eastAsia="微软雅黑" w:hAnsi="微软雅黑" w:hint="eastAsia"/>
          <w:sz w:val="18"/>
          <w:szCs w:val="18"/>
        </w:rPr>
        <w:t>移动（静止状态）</w:t>
      </w:r>
      <w:r w:rsidRPr="009B6C4F">
        <w:rPr>
          <w:rFonts w:ascii="微软雅黑" w:eastAsia="微软雅黑" w:hAnsi="微软雅黑" w:hint="eastAsia"/>
          <w:sz w:val="18"/>
          <w:szCs w:val="18"/>
        </w:rPr>
        <w:t>则不定位。</w:t>
      </w:r>
      <w:r>
        <w:rPr>
          <w:rFonts w:ascii="微软雅黑" w:eastAsia="微软雅黑" w:hAnsi="微软雅黑" w:hint="eastAsia"/>
          <w:sz w:val="18"/>
          <w:szCs w:val="18"/>
        </w:rPr>
        <w:t>在静止状态下，每隔</w:t>
      </w:r>
      <w:r w:rsidRPr="009B6C4F">
        <w:rPr>
          <w:rFonts w:ascii="微软雅黑" w:eastAsia="微软雅黑" w:hAnsi="微软雅黑" w:hint="eastAsia"/>
          <w:sz w:val="18"/>
          <w:szCs w:val="18"/>
        </w:rPr>
        <w:t xml:space="preserve">12 </w:t>
      </w:r>
      <w:r>
        <w:rPr>
          <w:rFonts w:ascii="微软雅黑" w:eastAsia="微软雅黑" w:hAnsi="微软雅黑" w:hint="eastAsia"/>
          <w:sz w:val="18"/>
          <w:szCs w:val="18"/>
        </w:rPr>
        <w:t>小时主动上报一次位置、电量和网络信号等</w:t>
      </w:r>
    </w:p>
    <w:p w:rsidR="0030017B" w:rsidRDefault="0030017B" w:rsidP="0030017B">
      <w:pPr>
        <w:spacing w:line="60" w:lineRule="auto"/>
        <w:ind w:firstLine="42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b)</w:t>
      </w:r>
      <w:r>
        <w:rPr>
          <w:rFonts w:ascii="微软雅黑" w:eastAsia="微软雅黑" w:hAnsi="微软雅黑" w:hint="eastAsia"/>
          <w:sz w:val="18"/>
          <w:szCs w:val="18"/>
        </w:rPr>
        <w:tab/>
        <w:t>若发送</w:t>
      </w:r>
      <w:r w:rsidRPr="009B6C4F">
        <w:rPr>
          <w:rFonts w:ascii="微软雅黑" w:eastAsia="微软雅黑" w:hAnsi="微软雅黑" w:hint="eastAsia"/>
          <w:sz w:val="18"/>
          <w:szCs w:val="18"/>
        </w:rPr>
        <w:t>移动</w:t>
      </w:r>
      <w:r>
        <w:rPr>
          <w:rFonts w:ascii="微软雅黑" w:eastAsia="微软雅黑" w:hAnsi="微软雅黑" w:hint="eastAsia"/>
          <w:sz w:val="18"/>
          <w:szCs w:val="18"/>
        </w:rPr>
        <w:t>（运动）则立即定位并上报，然后</w:t>
      </w:r>
      <w:r w:rsidRPr="009B6C4F">
        <w:rPr>
          <w:rFonts w:ascii="微软雅黑" w:eastAsia="微软雅黑" w:hAnsi="微软雅黑" w:hint="eastAsia"/>
          <w:sz w:val="18"/>
          <w:szCs w:val="18"/>
        </w:rPr>
        <w:t xml:space="preserve">每隔 20 </w:t>
      </w:r>
      <w:r>
        <w:rPr>
          <w:rFonts w:ascii="微软雅黑" w:eastAsia="微软雅黑" w:hAnsi="微软雅黑" w:hint="eastAsia"/>
          <w:sz w:val="18"/>
          <w:szCs w:val="18"/>
        </w:rPr>
        <w:t>分钟</w:t>
      </w:r>
      <w:r w:rsidRPr="009B6C4F">
        <w:rPr>
          <w:rFonts w:ascii="微软雅黑" w:eastAsia="微软雅黑" w:hAnsi="微软雅黑" w:hint="eastAsia"/>
          <w:sz w:val="18"/>
          <w:szCs w:val="18"/>
        </w:rPr>
        <w:t>定位</w:t>
      </w:r>
      <w:r>
        <w:rPr>
          <w:rFonts w:ascii="微软雅黑" w:eastAsia="微软雅黑" w:hAnsi="微软雅黑" w:hint="eastAsia"/>
          <w:sz w:val="18"/>
          <w:szCs w:val="18"/>
        </w:rPr>
        <w:t>并上报。</w:t>
      </w:r>
    </w:p>
    <w:p w:rsidR="0030017B" w:rsidRPr="009B6C4F" w:rsidRDefault="0030017B" w:rsidP="0030017B">
      <w:pPr>
        <w:spacing w:line="60" w:lineRule="auto"/>
        <w:ind w:firstLine="42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c)</w:t>
      </w:r>
      <w:r>
        <w:rPr>
          <w:rFonts w:ascii="微软雅黑" w:eastAsia="微软雅黑" w:hAnsi="微软雅黑" w:hint="eastAsia"/>
          <w:sz w:val="18"/>
          <w:szCs w:val="18"/>
        </w:rPr>
        <w:tab/>
        <w:t>有模糊智能判定算法，若判断到本次定位和</w:t>
      </w:r>
      <w:r w:rsidRPr="009B6C4F">
        <w:rPr>
          <w:rFonts w:ascii="微软雅黑" w:eastAsia="微软雅黑" w:hAnsi="微软雅黑" w:hint="eastAsia"/>
          <w:sz w:val="18"/>
          <w:szCs w:val="18"/>
        </w:rPr>
        <w:t>前一个</w:t>
      </w:r>
      <w:r>
        <w:rPr>
          <w:rFonts w:ascii="微软雅黑" w:eastAsia="微软雅黑" w:hAnsi="微软雅黑" w:hint="eastAsia"/>
          <w:sz w:val="18"/>
          <w:szCs w:val="18"/>
        </w:rPr>
        <w:t>定位为同一位置（或非常靠近）</w:t>
      </w:r>
      <w:r w:rsidRPr="009B6C4F">
        <w:rPr>
          <w:rFonts w:ascii="微软雅黑" w:eastAsia="微软雅黑" w:hAnsi="微软雅黑" w:hint="eastAsia"/>
          <w:sz w:val="18"/>
          <w:szCs w:val="18"/>
        </w:rPr>
        <w:t>，</w:t>
      </w:r>
      <w:r>
        <w:rPr>
          <w:rFonts w:ascii="微软雅黑" w:eastAsia="微软雅黑" w:hAnsi="微软雅黑" w:hint="eastAsia"/>
          <w:sz w:val="18"/>
          <w:szCs w:val="18"/>
        </w:rPr>
        <w:t>则为了降低功耗不上报本次定位数据</w:t>
      </w:r>
    </w:p>
    <w:p w:rsidR="0030017B" w:rsidRDefault="0030017B" w:rsidP="0030017B">
      <w:pPr>
        <w:spacing w:line="60" w:lineRule="auto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hint="eastAsia"/>
          <w:sz w:val="18"/>
          <w:szCs w:val="18"/>
        </w:rPr>
        <w:t>3、</w:t>
      </w:r>
      <w:r>
        <w:rPr>
          <w:rFonts w:ascii="微软雅黑" w:eastAsia="微软雅黑" w:hAnsi="微软雅黑" w:hint="eastAsia"/>
          <w:sz w:val="18"/>
          <w:szCs w:val="18"/>
        </w:rPr>
        <w:tab/>
        <w:t>其他业务逻辑请咨询欧孚通信</w:t>
      </w:r>
    </w:p>
    <w:p w:rsidR="0030017B" w:rsidRPr="00E82D45" w:rsidRDefault="0030017B" w:rsidP="0030017B">
      <w:pPr>
        <w:spacing w:line="0" w:lineRule="atLeast"/>
        <w:rPr>
          <w:rFonts w:ascii="微软雅黑" w:eastAsia="微软雅黑" w:hAnsi="微软雅黑"/>
          <w:sz w:val="18"/>
          <w:szCs w:val="18"/>
        </w:rPr>
      </w:pPr>
      <w:r w:rsidRPr="00E82D45">
        <w:rPr>
          <w:rFonts w:ascii="微软雅黑" w:eastAsia="微软雅黑" w:hAnsi="微软雅黑" w:cs="Times New Roman" w:hint="eastAsia"/>
          <w:bCs/>
          <w:szCs w:val="21"/>
        </w:rPr>
        <w:t>二、</w:t>
      </w:r>
      <w:r w:rsidRPr="00E82D45">
        <w:rPr>
          <w:rFonts w:ascii="微软雅黑" w:eastAsia="微软雅黑" w:hAnsi="微软雅黑" w:hint="eastAsia"/>
          <w:sz w:val="18"/>
          <w:szCs w:val="18"/>
        </w:rPr>
        <w:t>W200PG手表+G908G声光报警器：</w:t>
      </w:r>
    </w:p>
    <w:p w:rsidR="0030017B" w:rsidRDefault="0030017B" w:rsidP="0030017B">
      <w:pPr>
        <w:pStyle w:val="af2"/>
        <w:spacing w:line="0" w:lineRule="atLeast"/>
        <w:ind w:left="360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应用于人车靠近报警等场景。靠近一定距离后，手表W200PG震动+语音提醒，G908声光报警W200PG手表和G908G并把报警信息通过4G发生到后台</w:t>
      </w:r>
    </w:p>
    <w:p w:rsidR="0030017B" w:rsidRDefault="0030017B" w:rsidP="0030017B">
      <w:pPr>
        <w:pStyle w:val="af2"/>
        <w:numPr>
          <w:ilvl w:val="1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方案1：W200PG手表+G908G：通过蓝牙BLE互相监测距离，由于蓝牙的信号稳定性有一定误差（1~3米）</w:t>
      </w:r>
    </w:p>
    <w:p w:rsidR="0030017B" w:rsidRDefault="0030017B" w:rsidP="0030017B">
      <w:pPr>
        <w:pStyle w:val="af2"/>
        <w:numPr>
          <w:ilvl w:val="1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方案2：W200PGU/PLU+G908GU-UWB信标（UBeacon），通过UWB测距（精度0.5米以内）</w:t>
      </w:r>
    </w:p>
    <w:p w:rsidR="0030017B" w:rsidRDefault="0030017B" w:rsidP="0030017B">
      <w:pPr>
        <w:pStyle w:val="af2"/>
        <w:numPr>
          <w:ilvl w:val="0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W200PG手表+G908G声光报警器：应用于人车靠近报警等场景。靠近一定距离后，手表W200PG震动+语音提醒，G908声光报警W200PG手表和G908G并把报警信息通过4G发生到后台</w:t>
      </w:r>
    </w:p>
    <w:p w:rsidR="0030017B" w:rsidRDefault="0030017B" w:rsidP="0030017B">
      <w:pPr>
        <w:pStyle w:val="af2"/>
        <w:numPr>
          <w:ilvl w:val="1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方案1：W200PG手表+G908G：通过蓝牙BLE互相监测距离，由于蓝牙的信号稳定性有一定误差（1~3米）</w:t>
      </w:r>
    </w:p>
    <w:p w:rsidR="0030017B" w:rsidRDefault="0030017B" w:rsidP="0030017B">
      <w:pPr>
        <w:pStyle w:val="af2"/>
        <w:numPr>
          <w:ilvl w:val="1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方案2：W200PGU/PLU+G908GU-UWB信标（UBeacon），通过UWB测距（精度0.5米以内）</w:t>
      </w:r>
    </w:p>
    <w:p w:rsidR="0030017B" w:rsidRDefault="0030017B" w:rsidP="00F770A3">
      <w:pPr>
        <w:pStyle w:val="af2"/>
        <w:spacing w:line="0" w:lineRule="atLeast"/>
        <w:ind w:left="840" w:firstLineChars="0" w:firstLine="0"/>
        <w:jc w:val="center"/>
        <w:rPr>
          <w:rFonts w:ascii="微软雅黑" w:eastAsia="微软雅黑" w:hAnsi="微软雅黑"/>
          <w:sz w:val="18"/>
          <w:szCs w:val="18"/>
        </w:rPr>
      </w:pPr>
      <w:r w:rsidRPr="00C52A14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5486400" cy="1638935"/>
            <wp:effectExtent l="19050" t="0" r="0" b="0"/>
            <wp:docPr id="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017B" w:rsidRPr="00D82E26" w:rsidRDefault="0030017B" w:rsidP="0030017B">
      <w:pPr>
        <w:pStyle w:val="af2"/>
        <w:spacing w:line="0" w:lineRule="atLeast"/>
        <w:ind w:left="360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UWB产品和解决方案详情，请查看：</w:t>
      </w:r>
      <w:hyperlink r:id="rId13" w:history="1">
        <w:r w:rsidRPr="00B91ACF">
          <w:rPr>
            <w:rStyle w:val="af"/>
            <w:rFonts w:ascii="微软雅黑" w:eastAsia="微软雅黑" w:hAnsi="微软雅黑"/>
            <w:sz w:val="18"/>
            <w:szCs w:val="18"/>
          </w:rPr>
          <w:t>http://www.oviphone.cn/UWB-Solution/</w:t>
        </w:r>
      </w:hyperlink>
      <w:r>
        <w:rPr>
          <w:rFonts w:ascii="微软雅黑" w:eastAsia="微软雅黑" w:hAnsi="微软雅黑" w:hint="eastAsia"/>
          <w:sz w:val="18"/>
          <w:szCs w:val="18"/>
        </w:rPr>
        <w:t xml:space="preserve">  </w:t>
      </w:r>
    </w:p>
    <w:p w:rsidR="0030017B" w:rsidRPr="00B60CA0" w:rsidRDefault="0030017B" w:rsidP="0030017B">
      <w:pPr>
        <w:spacing w:line="0" w:lineRule="atLeast"/>
        <w:rPr>
          <w:rFonts w:ascii="微软雅黑" w:eastAsia="微软雅黑" w:hAnsi="微软雅黑" w:cs="Times New Roman"/>
          <w:bCs/>
          <w:szCs w:val="21"/>
        </w:rPr>
      </w:pPr>
      <w:r w:rsidRPr="00B60CA0">
        <w:rPr>
          <w:rFonts w:ascii="微软雅黑" w:eastAsia="微软雅黑" w:hAnsi="微软雅黑" w:cs="Times New Roman" w:hint="eastAsia"/>
          <w:bCs/>
          <w:szCs w:val="21"/>
        </w:rPr>
        <w:t>三、室内外资产盘点业务逻辑</w:t>
      </w:r>
    </w:p>
    <w:p w:rsidR="0030017B" w:rsidRPr="00E614E1" w:rsidRDefault="0030017B" w:rsidP="0030017B">
      <w:pPr>
        <w:pStyle w:val="af2"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 w:rsidRPr="00E614E1">
        <w:rPr>
          <w:rFonts w:ascii="微软雅黑" w:eastAsia="微软雅黑" w:hAnsi="微软雅黑" w:hint="eastAsia"/>
          <w:sz w:val="18"/>
          <w:szCs w:val="18"/>
        </w:rPr>
        <w:lastRenderedPageBreak/>
        <w:t>定位模式：包括蓝牙定位，GPS定位，WiFi定位</w:t>
      </w:r>
    </w:p>
    <w:p w:rsidR="0030017B" w:rsidRPr="00E614E1" w:rsidRDefault="0030017B" w:rsidP="0030017B">
      <w:pPr>
        <w:pStyle w:val="af2"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 w:rsidRPr="00E614E1">
        <w:rPr>
          <w:rFonts w:ascii="微软雅黑" w:eastAsia="微软雅黑" w:hAnsi="微软雅黑" w:hint="eastAsia"/>
          <w:sz w:val="18"/>
          <w:szCs w:val="18"/>
        </w:rPr>
        <w:t>定位优先级：首先定蓝牙定位，定不到再定GPS定位，无GPS无蓝牙自动切换WiFi定位。</w:t>
      </w:r>
    </w:p>
    <w:p w:rsidR="0030017B" w:rsidRDefault="0030017B" w:rsidP="0030017B">
      <w:pPr>
        <w:pStyle w:val="af2"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 w:rsidRPr="00E614E1">
        <w:rPr>
          <w:rFonts w:ascii="微软雅黑" w:eastAsia="微软雅黑" w:hAnsi="微软雅黑" w:hint="eastAsia"/>
          <w:sz w:val="18"/>
          <w:szCs w:val="18"/>
        </w:rPr>
        <w:t>定位逻辑：a）</w:t>
      </w:r>
      <w:r>
        <w:rPr>
          <w:rFonts w:ascii="微软雅黑" w:eastAsia="微软雅黑" w:hAnsi="微软雅黑" w:hint="eastAsia"/>
          <w:sz w:val="18"/>
          <w:szCs w:val="18"/>
        </w:rPr>
        <w:t>距离上一次定位如果达到1</w:t>
      </w:r>
      <w:r>
        <w:rPr>
          <w:rFonts w:ascii="微软雅黑" w:eastAsia="微软雅黑" w:hAnsi="微软雅黑"/>
          <w:sz w:val="18"/>
          <w:szCs w:val="18"/>
        </w:rPr>
        <w:t>2</w:t>
      </w:r>
      <w:r>
        <w:rPr>
          <w:rFonts w:ascii="微软雅黑" w:eastAsia="微软雅黑" w:hAnsi="微软雅黑" w:hint="eastAsia"/>
          <w:sz w:val="18"/>
          <w:szCs w:val="18"/>
        </w:rPr>
        <w:t>小时，且这1</w:t>
      </w:r>
      <w:r>
        <w:rPr>
          <w:rFonts w:ascii="微软雅黑" w:eastAsia="微软雅黑" w:hAnsi="微软雅黑"/>
          <w:sz w:val="18"/>
          <w:szCs w:val="18"/>
        </w:rPr>
        <w:t>2</w:t>
      </w:r>
      <w:r>
        <w:rPr>
          <w:rFonts w:ascii="微软雅黑" w:eastAsia="微软雅黑" w:hAnsi="微软雅黑" w:hint="eastAsia"/>
          <w:sz w:val="18"/>
          <w:szCs w:val="18"/>
        </w:rPr>
        <w:t>小时内没有定位，则自动定位一次。</w:t>
      </w:r>
    </w:p>
    <w:p w:rsidR="0030017B" w:rsidRDefault="0030017B" w:rsidP="0030017B">
      <w:pPr>
        <w:pStyle w:val="af2"/>
        <w:ind w:left="1260" w:firstLineChars="0" w:firstLine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b）设备运动时不上传数据，每次当设备从运动切换到静止时，且连续静止2分钟，则立马定位一次</w:t>
      </w:r>
    </w:p>
    <w:p w:rsidR="0030017B" w:rsidRDefault="0030017B" w:rsidP="00F770A3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bCs/>
          <w:noProof/>
          <w:szCs w:val="21"/>
        </w:rPr>
        <w:drawing>
          <wp:inline distT="0" distB="0" distL="0" distR="0">
            <wp:extent cx="6479540" cy="9164955"/>
            <wp:effectExtent l="19050" t="0" r="0" b="0"/>
            <wp:docPr id="10" name="图片 21" descr="UWB报警和定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B报警和定位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7B" w:rsidRPr="003B6576" w:rsidRDefault="0030017B" w:rsidP="00F770A3">
      <w:pPr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cs="Times New Roman"/>
          <w:noProof/>
          <w:kern w:val="0"/>
          <w:szCs w:val="21"/>
        </w:rPr>
        <w:lastRenderedPageBreak/>
        <w:drawing>
          <wp:inline distT="0" distB="0" distL="0" distR="0">
            <wp:extent cx="6479540" cy="3629859"/>
            <wp:effectExtent l="1905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2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7B" w:rsidRDefault="0030017B" w:rsidP="0030017B">
      <w:pPr>
        <w:spacing w:line="60" w:lineRule="auto"/>
        <w:jc w:val="left"/>
        <w:rPr>
          <w:rFonts w:ascii="微软雅黑" w:eastAsia="微软雅黑" w:hAnsi="微软雅黑"/>
          <w:sz w:val="18"/>
          <w:szCs w:val="18"/>
        </w:rPr>
      </w:pPr>
    </w:p>
    <w:p w:rsidR="002F61B7" w:rsidRPr="0030017B" w:rsidRDefault="002F61B7" w:rsidP="0030017B">
      <w:pPr>
        <w:rPr>
          <w:szCs w:val="21"/>
        </w:rPr>
      </w:pPr>
    </w:p>
    <w:sectPr w:rsidR="002F61B7" w:rsidRPr="0030017B" w:rsidSect="00AA379E">
      <w:footerReference w:type="default" r:id="rId16"/>
      <w:pgSz w:w="11906" w:h="16838"/>
      <w:pgMar w:top="0" w:right="284" w:bottom="0" w:left="284" w:header="227" w:footer="22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3FC9" w:rsidRDefault="00B13FC9" w:rsidP="00766B7E">
      <w:r>
        <w:separator/>
      </w:r>
    </w:p>
  </w:endnote>
  <w:endnote w:type="continuationSeparator" w:id="1">
    <w:p w:rsidR="00B13FC9" w:rsidRDefault="00B13FC9" w:rsidP="00766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B7E" w:rsidRDefault="00FB053D">
    <w:pPr>
      <w:pStyle w:val="a8"/>
    </w:pPr>
    <w:r>
      <w:rPr>
        <w:rFonts w:ascii="Arial" w:hAnsi="Arial" w:hint="eastAsia"/>
        <w:b/>
      </w:rPr>
      <w:t xml:space="preserve">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3FC9" w:rsidRDefault="00B13FC9" w:rsidP="00766B7E">
      <w:r>
        <w:separator/>
      </w:r>
    </w:p>
  </w:footnote>
  <w:footnote w:type="continuationSeparator" w:id="1">
    <w:p w:rsidR="00B13FC9" w:rsidRDefault="00B13FC9" w:rsidP="00766B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1E96B2"/>
    <w:multiLevelType w:val="singleLevel"/>
    <w:tmpl w:val="E61E96B2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2802A0F"/>
    <w:multiLevelType w:val="hybridMultilevel"/>
    <w:tmpl w:val="407A06EC"/>
    <w:lvl w:ilvl="0" w:tplc="88406530">
      <w:start w:val="3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3A6A1A"/>
    <w:multiLevelType w:val="multilevel"/>
    <w:tmpl w:val="123A6A1A"/>
    <w:lvl w:ilvl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F366F5"/>
    <w:multiLevelType w:val="hybridMultilevel"/>
    <w:tmpl w:val="61F0D432"/>
    <w:lvl w:ilvl="0" w:tplc="AAA03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091B64"/>
    <w:multiLevelType w:val="hybridMultilevel"/>
    <w:tmpl w:val="DB54BA7C"/>
    <w:lvl w:ilvl="0" w:tplc="5C0822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D4D4869"/>
    <w:multiLevelType w:val="hybridMultilevel"/>
    <w:tmpl w:val="87CAB108"/>
    <w:lvl w:ilvl="0" w:tplc="D6C4B086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F5222B6"/>
    <w:multiLevelType w:val="multilevel"/>
    <w:tmpl w:val="5F5222B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370006B"/>
    <w:multiLevelType w:val="hybridMultilevel"/>
    <w:tmpl w:val="37F040B8"/>
    <w:lvl w:ilvl="0" w:tplc="F1DABE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hideGrammatical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lkYWEwNWFiNmRlMmExMmI2ZjBhNmUzNTExNzg1ZWUifQ=="/>
  </w:docVars>
  <w:rsids>
    <w:rsidRoot w:val="001B472B"/>
    <w:rsid w:val="00003F12"/>
    <w:rsid w:val="00004B02"/>
    <w:rsid w:val="000058C5"/>
    <w:rsid w:val="00016842"/>
    <w:rsid w:val="00020749"/>
    <w:rsid w:val="00022A3E"/>
    <w:rsid w:val="000257AA"/>
    <w:rsid w:val="000271FA"/>
    <w:rsid w:val="00027AE3"/>
    <w:rsid w:val="00030B02"/>
    <w:rsid w:val="00032704"/>
    <w:rsid w:val="00035768"/>
    <w:rsid w:val="000358B1"/>
    <w:rsid w:val="00035A9E"/>
    <w:rsid w:val="00036D29"/>
    <w:rsid w:val="00036F72"/>
    <w:rsid w:val="000402B5"/>
    <w:rsid w:val="00041664"/>
    <w:rsid w:val="0004262F"/>
    <w:rsid w:val="00046659"/>
    <w:rsid w:val="00053704"/>
    <w:rsid w:val="00054460"/>
    <w:rsid w:val="000544E9"/>
    <w:rsid w:val="00054CB0"/>
    <w:rsid w:val="00060524"/>
    <w:rsid w:val="0006245B"/>
    <w:rsid w:val="000628A7"/>
    <w:rsid w:val="00062BAA"/>
    <w:rsid w:val="00062D4B"/>
    <w:rsid w:val="0006311E"/>
    <w:rsid w:val="00064B3C"/>
    <w:rsid w:val="000671F5"/>
    <w:rsid w:val="00074C20"/>
    <w:rsid w:val="00076867"/>
    <w:rsid w:val="00081B4D"/>
    <w:rsid w:val="00084614"/>
    <w:rsid w:val="00090470"/>
    <w:rsid w:val="00090E32"/>
    <w:rsid w:val="000914A1"/>
    <w:rsid w:val="00092CBB"/>
    <w:rsid w:val="00094D07"/>
    <w:rsid w:val="00096298"/>
    <w:rsid w:val="0009689E"/>
    <w:rsid w:val="00097D6B"/>
    <w:rsid w:val="000A1772"/>
    <w:rsid w:val="000A2D2E"/>
    <w:rsid w:val="000A6EBF"/>
    <w:rsid w:val="000A7319"/>
    <w:rsid w:val="000B0BA6"/>
    <w:rsid w:val="000B3B18"/>
    <w:rsid w:val="000C0918"/>
    <w:rsid w:val="000C2A91"/>
    <w:rsid w:val="000C34EF"/>
    <w:rsid w:val="000D40A3"/>
    <w:rsid w:val="000D749D"/>
    <w:rsid w:val="000D7562"/>
    <w:rsid w:val="000E0126"/>
    <w:rsid w:val="000E1712"/>
    <w:rsid w:val="000E220D"/>
    <w:rsid w:val="000E2CDE"/>
    <w:rsid w:val="000E3B3B"/>
    <w:rsid w:val="000E4AF4"/>
    <w:rsid w:val="000E6072"/>
    <w:rsid w:val="000E70A7"/>
    <w:rsid w:val="000E7D3E"/>
    <w:rsid w:val="001042C9"/>
    <w:rsid w:val="001054AD"/>
    <w:rsid w:val="00107004"/>
    <w:rsid w:val="00111106"/>
    <w:rsid w:val="00111FB4"/>
    <w:rsid w:val="00113708"/>
    <w:rsid w:val="00117D58"/>
    <w:rsid w:val="00123B26"/>
    <w:rsid w:val="00126FAB"/>
    <w:rsid w:val="001274DC"/>
    <w:rsid w:val="00131A9D"/>
    <w:rsid w:val="001340F5"/>
    <w:rsid w:val="00142235"/>
    <w:rsid w:val="00142BFD"/>
    <w:rsid w:val="0014312A"/>
    <w:rsid w:val="00145465"/>
    <w:rsid w:val="001464C3"/>
    <w:rsid w:val="00146B91"/>
    <w:rsid w:val="00146F46"/>
    <w:rsid w:val="0015258B"/>
    <w:rsid w:val="0015331D"/>
    <w:rsid w:val="001634BB"/>
    <w:rsid w:val="00163763"/>
    <w:rsid w:val="001666A3"/>
    <w:rsid w:val="001667C7"/>
    <w:rsid w:val="00173CAE"/>
    <w:rsid w:val="0017431F"/>
    <w:rsid w:val="001754D3"/>
    <w:rsid w:val="001778FE"/>
    <w:rsid w:val="00177D27"/>
    <w:rsid w:val="00181917"/>
    <w:rsid w:val="00192C67"/>
    <w:rsid w:val="00193382"/>
    <w:rsid w:val="00194B21"/>
    <w:rsid w:val="001957A5"/>
    <w:rsid w:val="001B310C"/>
    <w:rsid w:val="001B472B"/>
    <w:rsid w:val="001B5765"/>
    <w:rsid w:val="001B5F53"/>
    <w:rsid w:val="001C1029"/>
    <w:rsid w:val="001C2A6D"/>
    <w:rsid w:val="001C4FE9"/>
    <w:rsid w:val="001C5B7C"/>
    <w:rsid w:val="001D1A5B"/>
    <w:rsid w:val="001D2B93"/>
    <w:rsid w:val="001D459C"/>
    <w:rsid w:val="001D709A"/>
    <w:rsid w:val="001D755A"/>
    <w:rsid w:val="001E470F"/>
    <w:rsid w:val="001E75CF"/>
    <w:rsid w:val="001F0A0C"/>
    <w:rsid w:val="001F1A90"/>
    <w:rsid w:val="001F4237"/>
    <w:rsid w:val="00201586"/>
    <w:rsid w:val="00202A1A"/>
    <w:rsid w:val="00203190"/>
    <w:rsid w:val="00203D27"/>
    <w:rsid w:val="0020486D"/>
    <w:rsid w:val="00210759"/>
    <w:rsid w:val="00210AD1"/>
    <w:rsid w:val="002136BA"/>
    <w:rsid w:val="00213F11"/>
    <w:rsid w:val="0021656D"/>
    <w:rsid w:val="0021687E"/>
    <w:rsid w:val="00217806"/>
    <w:rsid w:val="00222044"/>
    <w:rsid w:val="002225CE"/>
    <w:rsid w:val="00227EA9"/>
    <w:rsid w:val="00232047"/>
    <w:rsid w:val="00234B59"/>
    <w:rsid w:val="00235C4D"/>
    <w:rsid w:val="00240108"/>
    <w:rsid w:val="00240672"/>
    <w:rsid w:val="0024401A"/>
    <w:rsid w:val="00246C5E"/>
    <w:rsid w:val="00246CE6"/>
    <w:rsid w:val="0024785C"/>
    <w:rsid w:val="0025062E"/>
    <w:rsid w:val="002512BA"/>
    <w:rsid w:val="00252AD1"/>
    <w:rsid w:val="002547DC"/>
    <w:rsid w:val="00254C1B"/>
    <w:rsid w:val="00254E04"/>
    <w:rsid w:val="00256670"/>
    <w:rsid w:val="00256695"/>
    <w:rsid w:val="002619DE"/>
    <w:rsid w:val="00262BD0"/>
    <w:rsid w:val="002666CD"/>
    <w:rsid w:val="00271B32"/>
    <w:rsid w:val="00272A6E"/>
    <w:rsid w:val="00273A30"/>
    <w:rsid w:val="00273A62"/>
    <w:rsid w:val="002748A6"/>
    <w:rsid w:val="00274DED"/>
    <w:rsid w:val="00277794"/>
    <w:rsid w:val="0028122E"/>
    <w:rsid w:val="0028160C"/>
    <w:rsid w:val="0028690E"/>
    <w:rsid w:val="002903B5"/>
    <w:rsid w:val="00290A0D"/>
    <w:rsid w:val="0029293C"/>
    <w:rsid w:val="00293EFE"/>
    <w:rsid w:val="002943A5"/>
    <w:rsid w:val="00294B1A"/>
    <w:rsid w:val="00296AD6"/>
    <w:rsid w:val="00296CB4"/>
    <w:rsid w:val="002A2CC5"/>
    <w:rsid w:val="002A4569"/>
    <w:rsid w:val="002A66BF"/>
    <w:rsid w:val="002A7D54"/>
    <w:rsid w:val="002B0106"/>
    <w:rsid w:val="002B4C6D"/>
    <w:rsid w:val="002B5F67"/>
    <w:rsid w:val="002B6320"/>
    <w:rsid w:val="002B7ADB"/>
    <w:rsid w:val="002C0BD7"/>
    <w:rsid w:val="002C2B60"/>
    <w:rsid w:val="002C41F4"/>
    <w:rsid w:val="002C768A"/>
    <w:rsid w:val="002C7CD3"/>
    <w:rsid w:val="002D236A"/>
    <w:rsid w:val="002D4A4C"/>
    <w:rsid w:val="002D5AE3"/>
    <w:rsid w:val="002D66BF"/>
    <w:rsid w:val="002E07DE"/>
    <w:rsid w:val="002E5FBE"/>
    <w:rsid w:val="002F61B7"/>
    <w:rsid w:val="0030017B"/>
    <w:rsid w:val="00302064"/>
    <w:rsid w:val="00302CCE"/>
    <w:rsid w:val="003048CB"/>
    <w:rsid w:val="00305D66"/>
    <w:rsid w:val="00306E9F"/>
    <w:rsid w:val="0031486D"/>
    <w:rsid w:val="00315067"/>
    <w:rsid w:val="00315A29"/>
    <w:rsid w:val="0031782D"/>
    <w:rsid w:val="00320C95"/>
    <w:rsid w:val="00320FF2"/>
    <w:rsid w:val="003234F5"/>
    <w:rsid w:val="00324CA0"/>
    <w:rsid w:val="00326A99"/>
    <w:rsid w:val="00327754"/>
    <w:rsid w:val="00327FE9"/>
    <w:rsid w:val="0033188B"/>
    <w:rsid w:val="00331D68"/>
    <w:rsid w:val="00332F91"/>
    <w:rsid w:val="003330B1"/>
    <w:rsid w:val="0033573A"/>
    <w:rsid w:val="00335D93"/>
    <w:rsid w:val="00335EBD"/>
    <w:rsid w:val="00337996"/>
    <w:rsid w:val="0034418D"/>
    <w:rsid w:val="0034441A"/>
    <w:rsid w:val="00350C89"/>
    <w:rsid w:val="0035100E"/>
    <w:rsid w:val="00352FF9"/>
    <w:rsid w:val="003535E9"/>
    <w:rsid w:val="00354333"/>
    <w:rsid w:val="003544BD"/>
    <w:rsid w:val="003550BE"/>
    <w:rsid w:val="003555AF"/>
    <w:rsid w:val="003566C4"/>
    <w:rsid w:val="003576EA"/>
    <w:rsid w:val="003645B3"/>
    <w:rsid w:val="003701B5"/>
    <w:rsid w:val="0037098D"/>
    <w:rsid w:val="00371129"/>
    <w:rsid w:val="00371492"/>
    <w:rsid w:val="00372A39"/>
    <w:rsid w:val="0037315D"/>
    <w:rsid w:val="003760A7"/>
    <w:rsid w:val="003779F7"/>
    <w:rsid w:val="00377C8D"/>
    <w:rsid w:val="00381843"/>
    <w:rsid w:val="00381DE6"/>
    <w:rsid w:val="003844CF"/>
    <w:rsid w:val="0038477C"/>
    <w:rsid w:val="003878A0"/>
    <w:rsid w:val="00390702"/>
    <w:rsid w:val="003919AE"/>
    <w:rsid w:val="00391AE3"/>
    <w:rsid w:val="00392EA0"/>
    <w:rsid w:val="003943FB"/>
    <w:rsid w:val="003961AD"/>
    <w:rsid w:val="00397A1F"/>
    <w:rsid w:val="00397BBB"/>
    <w:rsid w:val="003A1E3D"/>
    <w:rsid w:val="003A26A4"/>
    <w:rsid w:val="003A3C72"/>
    <w:rsid w:val="003A432A"/>
    <w:rsid w:val="003A5FC9"/>
    <w:rsid w:val="003A693A"/>
    <w:rsid w:val="003A6D3E"/>
    <w:rsid w:val="003B012A"/>
    <w:rsid w:val="003B0E54"/>
    <w:rsid w:val="003B6095"/>
    <w:rsid w:val="003B7670"/>
    <w:rsid w:val="003C1D2D"/>
    <w:rsid w:val="003D30AB"/>
    <w:rsid w:val="003D3648"/>
    <w:rsid w:val="003D43D7"/>
    <w:rsid w:val="003D486C"/>
    <w:rsid w:val="003D70E9"/>
    <w:rsid w:val="003E01D5"/>
    <w:rsid w:val="003E0530"/>
    <w:rsid w:val="003E0D47"/>
    <w:rsid w:val="003E236C"/>
    <w:rsid w:val="003E552B"/>
    <w:rsid w:val="003E6001"/>
    <w:rsid w:val="003E60BB"/>
    <w:rsid w:val="003E7023"/>
    <w:rsid w:val="003F1877"/>
    <w:rsid w:val="003F40A4"/>
    <w:rsid w:val="003F6C6E"/>
    <w:rsid w:val="00401E41"/>
    <w:rsid w:val="00406FA3"/>
    <w:rsid w:val="00407790"/>
    <w:rsid w:val="00410CDA"/>
    <w:rsid w:val="00412C59"/>
    <w:rsid w:val="00413CE0"/>
    <w:rsid w:val="00415F52"/>
    <w:rsid w:val="0041720A"/>
    <w:rsid w:val="00417E8B"/>
    <w:rsid w:val="004201CC"/>
    <w:rsid w:val="0042079D"/>
    <w:rsid w:val="00421052"/>
    <w:rsid w:val="00421628"/>
    <w:rsid w:val="00422C7B"/>
    <w:rsid w:val="00424D41"/>
    <w:rsid w:val="00424E0A"/>
    <w:rsid w:val="004255E0"/>
    <w:rsid w:val="0043091C"/>
    <w:rsid w:val="00431FBD"/>
    <w:rsid w:val="004346A4"/>
    <w:rsid w:val="0043746F"/>
    <w:rsid w:val="00437E62"/>
    <w:rsid w:val="00445718"/>
    <w:rsid w:val="004473B5"/>
    <w:rsid w:val="00447594"/>
    <w:rsid w:val="004503F4"/>
    <w:rsid w:val="00451374"/>
    <w:rsid w:val="00451472"/>
    <w:rsid w:val="00453DB7"/>
    <w:rsid w:val="004550F6"/>
    <w:rsid w:val="00456E19"/>
    <w:rsid w:val="00463D0B"/>
    <w:rsid w:val="004656CB"/>
    <w:rsid w:val="00466B27"/>
    <w:rsid w:val="00466FA2"/>
    <w:rsid w:val="00467AF4"/>
    <w:rsid w:val="00470F9F"/>
    <w:rsid w:val="00472AD9"/>
    <w:rsid w:val="00473553"/>
    <w:rsid w:val="00474028"/>
    <w:rsid w:val="0047467B"/>
    <w:rsid w:val="0047580F"/>
    <w:rsid w:val="00476063"/>
    <w:rsid w:val="00476440"/>
    <w:rsid w:val="00480511"/>
    <w:rsid w:val="004825F8"/>
    <w:rsid w:val="00482977"/>
    <w:rsid w:val="0048427D"/>
    <w:rsid w:val="0048438B"/>
    <w:rsid w:val="00485D13"/>
    <w:rsid w:val="00487466"/>
    <w:rsid w:val="00494138"/>
    <w:rsid w:val="00494DE7"/>
    <w:rsid w:val="004A0602"/>
    <w:rsid w:val="004A17F2"/>
    <w:rsid w:val="004A36FE"/>
    <w:rsid w:val="004A3DAB"/>
    <w:rsid w:val="004A69E9"/>
    <w:rsid w:val="004B76B2"/>
    <w:rsid w:val="004C1DE6"/>
    <w:rsid w:val="004C6842"/>
    <w:rsid w:val="004D0623"/>
    <w:rsid w:val="004D1843"/>
    <w:rsid w:val="004D6DEB"/>
    <w:rsid w:val="004E3898"/>
    <w:rsid w:val="004E4A7D"/>
    <w:rsid w:val="004E5D07"/>
    <w:rsid w:val="004E7A67"/>
    <w:rsid w:val="004E7DD9"/>
    <w:rsid w:val="004F0ABA"/>
    <w:rsid w:val="004F2142"/>
    <w:rsid w:val="004F21B0"/>
    <w:rsid w:val="004F2D16"/>
    <w:rsid w:val="004F3E26"/>
    <w:rsid w:val="004F4864"/>
    <w:rsid w:val="004F4B5B"/>
    <w:rsid w:val="005010D9"/>
    <w:rsid w:val="00502E1A"/>
    <w:rsid w:val="00504062"/>
    <w:rsid w:val="00506403"/>
    <w:rsid w:val="0050699E"/>
    <w:rsid w:val="00511308"/>
    <w:rsid w:val="0051243F"/>
    <w:rsid w:val="00521C49"/>
    <w:rsid w:val="005236A5"/>
    <w:rsid w:val="00524C2A"/>
    <w:rsid w:val="00526409"/>
    <w:rsid w:val="00530452"/>
    <w:rsid w:val="00530FF2"/>
    <w:rsid w:val="00533C6C"/>
    <w:rsid w:val="0054440A"/>
    <w:rsid w:val="00545E42"/>
    <w:rsid w:val="00546583"/>
    <w:rsid w:val="0056009F"/>
    <w:rsid w:val="00560C2B"/>
    <w:rsid w:val="00571627"/>
    <w:rsid w:val="00576888"/>
    <w:rsid w:val="0057784F"/>
    <w:rsid w:val="00577AB1"/>
    <w:rsid w:val="00577ADC"/>
    <w:rsid w:val="00584C80"/>
    <w:rsid w:val="00585268"/>
    <w:rsid w:val="00587675"/>
    <w:rsid w:val="005909FF"/>
    <w:rsid w:val="00591EA4"/>
    <w:rsid w:val="00596E06"/>
    <w:rsid w:val="005A15DE"/>
    <w:rsid w:val="005A1D8A"/>
    <w:rsid w:val="005A340E"/>
    <w:rsid w:val="005A40B9"/>
    <w:rsid w:val="005A4801"/>
    <w:rsid w:val="005A6578"/>
    <w:rsid w:val="005A76AB"/>
    <w:rsid w:val="005A7F61"/>
    <w:rsid w:val="005B1B77"/>
    <w:rsid w:val="005B3E36"/>
    <w:rsid w:val="005B4E7C"/>
    <w:rsid w:val="005B6910"/>
    <w:rsid w:val="005B69D1"/>
    <w:rsid w:val="005B6AFC"/>
    <w:rsid w:val="005C0A9E"/>
    <w:rsid w:val="005C2A26"/>
    <w:rsid w:val="005C2C90"/>
    <w:rsid w:val="005C3211"/>
    <w:rsid w:val="005C69B1"/>
    <w:rsid w:val="005C69C8"/>
    <w:rsid w:val="005D2AFA"/>
    <w:rsid w:val="005D5183"/>
    <w:rsid w:val="005D64DA"/>
    <w:rsid w:val="005E27D1"/>
    <w:rsid w:val="005E3CF9"/>
    <w:rsid w:val="005E3FDB"/>
    <w:rsid w:val="005E6788"/>
    <w:rsid w:val="005E7CF6"/>
    <w:rsid w:val="005F05E4"/>
    <w:rsid w:val="005F0D03"/>
    <w:rsid w:val="005F24EB"/>
    <w:rsid w:val="005F4AFA"/>
    <w:rsid w:val="005F6F82"/>
    <w:rsid w:val="00600776"/>
    <w:rsid w:val="00600F9D"/>
    <w:rsid w:val="00601C49"/>
    <w:rsid w:val="006065BD"/>
    <w:rsid w:val="00606F83"/>
    <w:rsid w:val="00607EEB"/>
    <w:rsid w:val="00610563"/>
    <w:rsid w:val="00612186"/>
    <w:rsid w:val="00613AB8"/>
    <w:rsid w:val="00614D63"/>
    <w:rsid w:val="006167A1"/>
    <w:rsid w:val="006167C5"/>
    <w:rsid w:val="0061767D"/>
    <w:rsid w:val="00621A26"/>
    <w:rsid w:val="00626CF9"/>
    <w:rsid w:val="0063145D"/>
    <w:rsid w:val="00632661"/>
    <w:rsid w:val="006403A0"/>
    <w:rsid w:val="0064123B"/>
    <w:rsid w:val="0064216D"/>
    <w:rsid w:val="006447A4"/>
    <w:rsid w:val="00646812"/>
    <w:rsid w:val="00646FAC"/>
    <w:rsid w:val="0065216A"/>
    <w:rsid w:val="0065293D"/>
    <w:rsid w:val="006532F1"/>
    <w:rsid w:val="00653D0C"/>
    <w:rsid w:val="0065768C"/>
    <w:rsid w:val="0066052C"/>
    <w:rsid w:val="00662492"/>
    <w:rsid w:val="00671459"/>
    <w:rsid w:val="00672FCB"/>
    <w:rsid w:val="00676650"/>
    <w:rsid w:val="006802D2"/>
    <w:rsid w:val="00681CB2"/>
    <w:rsid w:val="006840BF"/>
    <w:rsid w:val="006844E1"/>
    <w:rsid w:val="006846D6"/>
    <w:rsid w:val="00687E7F"/>
    <w:rsid w:val="00690416"/>
    <w:rsid w:val="00690A49"/>
    <w:rsid w:val="00690CE4"/>
    <w:rsid w:val="00692110"/>
    <w:rsid w:val="006922A6"/>
    <w:rsid w:val="00695E8B"/>
    <w:rsid w:val="0069621A"/>
    <w:rsid w:val="006A0442"/>
    <w:rsid w:val="006A0F25"/>
    <w:rsid w:val="006A3226"/>
    <w:rsid w:val="006A4604"/>
    <w:rsid w:val="006A644B"/>
    <w:rsid w:val="006B067F"/>
    <w:rsid w:val="006B17E7"/>
    <w:rsid w:val="006B1BAF"/>
    <w:rsid w:val="006B4FD4"/>
    <w:rsid w:val="006B7C98"/>
    <w:rsid w:val="006C468B"/>
    <w:rsid w:val="006C53B1"/>
    <w:rsid w:val="006C6CCC"/>
    <w:rsid w:val="006D01F0"/>
    <w:rsid w:val="006D0745"/>
    <w:rsid w:val="006D19C8"/>
    <w:rsid w:val="006D5EC2"/>
    <w:rsid w:val="006D7179"/>
    <w:rsid w:val="006D7B18"/>
    <w:rsid w:val="006E0AB4"/>
    <w:rsid w:val="006E3A7F"/>
    <w:rsid w:val="006E4926"/>
    <w:rsid w:val="006E598E"/>
    <w:rsid w:val="006E6A5D"/>
    <w:rsid w:val="006F2139"/>
    <w:rsid w:val="006F3021"/>
    <w:rsid w:val="006F5D5A"/>
    <w:rsid w:val="006F66A2"/>
    <w:rsid w:val="006F77F2"/>
    <w:rsid w:val="007017CC"/>
    <w:rsid w:val="00702430"/>
    <w:rsid w:val="00710E2F"/>
    <w:rsid w:val="00710EC3"/>
    <w:rsid w:val="0071306E"/>
    <w:rsid w:val="00714205"/>
    <w:rsid w:val="007143EA"/>
    <w:rsid w:val="007158AE"/>
    <w:rsid w:val="0071593E"/>
    <w:rsid w:val="00721B30"/>
    <w:rsid w:val="007224E2"/>
    <w:rsid w:val="00723884"/>
    <w:rsid w:val="00725D0D"/>
    <w:rsid w:val="007270DB"/>
    <w:rsid w:val="007306DA"/>
    <w:rsid w:val="007327E6"/>
    <w:rsid w:val="007332D5"/>
    <w:rsid w:val="00733A31"/>
    <w:rsid w:val="00733CCC"/>
    <w:rsid w:val="00735892"/>
    <w:rsid w:val="00735D7F"/>
    <w:rsid w:val="007369AF"/>
    <w:rsid w:val="007376F3"/>
    <w:rsid w:val="00737B6E"/>
    <w:rsid w:val="00740B78"/>
    <w:rsid w:val="00741791"/>
    <w:rsid w:val="00743B39"/>
    <w:rsid w:val="00752001"/>
    <w:rsid w:val="0075205A"/>
    <w:rsid w:val="00755030"/>
    <w:rsid w:val="007550A8"/>
    <w:rsid w:val="00755D3E"/>
    <w:rsid w:val="007579ED"/>
    <w:rsid w:val="00763FC3"/>
    <w:rsid w:val="00766141"/>
    <w:rsid w:val="00766B7E"/>
    <w:rsid w:val="00766D13"/>
    <w:rsid w:val="00767CC8"/>
    <w:rsid w:val="0077111D"/>
    <w:rsid w:val="007727EF"/>
    <w:rsid w:val="007766BD"/>
    <w:rsid w:val="00777699"/>
    <w:rsid w:val="00777F21"/>
    <w:rsid w:val="00783CFD"/>
    <w:rsid w:val="00784EB7"/>
    <w:rsid w:val="0078506E"/>
    <w:rsid w:val="00790238"/>
    <w:rsid w:val="00790370"/>
    <w:rsid w:val="00791118"/>
    <w:rsid w:val="007920FE"/>
    <w:rsid w:val="00793D46"/>
    <w:rsid w:val="007A09DF"/>
    <w:rsid w:val="007A2CE5"/>
    <w:rsid w:val="007A2E73"/>
    <w:rsid w:val="007A7CA5"/>
    <w:rsid w:val="007B05B7"/>
    <w:rsid w:val="007B12C8"/>
    <w:rsid w:val="007B1C44"/>
    <w:rsid w:val="007B20F7"/>
    <w:rsid w:val="007B4E11"/>
    <w:rsid w:val="007B5941"/>
    <w:rsid w:val="007B6020"/>
    <w:rsid w:val="007B7BDB"/>
    <w:rsid w:val="007C0D5E"/>
    <w:rsid w:val="007C5F8C"/>
    <w:rsid w:val="007C6277"/>
    <w:rsid w:val="007C69C2"/>
    <w:rsid w:val="007C6CE8"/>
    <w:rsid w:val="007C71ED"/>
    <w:rsid w:val="007C71F1"/>
    <w:rsid w:val="007D3CD6"/>
    <w:rsid w:val="007D4306"/>
    <w:rsid w:val="007D502C"/>
    <w:rsid w:val="007D5362"/>
    <w:rsid w:val="007D7282"/>
    <w:rsid w:val="007E31DC"/>
    <w:rsid w:val="007E5BA7"/>
    <w:rsid w:val="007E7E7E"/>
    <w:rsid w:val="007F5670"/>
    <w:rsid w:val="007F701C"/>
    <w:rsid w:val="008005BC"/>
    <w:rsid w:val="00803D24"/>
    <w:rsid w:val="00805881"/>
    <w:rsid w:val="008063ED"/>
    <w:rsid w:val="00806B4B"/>
    <w:rsid w:val="00812DCA"/>
    <w:rsid w:val="00812E1F"/>
    <w:rsid w:val="00814163"/>
    <w:rsid w:val="008171AA"/>
    <w:rsid w:val="00820A9B"/>
    <w:rsid w:val="008217A2"/>
    <w:rsid w:val="008240B6"/>
    <w:rsid w:val="00825039"/>
    <w:rsid w:val="00833CA9"/>
    <w:rsid w:val="008375CE"/>
    <w:rsid w:val="00837DFC"/>
    <w:rsid w:val="00840C36"/>
    <w:rsid w:val="00845E2E"/>
    <w:rsid w:val="00846AC2"/>
    <w:rsid w:val="00852293"/>
    <w:rsid w:val="00852C74"/>
    <w:rsid w:val="00854591"/>
    <w:rsid w:val="0085757B"/>
    <w:rsid w:val="00860365"/>
    <w:rsid w:val="00864E01"/>
    <w:rsid w:val="00865A95"/>
    <w:rsid w:val="00867C10"/>
    <w:rsid w:val="0087396D"/>
    <w:rsid w:val="008746E3"/>
    <w:rsid w:val="00874E99"/>
    <w:rsid w:val="008758C5"/>
    <w:rsid w:val="00876937"/>
    <w:rsid w:val="00876A4A"/>
    <w:rsid w:val="00876DEC"/>
    <w:rsid w:val="00877372"/>
    <w:rsid w:val="0088138B"/>
    <w:rsid w:val="00881BBD"/>
    <w:rsid w:val="0088295A"/>
    <w:rsid w:val="0088418F"/>
    <w:rsid w:val="008843F0"/>
    <w:rsid w:val="0089146C"/>
    <w:rsid w:val="0089197E"/>
    <w:rsid w:val="00891E7F"/>
    <w:rsid w:val="00894375"/>
    <w:rsid w:val="0089735D"/>
    <w:rsid w:val="008A0BC8"/>
    <w:rsid w:val="008A2108"/>
    <w:rsid w:val="008A2642"/>
    <w:rsid w:val="008A3BF4"/>
    <w:rsid w:val="008A73C5"/>
    <w:rsid w:val="008B7876"/>
    <w:rsid w:val="008C1767"/>
    <w:rsid w:val="008C19E4"/>
    <w:rsid w:val="008C3A6A"/>
    <w:rsid w:val="008D00E3"/>
    <w:rsid w:val="008D3DF6"/>
    <w:rsid w:val="008D5411"/>
    <w:rsid w:val="008D5D4B"/>
    <w:rsid w:val="008D5D8F"/>
    <w:rsid w:val="008E1DA0"/>
    <w:rsid w:val="008E1F59"/>
    <w:rsid w:val="008E490D"/>
    <w:rsid w:val="008F0CE7"/>
    <w:rsid w:val="008F0EBE"/>
    <w:rsid w:val="008F12C1"/>
    <w:rsid w:val="008F140D"/>
    <w:rsid w:val="008F6A23"/>
    <w:rsid w:val="00901D51"/>
    <w:rsid w:val="00902292"/>
    <w:rsid w:val="009022F7"/>
    <w:rsid w:val="00904822"/>
    <w:rsid w:val="00904DDE"/>
    <w:rsid w:val="00906ADE"/>
    <w:rsid w:val="009139CE"/>
    <w:rsid w:val="009200BE"/>
    <w:rsid w:val="0092061D"/>
    <w:rsid w:val="009223F3"/>
    <w:rsid w:val="009230EE"/>
    <w:rsid w:val="009274CF"/>
    <w:rsid w:val="00927543"/>
    <w:rsid w:val="009311F0"/>
    <w:rsid w:val="00933D95"/>
    <w:rsid w:val="00936802"/>
    <w:rsid w:val="00936A0F"/>
    <w:rsid w:val="009375A7"/>
    <w:rsid w:val="00937D7B"/>
    <w:rsid w:val="009404CF"/>
    <w:rsid w:val="00941D61"/>
    <w:rsid w:val="0094205B"/>
    <w:rsid w:val="009430D1"/>
    <w:rsid w:val="009431CB"/>
    <w:rsid w:val="00950D61"/>
    <w:rsid w:val="00951921"/>
    <w:rsid w:val="00952BAE"/>
    <w:rsid w:val="009559DD"/>
    <w:rsid w:val="009645CA"/>
    <w:rsid w:val="00966891"/>
    <w:rsid w:val="00970548"/>
    <w:rsid w:val="00971D92"/>
    <w:rsid w:val="00973D17"/>
    <w:rsid w:val="00975D47"/>
    <w:rsid w:val="00982678"/>
    <w:rsid w:val="009878BC"/>
    <w:rsid w:val="009908EC"/>
    <w:rsid w:val="00995E04"/>
    <w:rsid w:val="00996529"/>
    <w:rsid w:val="009A4B50"/>
    <w:rsid w:val="009A59F8"/>
    <w:rsid w:val="009A663C"/>
    <w:rsid w:val="009B1780"/>
    <w:rsid w:val="009B284A"/>
    <w:rsid w:val="009B2AB4"/>
    <w:rsid w:val="009B3CD5"/>
    <w:rsid w:val="009B4166"/>
    <w:rsid w:val="009B5845"/>
    <w:rsid w:val="009B6EB7"/>
    <w:rsid w:val="009C06CC"/>
    <w:rsid w:val="009C2B59"/>
    <w:rsid w:val="009C36BD"/>
    <w:rsid w:val="009C5B19"/>
    <w:rsid w:val="009C5D41"/>
    <w:rsid w:val="009C6F82"/>
    <w:rsid w:val="009D0438"/>
    <w:rsid w:val="009D100F"/>
    <w:rsid w:val="009D2145"/>
    <w:rsid w:val="009D2277"/>
    <w:rsid w:val="009D3E86"/>
    <w:rsid w:val="009D442C"/>
    <w:rsid w:val="009D57E5"/>
    <w:rsid w:val="009E01F9"/>
    <w:rsid w:val="009E24D6"/>
    <w:rsid w:val="009E2BC5"/>
    <w:rsid w:val="009E2FE8"/>
    <w:rsid w:val="009E795D"/>
    <w:rsid w:val="009F191D"/>
    <w:rsid w:val="009F74ED"/>
    <w:rsid w:val="00A021B2"/>
    <w:rsid w:val="00A03817"/>
    <w:rsid w:val="00A05261"/>
    <w:rsid w:val="00A06DC7"/>
    <w:rsid w:val="00A06E91"/>
    <w:rsid w:val="00A11FF4"/>
    <w:rsid w:val="00A12182"/>
    <w:rsid w:val="00A1378A"/>
    <w:rsid w:val="00A20D4D"/>
    <w:rsid w:val="00A21F11"/>
    <w:rsid w:val="00A25929"/>
    <w:rsid w:val="00A3106D"/>
    <w:rsid w:val="00A32449"/>
    <w:rsid w:val="00A37E37"/>
    <w:rsid w:val="00A40ACA"/>
    <w:rsid w:val="00A40BE3"/>
    <w:rsid w:val="00A41451"/>
    <w:rsid w:val="00A456F9"/>
    <w:rsid w:val="00A45826"/>
    <w:rsid w:val="00A5266F"/>
    <w:rsid w:val="00A52BFF"/>
    <w:rsid w:val="00A54B59"/>
    <w:rsid w:val="00A555AE"/>
    <w:rsid w:val="00A5749F"/>
    <w:rsid w:val="00A60F9E"/>
    <w:rsid w:val="00A61326"/>
    <w:rsid w:val="00A62EBD"/>
    <w:rsid w:val="00A62FDF"/>
    <w:rsid w:val="00A706A3"/>
    <w:rsid w:val="00A714FA"/>
    <w:rsid w:val="00A75010"/>
    <w:rsid w:val="00A75C33"/>
    <w:rsid w:val="00A773B8"/>
    <w:rsid w:val="00A77F39"/>
    <w:rsid w:val="00A868E5"/>
    <w:rsid w:val="00A87F9E"/>
    <w:rsid w:val="00A909E6"/>
    <w:rsid w:val="00AA0B1C"/>
    <w:rsid w:val="00AA2CF8"/>
    <w:rsid w:val="00AA379E"/>
    <w:rsid w:val="00AA7204"/>
    <w:rsid w:val="00AB0F44"/>
    <w:rsid w:val="00AB0FB7"/>
    <w:rsid w:val="00AB167A"/>
    <w:rsid w:val="00AB16A6"/>
    <w:rsid w:val="00AB23AD"/>
    <w:rsid w:val="00AB254D"/>
    <w:rsid w:val="00AB5607"/>
    <w:rsid w:val="00AB5BFC"/>
    <w:rsid w:val="00AC1338"/>
    <w:rsid w:val="00AC4891"/>
    <w:rsid w:val="00AC5C5D"/>
    <w:rsid w:val="00AC642F"/>
    <w:rsid w:val="00AD481C"/>
    <w:rsid w:val="00AD6195"/>
    <w:rsid w:val="00AD64B1"/>
    <w:rsid w:val="00AE0558"/>
    <w:rsid w:val="00AE14D8"/>
    <w:rsid w:val="00AE1B59"/>
    <w:rsid w:val="00AF0F3C"/>
    <w:rsid w:val="00AF2CE3"/>
    <w:rsid w:val="00AF5833"/>
    <w:rsid w:val="00AF70E7"/>
    <w:rsid w:val="00AF749D"/>
    <w:rsid w:val="00B007E4"/>
    <w:rsid w:val="00B04B7B"/>
    <w:rsid w:val="00B061E6"/>
    <w:rsid w:val="00B07475"/>
    <w:rsid w:val="00B115EE"/>
    <w:rsid w:val="00B131BE"/>
    <w:rsid w:val="00B13FC9"/>
    <w:rsid w:val="00B14F72"/>
    <w:rsid w:val="00B1526F"/>
    <w:rsid w:val="00B152F3"/>
    <w:rsid w:val="00B156CF"/>
    <w:rsid w:val="00B1630A"/>
    <w:rsid w:val="00B16AA1"/>
    <w:rsid w:val="00B22363"/>
    <w:rsid w:val="00B224A3"/>
    <w:rsid w:val="00B2368B"/>
    <w:rsid w:val="00B2503F"/>
    <w:rsid w:val="00B26454"/>
    <w:rsid w:val="00B33C9B"/>
    <w:rsid w:val="00B33D16"/>
    <w:rsid w:val="00B34AC3"/>
    <w:rsid w:val="00B34B6B"/>
    <w:rsid w:val="00B37F8F"/>
    <w:rsid w:val="00B40115"/>
    <w:rsid w:val="00B41308"/>
    <w:rsid w:val="00B43CF2"/>
    <w:rsid w:val="00B47C24"/>
    <w:rsid w:val="00B5063D"/>
    <w:rsid w:val="00B51D22"/>
    <w:rsid w:val="00B55136"/>
    <w:rsid w:val="00B566A5"/>
    <w:rsid w:val="00B604F3"/>
    <w:rsid w:val="00B60E50"/>
    <w:rsid w:val="00B6438B"/>
    <w:rsid w:val="00B72CEB"/>
    <w:rsid w:val="00B72E7F"/>
    <w:rsid w:val="00B7369F"/>
    <w:rsid w:val="00B73729"/>
    <w:rsid w:val="00B747B2"/>
    <w:rsid w:val="00B74900"/>
    <w:rsid w:val="00B74A36"/>
    <w:rsid w:val="00B76FA0"/>
    <w:rsid w:val="00B8004F"/>
    <w:rsid w:val="00B819C3"/>
    <w:rsid w:val="00B84A43"/>
    <w:rsid w:val="00B84DE4"/>
    <w:rsid w:val="00B86905"/>
    <w:rsid w:val="00B9348A"/>
    <w:rsid w:val="00B9417D"/>
    <w:rsid w:val="00B95801"/>
    <w:rsid w:val="00BA0BD7"/>
    <w:rsid w:val="00BA1931"/>
    <w:rsid w:val="00BA56E8"/>
    <w:rsid w:val="00BA6455"/>
    <w:rsid w:val="00BB3DC6"/>
    <w:rsid w:val="00BB4BB6"/>
    <w:rsid w:val="00BC0CAE"/>
    <w:rsid w:val="00BC152F"/>
    <w:rsid w:val="00BC2296"/>
    <w:rsid w:val="00BC4DC5"/>
    <w:rsid w:val="00BC4F56"/>
    <w:rsid w:val="00BC53F2"/>
    <w:rsid w:val="00BC600D"/>
    <w:rsid w:val="00BC778C"/>
    <w:rsid w:val="00BE0551"/>
    <w:rsid w:val="00BE1EBF"/>
    <w:rsid w:val="00BE2AC8"/>
    <w:rsid w:val="00BE4746"/>
    <w:rsid w:val="00BF43C2"/>
    <w:rsid w:val="00BF4826"/>
    <w:rsid w:val="00BF7EAC"/>
    <w:rsid w:val="00C00977"/>
    <w:rsid w:val="00C03CE3"/>
    <w:rsid w:val="00C10255"/>
    <w:rsid w:val="00C120B5"/>
    <w:rsid w:val="00C236E6"/>
    <w:rsid w:val="00C26217"/>
    <w:rsid w:val="00C3005F"/>
    <w:rsid w:val="00C30FAD"/>
    <w:rsid w:val="00C33AF5"/>
    <w:rsid w:val="00C35C47"/>
    <w:rsid w:val="00C35E95"/>
    <w:rsid w:val="00C35F94"/>
    <w:rsid w:val="00C42BC4"/>
    <w:rsid w:val="00C456E4"/>
    <w:rsid w:val="00C504E1"/>
    <w:rsid w:val="00C52A53"/>
    <w:rsid w:val="00C53747"/>
    <w:rsid w:val="00C54AC0"/>
    <w:rsid w:val="00C576C1"/>
    <w:rsid w:val="00C60CA1"/>
    <w:rsid w:val="00C64358"/>
    <w:rsid w:val="00C6687B"/>
    <w:rsid w:val="00C67566"/>
    <w:rsid w:val="00C71784"/>
    <w:rsid w:val="00C71D83"/>
    <w:rsid w:val="00C721DE"/>
    <w:rsid w:val="00C75D81"/>
    <w:rsid w:val="00C77C39"/>
    <w:rsid w:val="00C80D42"/>
    <w:rsid w:val="00C82B2C"/>
    <w:rsid w:val="00C82DCD"/>
    <w:rsid w:val="00C909DC"/>
    <w:rsid w:val="00C92293"/>
    <w:rsid w:val="00C95338"/>
    <w:rsid w:val="00C961E5"/>
    <w:rsid w:val="00CA1715"/>
    <w:rsid w:val="00CA2D70"/>
    <w:rsid w:val="00CA3CEE"/>
    <w:rsid w:val="00CA4BE0"/>
    <w:rsid w:val="00CA629B"/>
    <w:rsid w:val="00CB11B0"/>
    <w:rsid w:val="00CB1ADB"/>
    <w:rsid w:val="00CB325A"/>
    <w:rsid w:val="00CB4688"/>
    <w:rsid w:val="00CB79B5"/>
    <w:rsid w:val="00CC2753"/>
    <w:rsid w:val="00CC4954"/>
    <w:rsid w:val="00CC6595"/>
    <w:rsid w:val="00CD1955"/>
    <w:rsid w:val="00CD3AE4"/>
    <w:rsid w:val="00CD669C"/>
    <w:rsid w:val="00CD67AD"/>
    <w:rsid w:val="00CD6C9F"/>
    <w:rsid w:val="00CE60BC"/>
    <w:rsid w:val="00CE6200"/>
    <w:rsid w:val="00CE71F1"/>
    <w:rsid w:val="00CF13F4"/>
    <w:rsid w:val="00CF1557"/>
    <w:rsid w:val="00CF1C77"/>
    <w:rsid w:val="00CF2BED"/>
    <w:rsid w:val="00CF2DD7"/>
    <w:rsid w:val="00CF3E63"/>
    <w:rsid w:val="00CF5CFE"/>
    <w:rsid w:val="00D00AA5"/>
    <w:rsid w:val="00D03235"/>
    <w:rsid w:val="00D11B3E"/>
    <w:rsid w:val="00D11E18"/>
    <w:rsid w:val="00D122FB"/>
    <w:rsid w:val="00D12EB4"/>
    <w:rsid w:val="00D1451A"/>
    <w:rsid w:val="00D14EBD"/>
    <w:rsid w:val="00D1594C"/>
    <w:rsid w:val="00D16EE5"/>
    <w:rsid w:val="00D2232F"/>
    <w:rsid w:val="00D2238E"/>
    <w:rsid w:val="00D232FF"/>
    <w:rsid w:val="00D23FFE"/>
    <w:rsid w:val="00D266A4"/>
    <w:rsid w:val="00D27442"/>
    <w:rsid w:val="00D32487"/>
    <w:rsid w:val="00D356EF"/>
    <w:rsid w:val="00D3595B"/>
    <w:rsid w:val="00D370F5"/>
    <w:rsid w:val="00D37989"/>
    <w:rsid w:val="00D40D2F"/>
    <w:rsid w:val="00D410FC"/>
    <w:rsid w:val="00D44067"/>
    <w:rsid w:val="00D44791"/>
    <w:rsid w:val="00D46234"/>
    <w:rsid w:val="00D5365D"/>
    <w:rsid w:val="00D6070F"/>
    <w:rsid w:val="00D61863"/>
    <w:rsid w:val="00D6355E"/>
    <w:rsid w:val="00D6588E"/>
    <w:rsid w:val="00D6690D"/>
    <w:rsid w:val="00D701B8"/>
    <w:rsid w:val="00D70769"/>
    <w:rsid w:val="00D70D07"/>
    <w:rsid w:val="00D70F0E"/>
    <w:rsid w:val="00D713D1"/>
    <w:rsid w:val="00D7451A"/>
    <w:rsid w:val="00D76CC3"/>
    <w:rsid w:val="00D76DCF"/>
    <w:rsid w:val="00D80989"/>
    <w:rsid w:val="00D85312"/>
    <w:rsid w:val="00D853EE"/>
    <w:rsid w:val="00D85919"/>
    <w:rsid w:val="00D86092"/>
    <w:rsid w:val="00D87A8B"/>
    <w:rsid w:val="00D87ADB"/>
    <w:rsid w:val="00D91D79"/>
    <w:rsid w:val="00D91EEC"/>
    <w:rsid w:val="00D965C5"/>
    <w:rsid w:val="00DA0825"/>
    <w:rsid w:val="00DA1B48"/>
    <w:rsid w:val="00DA2BC0"/>
    <w:rsid w:val="00DA3825"/>
    <w:rsid w:val="00DA3F1E"/>
    <w:rsid w:val="00DA6540"/>
    <w:rsid w:val="00DA742E"/>
    <w:rsid w:val="00DA7941"/>
    <w:rsid w:val="00DB0A7D"/>
    <w:rsid w:val="00DB1133"/>
    <w:rsid w:val="00DB3A32"/>
    <w:rsid w:val="00DC3150"/>
    <w:rsid w:val="00DC4FB9"/>
    <w:rsid w:val="00DC7F54"/>
    <w:rsid w:val="00DD0A98"/>
    <w:rsid w:val="00DD1FFA"/>
    <w:rsid w:val="00DD595A"/>
    <w:rsid w:val="00DD6327"/>
    <w:rsid w:val="00DD6E5A"/>
    <w:rsid w:val="00DD7274"/>
    <w:rsid w:val="00DE2B15"/>
    <w:rsid w:val="00DE45AD"/>
    <w:rsid w:val="00DE5D7D"/>
    <w:rsid w:val="00DE5EBE"/>
    <w:rsid w:val="00DF41E9"/>
    <w:rsid w:val="00E00226"/>
    <w:rsid w:val="00E0354C"/>
    <w:rsid w:val="00E048C8"/>
    <w:rsid w:val="00E048DF"/>
    <w:rsid w:val="00E07472"/>
    <w:rsid w:val="00E07A69"/>
    <w:rsid w:val="00E07FF9"/>
    <w:rsid w:val="00E1072B"/>
    <w:rsid w:val="00E11621"/>
    <w:rsid w:val="00E13FEE"/>
    <w:rsid w:val="00E15124"/>
    <w:rsid w:val="00E156D1"/>
    <w:rsid w:val="00E16F90"/>
    <w:rsid w:val="00E1703D"/>
    <w:rsid w:val="00E17249"/>
    <w:rsid w:val="00E20FAC"/>
    <w:rsid w:val="00E21FC1"/>
    <w:rsid w:val="00E2200B"/>
    <w:rsid w:val="00E22952"/>
    <w:rsid w:val="00E22E8B"/>
    <w:rsid w:val="00E23392"/>
    <w:rsid w:val="00E24F4C"/>
    <w:rsid w:val="00E30BD9"/>
    <w:rsid w:val="00E33319"/>
    <w:rsid w:val="00E336A5"/>
    <w:rsid w:val="00E3628D"/>
    <w:rsid w:val="00E363DB"/>
    <w:rsid w:val="00E439A0"/>
    <w:rsid w:val="00E4588D"/>
    <w:rsid w:val="00E471E9"/>
    <w:rsid w:val="00E500C3"/>
    <w:rsid w:val="00E50F47"/>
    <w:rsid w:val="00E53781"/>
    <w:rsid w:val="00E53F4D"/>
    <w:rsid w:val="00E541FD"/>
    <w:rsid w:val="00E54721"/>
    <w:rsid w:val="00E54CA1"/>
    <w:rsid w:val="00E56732"/>
    <w:rsid w:val="00E57F73"/>
    <w:rsid w:val="00E65AD8"/>
    <w:rsid w:val="00E66697"/>
    <w:rsid w:val="00E67938"/>
    <w:rsid w:val="00E70B21"/>
    <w:rsid w:val="00E757C7"/>
    <w:rsid w:val="00E75970"/>
    <w:rsid w:val="00E773F3"/>
    <w:rsid w:val="00E777C0"/>
    <w:rsid w:val="00E82539"/>
    <w:rsid w:val="00E841FE"/>
    <w:rsid w:val="00E907D0"/>
    <w:rsid w:val="00E914BB"/>
    <w:rsid w:val="00E9339A"/>
    <w:rsid w:val="00EA1A77"/>
    <w:rsid w:val="00EA3DB0"/>
    <w:rsid w:val="00EA7882"/>
    <w:rsid w:val="00EA7C63"/>
    <w:rsid w:val="00EB04B6"/>
    <w:rsid w:val="00EB1246"/>
    <w:rsid w:val="00EB2157"/>
    <w:rsid w:val="00EB2315"/>
    <w:rsid w:val="00EB4695"/>
    <w:rsid w:val="00EB471A"/>
    <w:rsid w:val="00EB6EE9"/>
    <w:rsid w:val="00EC2EAB"/>
    <w:rsid w:val="00EC5D71"/>
    <w:rsid w:val="00EC5F2F"/>
    <w:rsid w:val="00ED2F28"/>
    <w:rsid w:val="00ED2FC2"/>
    <w:rsid w:val="00ED4AF2"/>
    <w:rsid w:val="00ED6AB6"/>
    <w:rsid w:val="00ED7160"/>
    <w:rsid w:val="00ED7968"/>
    <w:rsid w:val="00ED7F0D"/>
    <w:rsid w:val="00EE094F"/>
    <w:rsid w:val="00EE1255"/>
    <w:rsid w:val="00EE2BC6"/>
    <w:rsid w:val="00EE422F"/>
    <w:rsid w:val="00EE4D88"/>
    <w:rsid w:val="00EE657D"/>
    <w:rsid w:val="00EF14A0"/>
    <w:rsid w:val="00EF1E18"/>
    <w:rsid w:val="00EF2886"/>
    <w:rsid w:val="00EF32FE"/>
    <w:rsid w:val="00EF51DC"/>
    <w:rsid w:val="00EF5947"/>
    <w:rsid w:val="00F0145F"/>
    <w:rsid w:val="00F03105"/>
    <w:rsid w:val="00F0563B"/>
    <w:rsid w:val="00F058C3"/>
    <w:rsid w:val="00F061A2"/>
    <w:rsid w:val="00F10633"/>
    <w:rsid w:val="00F134A6"/>
    <w:rsid w:val="00F1768F"/>
    <w:rsid w:val="00F17F10"/>
    <w:rsid w:val="00F2048D"/>
    <w:rsid w:val="00F23019"/>
    <w:rsid w:val="00F2325C"/>
    <w:rsid w:val="00F2464B"/>
    <w:rsid w:val="00F34F76"/>
    <w:rsid w:val="00F357BA"/>
    <w:rsid w:val="00F37758"/>
    <w:rsid w:val="00F41316"/>
    <w:rsid w:val="00F41E89"/>
    <w:rsid w:val="00F41FF9"/>
    <w:rsid w:val="00F4694A"/>
    <w:rsid w:val="00F56D01"/>
    <w:rsid w:val="00F615F8"/>
    <w:rsid w:val="00F63519"/>
    <w:rsid w:val="00F646DB"/>
    <w:rsid w:val="00F67056"/>
    <w:rsid w:val="00F67554"/>
    <w:rsid w:val="00F70A70"/>
    <w:rsid w:val="00F7109F"/>
    <w:rsid w:val="00F72D0F"/>
    <w:rsid w:val="00F739AF"/>
    <w:rsid w:val="00F77004"/>
    <w:rsid w:val="00F770A3"/>
    <w:rsid w:val="00F83DAC"/>
    <w:rsid w:val="00F8498E"/>
    <w:rsid w:val="00F86D7E"/>
    <w:rsid w:val="00F924C8"/>
    <w:rsid w:val="00F94AF4"/>
    <w:rsid w:val="00FA3D0B"/>
    <w:rsid w:val="00FB053D"/>
    <w:rsid w:val="00FB48F7"/>
    <w:rsid w:val="00FB667E"/>
    <w:rsid w:val="00FC0580"/>
    <w:rsid w:val="00FC0963"/>
    <w:rsid w:val="00FC102C"/>
    <w:rsid w:val="00FC1FF5"/>
    <w:rsid w:val="00FC2481"/>
    <w:rsid w:val="00FC3DDC"/>
    <w:rsid w:val="00FC7414"/>
    <w:rsid w:val="00FC7AB0"/>
    <w:rsid w:val="00FD0F4B"/>
    <w:rsid w:val="00FD102A"/>
    <w:rsid w:val="00FD13E3"/>
    <w:rsid w:val="00FD56F3"/>
    <w:rsid w:val="00FD5DD7"/>
    <w:rsid w:val="00FE2469"/>
    <w:rsid w:val="00FE34DB"/>
    <w:rsid w:val="00FE37E5"/>
    <w:rsid w:val="00FE509F"/>
    <w:rsid w:val="00FE6E57"/>
    <w:rsid w:val="00FF1D3E"/>
    <w:rsid w:val="00FF4694"/>
    <w:rsid w:val="00FF48FA"/>
    <w:rsid w:val="00FF5CC8"/>
    <w:rsid w:val="00FF669A"/>
    <w:rsid w:val="00FF6F62"/>
    <w:rsid w:val="00FF7E3B"/>
    <w:rsid w:val="15F40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2" w:qFormat="1"/>
    <w:lsdException w:name="Body Text Indent 3" w:qFormat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017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66B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766B7E"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766B7E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semiHidden/>
    <w:unhideWhenUsed/>
    <w:qFormat/>
    <w:rsid w:val="00766B7E"/>
    <w:pPr>
      <w:jc w:val="left"/>
    </w:pPr>
  </w:style>
  <w:style w:type="paragraph" w:styleId="a5">
    <w:name w:val="Body Text"/>
    <w:basedOn w:val="a"/>
    <w:qFormat/>
    <w:rsid w:val="00766B7E"/>
    <w:pPr>
      <w:spacing w:line="360" w:lineRule="auto"/>
    </w:pPr>
    <w:rPr>
      <w:rFonts w:ascii="宋体" w:eastAsia="KaiTi_GB2312" w:hAnsi="宋体"/>
      <w:sz w:val="24"/>
    </w:rPr>
  </w:style>
  <w:style w:type="paragraph" w:styleId="a6">
    <w:name w:val="Date"/>
    <w:next w:val="a"/>
    <w:link w:val="Char1"/>
    <w:qFormat/>
    <w:rsid w:val="00766B7E"/>
    <w:pPr>
      <w:widowControl w:val="0"/>
      <w:jc w:val="both"/>
    </w:pPr>
    <w:rPr>
      <w:rFonts w:ascii="Arial Unicode MS" w:eastAsia="楷体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20">
    <w:name w:val="Body Text Indent 2"/>
    <w:basedOn w:val="a"/>
    <w:qFormat/>
    <w:rsid w:val="00766B7E"/>
    <w:pPr>
      <w:widowControl/>
      <w:spacing w:before="100" w:beforeAutospacing="1" w:after="100" w:afterAutospacing="1" w:line="300" w:lineRule="atLeast"/>
      <w:jc w:val="left"/>
    </w:pPr>
    <w:rPr>
      <w:color w:val="000000"/>
      <w:kern w:val="0"/>
      <w:sz w:val="22"/>
    </w:rPr>
  </w:style>
  <w:style w:type="paragraph" w:styleId="a7">
    <w:name w:val="Balloon Text"/>
    <w:basedOn w:val="a"/>
    <w:semiHidden/>
    <w:qFormat/>
    <w:rsid w:val="00766B7E"/>
    <w:rPr>
      <w:sz w:val="18"/>
      <w:szCs w:val="18"/>
    </w:rPr>
  </w:style>
  <w:style w:type="paragraph" w:styleId="a8">
    <w:name w:val="footer"/>
    <w:basedOn w:val="a"/>
    <w:qFormat/>
    <w:rsid w:val="00766B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rsid w:val="00766B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qFormat/>
    <w:rsid w:val="00766B7E"/>
    <w:pPr>
      <w:spacing w:line="360" w:lineRule="auto"/>
      <w:ind w:firstLineChars="200" w:firstLine="480"/>
    </w:pPr>
    <w:rPr>
      <w:rFonts w:eastAsia="KaiTi_GB2312"/>
      <w:sz w:val="24"/>
    </w:rPr>
  </w:style>
  <w:style w:type="paragraph" w:styleId="aa">
    <w:name w:val="Normal (Web)"/>
    <w:basedOn w:val="a"/>
    <w:uiPriority w:val="99"/>
    <w:unhideWhenUsed/>
    <w:qFormat/>
    <w:rsid w:val="00766B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Title"/>
    <w:basedOn w:val="a"/>
    <w:next w:val="a"/>
    <w:link w:val="Char2"/>
    <w:qFormat/>
    <w:rsid w:val="00766B7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c">
    <w:name w:val="annotation subject"/>
    <w:basedOn w:val="a4"/>
    <w:next w:val="a4"/>
    <w:link w:val="Char3"/>
    <w:semiHidden/>
    <w:unhideWhenUsed/>
    <w:qFormat/>
    <w:rsid w:val="00766B7E"/>
    <w:rPr>
      <w:b/>
      <w:bCs/>
    </w:rPr>
  </w:style>
  <w:style w:type="table" w:styleId="ad">
    <w:name w:val="Table Grid"/>
    <w:basedOn w:val="a1"/>
    <w:uiPriority w:val="59"/>
    <w:qFormat/>
    <w:rsid w:val="00766B7E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qFormat/>
    <w:rsid w:val="00766B7E"/>
  </w:style>
  <w:style w:type="character" w:styleId="af">
    <w:name w:val="Hyperlink"/>
    <w:basedOn w:val="a0"/>
    <w:uiPriority w:val="99"/>
    <w:unhideWhenUsed/>
    <w:qFormat/>
    <w:rsid w:val="00766B7E"/>
    <w:rPr>
      <w:color w:val="0000FF" w:themeColor="hyperlink"/>
      <w:u w:val="single"/>
    </w:rPr>
  </w:style>
  <w:style w:type="character" w:styleId="af0">
    <w:name w:val="annotation reference"/>
    <w:basedOn w:val="a0"/>
    <w:semiHidden/>
    <w:unhideWhenUsed/>
    <w:qFormat/>
    <w:rsid w:val="00766B7E"/>
    <w:rPr>
      <w:sz w:val="21"/>
      <w:szCs w:val="21"/>
    </w:rPr>
  </w:style>
  <w:style w:type="character" w:customStyle="1" w:styleId="Char4">
    <w:name w:val="图表 Char"/>
    <w:link w:val="af1"/>
    <w:qFormat/>
    <w:rsid w:val="00766B7E"/>
    <w:rPr>
      <w:szCs w:val="21"/>
    </w:rPr>
  </w:style>
  <w:style w:type="paragraph" w:customStyle="1" w:styleId="af1">
    <w:name w:val="图表"/>
    <w:basedOn w:val="a"/>
    <w:link w:val="Char4"/>
    <w:qFormat/>
    <w:rsid w:val="00766B7E"/>
    <w:pPr>
      <w:jc w:val="center"/>
    </w:pPr>
    <w:rPr>
      <w:rFonts w:ascii="Times New Roman" w:eastAsia="宋体" w:hAnsi="Times New Roman" w:cs="Times New Roman"/>
      <w:kern w:val="0"/>
      <w:sz w:val="20"/>
      <w:szCs w:val="21"/>
    </w:rPr>
  </w:style>
  <w:style w:type="paragraph" w:styleId="af2">
    <w:name w:val="List Paragraph"/>
    <w:basedOn w:val="a"/>
    <w:link w:val="Char5"/>
    <w:uiPriority w:val="34"/>
    <w:qFormat/>
    <w:rsid w:val="00766B7E"/>
    <w:pPr>
      <w:ind w:firstLineChars="200" w:firstLine="420"/>
    </w:pPr>
  </w:style>
  <w:style w:type="character" w:customStyle="1" w:styleId="Char">
    <w:name w:val="文档结构图 Char"/>
    <w:basedOn w:val="a0"/>
    <w:link w:val="a3"/>
    <w:qFormat/>
    <w:rsid w:val="00766B7E"/>
    <w:rPr>
      <w:rFonts w:ascii="宋体" w:hAnsiTheme="minorHAnsi" w:cstheme="minorBidi"/>
      <w:kern w:val="2"/>
      <w:sz w:val="18"/>
      <w:szCs w:val="18"/>
    </w:rPr>
  </w:style>
  <w:style w:type="character" w:customStyle="1" w:styleId="Char2">
    <w:name w:val="标题 Char"/>
    <w:basedOn w:val="a0"/>
    <w:link w:val="ab"/>
    <w:qFormat/>
    <w:rsid w:val="00766B7E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766B7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1">
    <w:name w:val="日期 Char"/>
    <w:basedOn w:val="a0"/>
    <w:link w:val="a6"/>
    <w:qFormat/>
    <w:rsid w:val="00766B7E"/>
    <w:rPr>
      <w:rFonts w:ascii="Arial Unicode MS" w:eastAsia="楷体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10">
    <w:name w:val="列出段落1"/>
    <w:qFormat/>
    <w:rsid w:val="00766B7E"/>
    <w:pPr>
      <w:widowControl w:val="0"/>
      <w:ind w:firstLine="42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character" w:customStyle="1" w:styleId="Char0">
    <w:name w:val="批注文字 Char"/>
    <w:basedOn w:val="a0"/>
    <w:link w:val="a4"/>
    <w:semiHidden/>
    <w:qFormat/>
    <w:rsid w:val="00766B7E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0"/>
    <w:link w:val="ac"/>
    <w:semiHidden/>
    <w:qFormat/>
    <w:rsid w:val="00766B7E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qFormat/>
    <w:rsid w:val="00766B7E"/>
    <w:rPr>
      <w:rFonts w:ascii="Calibri" w:hAnsi="Calibr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34"/>
    <w:qFormat/>
    <w:rsid w:val="00766B7E"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character" w:customStyle="1" w:styleId="Char5">
    <w:name w:val="列出段落 Char"/>
    <w:link w:val="af2"/>
    <w:uiPriority w:val="34"/>
    <w:qFormat/>
    <w:locked/>
    <w:rsid w:val="00766B7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02.NB-IoT\01.&#24066;&#22330;&#21644;&#20135;&#21697;\01.Spec-UserMenu\0.1.&#20135;&#21697;&#35268;&#26684;&#20070;_Specification\www.oviphone.cn\g908__g908gu\" TargetMode="External"/><Relationship Id="rId13" Type="http://schemas.openxmlformats.org/officeDocument/2006/relationships/hyperlink" Target="http://www.oviphone.cn/UWB-Solution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viphone.c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.Oviphone\06.&#27969;&#31243;_&#25991;&#20214;&#21644;&#34920;&#21333;\Document%20Format\Oviphon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A5C95-BCE9-48F1-B5C9-17AC2CF6B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Oviphone</Template>
  <TotalTime>1</TotalTime>
  <Pages>1</Pages>
  <Words>504</Words>
  <Characters>2876</Characters>
  <Application>Microsoft Office Word</Application>
  <DocSecurity>0</DocSecurity>
  <Lines>23</Lines>
  <Paragraphs>6</Paragraphs>
  <ScaleCrop>false</ScaleCrop>
  <Company/>
  <LinksUpToDate>false</LinksUpToDate>
  <CharactersWithSpaces>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聘任书</dc:title>
  <dc:creator>asus-pc</dc:creator>
  <cp:lastModifiedBy>Jack Yu</cp:lastModifiedBy>
  <cp:revision>6</cp:revision>
  <cp:lastPrinted>2020-10-10T08:56:00Z</cp:lastPrinted>
  <dcterms:created xsi:type="dcterms:W3CDTF">2024-12-27T09:19:00Z</dcterms:created>
  <dcterms:modified xsi:type="dcterms:W3CDTF">2024-12-27T09:31:00Z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1505491111</vt:lpwstr>
  </property>
  <property fmtid="{D5CDD505-2E9C-101B-9397-08002B2CF9AE}" pid="6" name="_2015_ms_pID_725343">
    <vt:lpwstr>(2)Vdd1gzkRsaGQREefhQ8lLrLhM9RNx1GolV34VGjtkr4IHRsziHFcGGkWkPCBNKHAamhMZAqG
3cHHr0o11giyPE03orhJ7HLB6Twb6hHpi0L35oZa4Ok63N6afoQIG7L89ACDS8nVqk690Vuf
BVsdWW9tq1dbJsw4AJOX5Y8vw4SUE1IsMR0djsVoV79O+inO4LFoPw7rgiRuVLb815VD5b7J
sdkeTsUHujlJuyti+Z</vt:lpwstr>
  </property>
  <property fmtid="{D5CDD505-2E9C-101B-9397-08002B2CF9AE}" pid="7" name="_2015_ms_pID_7253431">
    <vt:lpwstr>v91U+MpBCihCKghZwnTzdPz+35MT/p9OVCLiWEISldbrJSxNXqangU
JW7l3sgIix07LdDY75kKvl0ARBDP+gTzRjX3GhyPwsLQPQq/xJFHkAd2nu2IaDHXiBEROAA0
ESGDxDQHf2yifvIHEGM4ex4xsqWAAStXvqGYt/FYswOE3nQaLKwng6u8dVEsAGls4Jg=</vt:lpwstr>
  </property>
  <property fmtid="{D5CDD505-2E9C-101B-9397-08002B2CF9AE}" pid="8" name="KSOProductBuildVer">
    <vt:lpwstr>2052-12.1.0.17813</vt:lpwstr>
  </property>
  <property fmtid="{D5CDD505-2E9C-101B-9397-08002B2CF9AE}" pid="9" name="ICV">
    <vt:lpwstr>C060BE428BC540768D80EA7D1063F3D4_12</vt:lpwstr>
  </property>
</Properties>
</file>