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44F747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</w:rPr>
        <w:t>欧孚通信：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W300G-</w:t>
      </w:r>
      <w:r>
        <w:rPr>
          <w:rFonts w:hint="eastAsia" w:ascii="微软雅黑" w:hAnsi="微软雅黑"/>
          <w:b/>
          <w:sz w:val="36"/>
          <w:szCs w:val="36"/>
        </w:rPr>
        <w:t>CAT1设备TCP协议</w:t>
      </w:r>
    </w:p>
    <w:p w14:paraId="3263882B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tbl>
      <w:tblPr>
        <w:tblStyle w:val="28"/>
        <w:tblW w:w="89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"/>
        <w:gridCol w:w="1148"/>
        <w:gridCol w:w="1514"/>
        <w:gridCol w:w="5237"/>
      </w:tblGrid>
      <w:tr w14:paraId="28399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6CDB112C">
            <w:pPr>
              <w:spacing w:before="100" w:beforeAutospacing="1" w:after="100" w:afterAutospacing="1"/>
              <w:jc w:val="center"/>
              <w:rPr>
                <w:rFonts w:hint="eastAsia" w:ascii="Arial" w:hAnsi="Arial" w:eastAsia="微软雅黑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  <w:r>
              <w:rPr>
                <w:rFonts w:hint="eastAsia" w:ascii="Arial" w:hAnsi="Arial" w:cs="Arial"/>
                <w:sz w:val="18"/>
                <w:szCs w:val="18"/>
              </w:rPr>
              <w:t>1.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48" w:type="dxa"/>
            <w:vAlign w:val="center"/>
          </w:tcPr>
          <w:p w14:paraId="759BBD6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AB90916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2024-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10-30</w:t>
            </w:r>
          </w:p>
        </w:tc>
        <w:tc>
          <w:tcPr>
            <w:tcW w:w="5237" w:type="dxa"/>
            <w:vAlign w:val="center"/>
          </w:tcPr>
          <w:p w14:paraId="4E488887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目录整理，新增设备使用说明</w:t>
            </w:r>
          </w:p>
        </w:tc>
      </w:tr>
      <w:tr w14:paraId="050510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0C559A39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V1.1</w:t>
            </w:r>
          </w:p>
        </w:tc>
        <w:tc>
          <w:tcPr>
            <w:tcW w:w="1148" w:type="dxa"/>
            <w:vAlign w:val="center"/>
          </w:tcPr>
          <w:p w14:paraId="5BFD379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28C153CB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2024-11-14</w:t>
            </w:r>
          </w:p>
        </w:tc>
        <w:tc>
          <w:tcPr>
            <w:tcW w:w="5237" w:type="dxa"/>
            <w:vAlign w:val="center"/>
          </w:tcPr>
          <w:p w14:paraId="1FA29833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消息状态反馈增加</w:t>
            </w:r>
          </w:p>
        </w:tc>
      </w:tr>
    </w:tbl>
    <w:p w14:paraId="4217FED6">
      <w:pPr>
        <w:rPr>
          <w:rFonts w:hint="default"/>
          <w:lang w:val="en-US" w:eastAsia="zh-CN"/>
        </w:rPr>
      </w:pPr>
    </w:p>
    <w:p w14:paraId="43DA0566">
      <w:pPr>
        <w:pStyle w:val="62"/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 w14:paraId="6837D612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_Toc17092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_Toc17092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781B1B03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_Toc20716 </w:instrText>
      </w:r>
      <w:r>
        <w:fldChar w:fldCharType="separate"/>
      </w:r>
      <w:r>
        <w:rPr>
          <w:rFonts w:hint="eastAsia" w:ascii="微软雅黑" w:hAnsi="微软雅黑" w:eastAsia="微软雅黑" w:cs="微软雅黑"/>
          <w:bCs w:val="0"/>
          <w:szCs w:val="44"/>
          <w:lang w:val="en-US" w:eastAsia="zh-CN"/>
        </w:rPr>
        <w:t>2.设备使</w:t>
      </w:r>
      <w:r>
        <w:rPr>
          <w:rFonts w:hint="eastAsia"/>
          <w:bCs w:val="0"/>
          <w:szCs w:val="44"/>
          <w:lang w:val="en-US" w:eastAsia="zh-CN"/>
        </w:rPr>
        <w:t>用说明</w:t>
      </w:r>
      <w:r>
        <w:tab/>
      </w:r>
      <w:r>
        <w:fldChar w:fldCharType="begin"/>
      </w:r>
      <w:r>
        <w:instrText xml:space="preserve"> PAGEREF _Toc20716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6EA4DA42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_Toc21117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2.1 设备功能与使用说明</w:t>
      </w:r>
      <w:r>
        <w:tab/>
      </w:r>
      <w:r>
        <w:fldChar w:fldCharType="begin"/>
      </w:r>
      <w:r>
        <w:instrText xml:space="preserve"> PAGEREF _Toc21117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212B88AA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_Toc27741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2.2 设备默认上报逻辑</w:t>
      </w:r>
      <w:r>
        <w:tab/>
      </w:r>
      <w:r>
        <w:fldChar w:fldCharType="begin"/>
      </w:r>
      <w:r>
        <w:instrText xml:space="preserve"> PAGEREF _Toc27741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5E66BFFE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_Toc6894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2.3 设备下行说明</w:t>
      </w:r>
      <w:r>
        <w:tab/>
      </w:r>
      <w:r>
        <w:fldChar w:fldCharType="begin"/>
      </w:r>
      <w:r>
        <w:instrText xml:space="preserve"> PAGEREF _Toc6894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6CB54F7C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_Toc21211 </w:instrText>
      </w:r>
      <w:r>
        <w:fldChar w:fldCharType="separate"/>
      </w:r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_Toc21211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1276309E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_Toc30631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_Toc30631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4FEA7EA4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_Toc7482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_Toc7482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1564C3BD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_Toc17289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_Toc17289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2BF4ED3C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_Toc21173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_Toc21173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4A38BD50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_Toc2393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_Toc2393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1753CF32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_Toc14756 </w:instrText>
      </w:r>
      <w:r>
        <w:fldChar w:fldCharType="separate"/>
      </w:r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_Toc14756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67B1C028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_Toc27150 </w:instrText>
      </w:r>
      <w:r>
        <w:fldChar w:fldCharType="separate"/>
      </w:r>
      <w:r>
        <w:rPr>
          <w:rFonts w:hint="eastAsia"/>
          <w:lang w:val="en-US" w:eastAsia="zh-CN"/>
        </w:rPr>
        <w:t>4.1连接相关上报</w:t>
      </w:r>
      <w:r>
        <w:tab/>
      </w:r>
      <w:r>
        <w:fldChar w:fldCharType="begin"/>
      </w:r>
      <w:r>
        <w:instrText xml:space="preserve"> PAGEREF _Toc27150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5F06F789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_Toc6942 </w:instrText>
      </w:r>
      <w:r>
        <w:fldChar w:fldCharType="separate"/>
      </w:r>
      <w:r>
        <w:rPr>
          <w:rFonts w:hint="eastAsia"/>
          <w:lang w:val="en-US" w:eastAsia="zh-CN"/>
        </w:rPr>
        <w:t xml:space="preserve">4.1.1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_Toc6942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0373D3D4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_Toc28280 </w:instrText>
      </w:r>
      <w:r>
        <w:fldChar w:fldCharType="separate"/>
      </w:r>
      <w:r>
        <w:rPr>
          <w:rFonts w:hint="eastAsia"/>
          <w:lang w:val="en-US" w:eastAsia="zh-CN"/>
        </w:rPr>
        <w:t xml:space="preserve">4.1.2 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_Toc28280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26A0F6A2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_Toc30842 </w:instrText>
      </w:r>
      <w:r>
        <w:fldChar w:fldCharType="separate"/>
      </w:r>
      <w:r>
        <w:rPr>
          <w:rFonts w:hint="eastAsia"/>
          <w:lang w:val="en-US" w:eastAsia="zh-CN"/>
        </w:rPr>
        <w:t>4.1.3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_Toc30842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102D96AD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_Toc26416 </w:instrText>
      </w:r>
      <w:r>
        <w:fldChar w:fldCharType="separate"/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报警相关上报</w:t>
      </w:r>
      <w:r>
        <w:tab/>
      </w:r>
      <w:r>
        <w:fldChar w:fldCharType="begin"/>
      </w:r>
      <w:r>
        <w:instrText xml:space="preserve"> PAGEREF _Toc26416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03ABA337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_Toc27149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.2.1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_Toc27149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0198E377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_Toc21742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 xml:space="preserve">4.2.2 </w:t>
      </w:r>
      <w:r>
        <w:rPr>
          <w:rFonts w:hint="eastAsia"/>
          <w:szCs w:val="32"/>
        </w:rPr>
        <w:t>报警数据上传(0x21)(02的补充)</w:t>
      </w:r>
      <w:r>
        <w:tab/>
      </w:r>
      <w:r>
        <w:fldChar w:fldCharType="begin"/>
      </w:r>
      <w:r>
        <w:instrText xml:space="preserve"> PAGEREF _Toc21742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070E7E68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_Toc22674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r>
        <w:tab/>
      </w:r>
      <w:r>
        <w:fldChar w:fldCharType="begin"/>
      </w:r>
      <w:r>
        <w:instrText xml:space="preserve"> PAGEREF _Toc22674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79B26022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_Toc25791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Calibri" w:hAnsi="Calibri" w:eastAsia="宋体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3定位相关上报</w:t>
      </w:r>
      <w:r>
        <w:tab/>
      </w:r>
      <w:r>
        <w:fldChar w:fldCharType="begin"/>
      </w:r>
      <w:r>
        <w:instrText xml:space="preserve"> PAGEREF _Toc25791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5C2E9B79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_Toc3873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_Toc3873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041C078F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_Toc9899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_Toc9899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419AF706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_Toc20906 </w:instrText>
      </w:r>
      <w:r>
        <w:fldChar w:fldCharType="separate"/>
      </w:r>
      <w:r>
        <w:rPr>
          <w:rFonts w:hint="eastAsia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r>
        <w:tab/>
      </w:r>
      <w:r>
        <w:fldChar w:fldCharType="begin"/>
      </w:r>
      <w:r>
        <w:instrText xml:space="preserve"> PAGEREF _Toc20906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1F634085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_Toc6860 </w:instrText>
      </w:r>
      <w:r>
        <w:fldChar w:fldCharType="separate"/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Cs w:val="0"/>
          <w:szCs w:val="28"/>
          <w:lang w:val="en-US" w:eastAsia="zh-CN"/>
        </w:rPr>
        <w:t>设备信息及状态上报</w:t>
      </w:r>
      <w:r>
        <w:tab/>
      </w:r>
      <w:r>
        <w:fldChar w:fldCharType="begin"/>
      </w:r>
      <w:r>
        <w:instrText xml:space="preserve"> PAGEREF _Toc6860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1D37A525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_Toc17465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_Toc17465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181947A9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_Toc20457 </w:instrText>
      </w:r>
      <w:r>
        <w:fldChar w:fldCharType="separate"/>
      </w:r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r>
        <w:tab/>
      </w:r>
      <w:r>
        <w:fldChar w:fldCharType="begin"/>
      </w:r>
      <w:r>
        <w:instrText xml:space="preserve"> PAGEREF _Toc20457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3CEA48FA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_Toc4513 </w:instrText>
      </w:r>
      <w:r>
        <w:fldChar w:fldCharType="separate"/>
      </w:r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r>
        <w:rPr>
          <w:rFonts w:hint="eastAsia" w:cstheme="minorBidi"/>
          <w:lang w:val="en-US" w:eastAsia="zh-CN"/>
        </w:rPr>
        <w:t>---可不需解析</w:t>
      </w:r>
      <w:r>
        <w:tab/>
      </w:r>
      <w:r>
        <w:fldChar w:fldCharType="begin"/>
      </w:r>
      <w:r>
        <w:instrText xml:space="preserve"> PAGEREF _Toc4513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10A11002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_Toc26638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r>
        <w:tab/>
      </w:r>
      <w:r>
        <w:fldChar w:fldCharType="begin"/>
      </w:r>
      <w:r>
        <w:instrText xml:space="preserve"> PAGEREF _Toc26638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56EC74ED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_Toc29759 </w:instrText>
      </w:r>
      <w:r>
        <w:fldChar w:fldCharType="separate"/>
      </w:r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r>
        <w:rPr>
          <w:rFonts w:hint="eastAsia"/>
          <w:lang w:val="en-US" w:eastAsia="zh-CN"/>
        </w:rPr>
        <w:t>--以前设备无此上报</w:t>
      </w:r>
      <w:r>
        <w:tab/>
      </w:r>
      <w:r>
        <w:fldChar w:fldCharType="begin"/>
      </w:r>
      <w:r>
        <w:instrText xml:space="preserve"> PAGEREF _Toc29759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4B1EAED1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_Toc15029 </w:instrText>
      </w:r>
      <w:r>
        <w:fldChar w:fldCharType="separate"/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宋体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5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下行反馈相关上报</w:t>
      </w:r>
      <w:r>
        <w:tab/>
      </w:r>
      <w:r>
        <w:fldChar w:fldCharType="begin"/>
      </w:r>
      <w:r>
        <w:instrText xml:space="preserve"> PAGEREF _Toc15029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33111317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_Toc6631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_Toc6631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27354E02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_Toc18820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_Toc18820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24C8B303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_Toc25668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4.6健康相关上报</w:t>
      </w:r>
      <w:r>
        <w:tab/>
      </w:r>
      <w:r>
        <w:fldChar w:fldCharType="begin"/>
      </w:r>
      <w:r>
        <w:instrText xml:space="preserve"> PAGEREF _Toc25668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238A7B61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_Toc9131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_Toc9131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1DF4354D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_Toc20786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---通用版本无，特殊版本支持</w:t>
      </w:r>
      <w:r>
        <w:tab/>
      </w:r>
      <w:r>
        <w:fldChar w:fldCharType="begin"/>
      </w:r>
      <w:r>
        <w:instrText xml:space="preserve"> PAGEREF _Toc20786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7C2A12CF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_Toc30044 </w:instrText>
      </w:r>
      <w:r>
        <w:fldChar w:fldCharType="separate"/>
      </w:r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_Toc30044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148248ED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_Toc29394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4.7 NFC数据相关上报--需设备带nfc芯片，特殊版本支持，通用版本无</w:t>
      </w:r>
      <w:r>
        <w:tab/>
      </w:r>
      <w:r>
        <w:fldChar w:fldCharType="begin"/>
      </w:r>
      <w:r>
        <w:instrText xml:space="preserve"> PAGEREF _Toc29394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44797DCF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_Toc11265 </w:instrText>
      </w:r>
      <w:r>
        <w:fldChar w:fldCharType="separate"/>
      </w:r>
      <w:r>
        <w:rPr>
          <w:rFonts w:hint="eastAsia"/>
          <w:lang w:val="en-US" w:eastAsia="zh-CN"/>
        </w:rPr>
        <w:t>4.7.1</w:t>
      </w:r>
      <w:r>
        <w:rPr>
          <w:rFonts w:hint="eastAsia"/>
        </w:rPr>
        <w:t>打卡NFC 数据上报(</w:t>
      </w:r>
      <w:r>
        <w:rPr>
          <w:rFonts w:cstheme="minorBidi"/>
        </w:rPr>
        <w:t>MSGID=</w:t>
      </w:r>
      <w:r>
        <w:rPr>
          <w:rFonts w:hint="eastAsia"/>
        </w:rPr>
        <w:t>0xDC)</w:t>
      </w:r>
      <w:r>
        <w:tab/>
      </w:r>
      <w:r>
        <w:fldChar w:fldCharType="begin"/>
      </w:r>
      <w:r>
        <w:instrText xml:space="preserve"> PAGEREF _Toc11265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4BFE4259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_Toc23922 </w:instrText>
      </w:r>
      <w:r>
        <w:fldChar w:fldCharType="separate"/>
      </w:r>
      <w:r>
        <w:rPr>
          <w:rFonts w:hint="eastAsia" w:cs="Times New Roman"/>
          <w:bCs/>
          <w:kern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.设置</w:t>
      </w:r>
      <w:r>
        <w:tab/>
      </w:r>
      <w:r>
        <w:fldChar w:fldCharType="begin"/>
      </w:r>
      <w:r>
        <w:instrText xml:space="preserve"> PAGEREF _Toc23922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4A4409D0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_Toc7444 </w:instrText>
      </w:r>
      <w:r>
        <w:fldChar w:fldCharType="separate"/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r>
        <w:tab/>
      </w:r>
      <w:r>
        <w:fldChar w:fldCharType="begin"/>
      </w:r>
      <w:r>
        <w:instrText xml:space="preserve"> PAGEREF _Toc7444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504E204B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_Toc24957 </w:instrText>
      </w:r>
      <w:r>
        <w:fldChar w:fldCharType="separate"/>
      </w:r>
      <w:r>
        <w:rPr>
          <w:rFonts w:hint="eastAsia"/>
          <w:lang w:val="en-US" w:eastAsia="zh-CN"/>
        </w:rPr>
        <w:t>5.1.1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r>
        <w:tab/>
      </w:r>
      <w:r>
        <w:fldChar w:fldCharType="begin"/>
      </w:r>
      <w:r>
        <w:instrText xml:space="preserve"> PAGEREF _Toc24957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08CE742D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_Toc19655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5</w:t>
      </w:r>
      <w:r>
        <w:rPr>
          <w:rFonts w:hint="eastAsia"/>
          <w:bCs w:val="0"/>
          <w:szCs w:val="32"/>
        </w:rPr>
        <w:t>.1.</w:t>
      </w:r>
      <w:r>
        <w:rPr>
          <w:rFonts w:hint="eastAsia"/>
          <w:bCs w:val="0"/>
          <w:szCs w:val="32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Cs w:val="0"/>
          <w:szCs w:val="32"/>
        </w:rPr>
        <w:t>信息下发（Message Send）（MSGID=0X28）</w:t>
      </w:r>
      <w:r>
        <w:tab/>
      </w:r>
      <w:r>
        <w:fldChar w:fldCharType="begin"/>
      </w:r>
      <w:r>
        <w:instrText xml:space="preserve"> PAGEREF _Toc19655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770B0FAA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_Toc23048 </w:instrText>
      </w:r>
      <w:r>
        <w:fldChar w:fldCharType="separate"/>
      </w:r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_Toc23048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32D3DA67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_Toc6879 </w:instrText>
      </w:r>
      <w:r>
        <w:fldChar w:fldCharType="separate"/>
      </w:r>
      <w:r>
        <w:rPr>
          <w:rFonts w:hint="eastAsia"/>
          <w:lang w:val="en-US" w:eastAsia="zh-CN"/>
        </w:rPr>
        <w:t>5.1.4</w:t>
      </w:r>
      <w:r>
        <w:rPr>
          <w:rFonts w:hint="eastAsia"/>
        </w:rPr>
        <w:t>域名设置(0xC3)（TCP专用）</w:t>
      </w:r>
      <w:r>
        <w:tab/>
      </w:r>
      <w:r>
        <w:fldChar w:fldCharType="begin"/>
      </w:r>
      <w:r>
        <w:instrText xml:space="preserve"> PAGEREF _Toc6879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3F9D6DA4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_Toc23740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Cs w:val="28"/>
        </w:rPr>
        <w:t>下发停留报警触发时间（MSGID=</w:t>
      </w:r>
      <w:r>
        <w:rPr>
          <w:rFonts w:ascii="微软雅黑" w:hAnsi="微软雅黑"/>
          <w:szCs w:val="28"/>
        </w:rPr>
        <w:t>0XCC</w:t>
      </w:r>
      <w:r>
        <w:rPr>
          <w:rFonts w:hint="eastAsia" w:ascii="微软雅黑" w:hAnsi="微软雅黑"/>
          <w:szCs w:val="28"/>
        </w:rPr>
        <w:t>）</w:t>
      </w:r>
      <w:r>
        <w:tab/>
      </w:r>
      <w:r>
        <w:fldChar w:fldCharType="begin"/>
      </w:r>
      <w:r>
        <w:instrText xml:space="preserve"> PAGEREF _Toc23740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231F0076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_Toc3948 </w:instrText>
      </w:r>
      <w:r>
        <w:fldChar w:fldCharType="separate"/>
      </w:r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开机状态下发，设备关机状态该指令无效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_Toc3948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1E740E27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_Toc15922 </w:instrText>
      </w:r>
      <w:r>
        <w:fldChar w:fldCharType="separate"/>
      </w:r>
      <w:r>
        <w:rPr>
          <w:rFonts w:hint="eastAsia"/>
          <w:lang w:val="en-US" w:eastAsia="zh-CN"/>
        </w:rPr>
        <w:t>5.1.7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_Toc15922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1C54572C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_Toc3658 </w:instrText>
      </w:r>
      <w:r>
        <w:fldChar w:fldCharType="separate"/>
      </w:r>
      <w:r>
        <w:rPr>
          <w:rFonts w:hint="eastAsia"/>
          <w:lang w:val="en-US" w:eastAsia="zh-CN"/>
        </w:rPr>
        <w:t>5.1.8</w:t>
      </w:r>
      <w:r>
        <w:rPr>
          <w:rFonts w:hint="eastAsia"/>
        </w:rPr>
        <w:t>个人信息下发（0xCA）</w:t>
      </w:r>
      <w:r>
        <w:tab/>
      </w:r>
      <w:r>
        <w:fldChar w:fldCharType="begin"/>
      </w:r>
      <w:r>
        <w:instrText xml:space="preserve"> PAGEREF _Toc3658 \h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 w14:paraId="59A0A22D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_Toc13815 </w:instrText>
      </w:r>
      <w:r>
        <w:fldChar w:fldCharType="separate"/>
      </w:r>
      <w:r>
        <w:rPr>
          <w:rFonts w:hint="eastAsia" w:ascii="微软雅黑" w:hAnsi="微软雅黑"/>
          <w:szCs w:val="28"/>
          <w:lang w:val="en-US" w:eastAsia="zh-CN"/>
        </w:rPr>
        <w:t>5.1.9</w:t>
      </w:r>
      <w:r>
        <w:rPr>
          <w:rFonts w:hint="eastAsia" w:ascii="微软雅黑" w:hAnsi="微软雅黑"/>
          <w:szCs w:val="28"/>
        </w:rPr>
        <w:t>下发SOS提示消息（MSGID=</w:t>
      </w:r>
      <w:r>
        <w:rPr>
          <w:rFonts w:ascii="微软雅黑" w:hAnsi="微软雅黑"/>
          <w:szCs w:val="28"/>
        </w:rPr>
        <w:t>0X</w:t>
      </w:r>
      <w:r>
        <w:rPr>
          <w:rFonts w:hint="eastAsia" w:ascii="微软雅黑" w:hAnsi="微软雅黑"/>
          <w:szCs w:val="28"/>
        </w:rPr>
        <w:t>80）</w:t>
      </w:r>
      <w:r>
        <w:rPr>
          <w:rFonts w:hint="eastAsia" w:ascii="微软雅黑" w:hAnsi="微软雅黑"/>
          <w:szCs w:val="28"/>
          <w:lang w:val="en-US" w:eastAsia="zh-CN"/>
        </w:rPr>
        <w:t>---通用版本固件暂无，特殊固件支持</w:t>
      </w:r>
      <w:r>
        <w:tab/>
      </w:r>
      <w:r>
        <w:fldChar w:fldCharType="begin"/>
      </w:r>
      <w:r>
        <w:instrText xml:space="preserve"> PAGEREF _Toc13815 \h </w:instrText>
      </w:r>
      <w:r>
        <w:fldChar w:fldCharType="separate"/>
      </w:r>
      <w:r>
        <w:t>39</w:t>
      </w:r>
      <w:r>
        <w:fldChar w:fldCharType="end"/>
      </w:r>
      <w:r>
        <w:fldChar w:fldCharType="end"/>
      </w:r>
    </w:p>
    <w:p w14:paraId="5EBE0C58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_Toc12165 </w:instrText>
      </w:r>
      <w:r>
        <w:fldChar w:fldCharType="separate"/>
      </w:r>
      <w:r>
        <w:rPr>
          <w:rFonts w:hint="eastAsia" w:ascii="微软雅黑" w:hAnsi="微软雅黑"/>
          <w:szCs w:val="28"/>
          <w:lang w:val="en-US" w:eastAsia="zh-CN"/>
        </w:rPr>
        <w:t>4.1.10</w:t>
      </w:r>
      <w:r>
        <w:rPr>
          <w:rFonts w:hint="eastAsia" w:ascii="微软雅黑" w:hAnsi="微软雅黑"/>
          <w:szCs w:val="28"/>
        </w:rPr>
        <w:t>下发消息清理时间（MSGID=</w:t>
      </w:r>
      <w:r>
        <w:rPr>
          <w:rFonts w:ascii="微软雅黑" w:hAnsi="微软雅黑"/>
          <w:szCs w:val="28"/>
        </w:rPr>
        <w:t>0X</w:t>
      </w:r>
      <w:r>
        <w:rPr>
          <w:rFonts w:hint="eastAsia" w:ascii="微软雅黑" w:hAnsi="微软雅黑"/>
          <w:szCs w:val="28"/>
        </w:rPr>
        <w:t>2A）</w:t>
      </w:r>
      <w:r>
        <w:rPr>
          <w:rFonts w:hint="eastAsia" w:ascii="微软雅黑" w:hAnsi="微软雅黑"/>
          <w:szCs w:val="28"/>
          <w:lang w:val="en-US" w:eastAsia="zh-CN"/>
        </w:rPr>
        <w:t>---通用版本固件暂无，特殊固件支持</w:t>
      </w:r>
      <w:r>
        <w:tab/>
      </w:r>
      <w:r>
        <w:fldChar w:fldCharType="begin"/>
      </w:r>
      <w:r>
        <w:instrText xml:space="preserve"> PAGEREF _Toc12165 \h 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 w14:paraId="4763AB6E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_Toc1994 </w:instrText>
      </w:r>
      <w:r>
        <w:fldChar w:fldCharType="separate"/>
      </w:r>
      <w:r>
        <w:rPr>
          <w:rFonts w:hint="eastAsia"/>
          <w:lang w:val="en-US" w:eastAsia="zh-CN"/>
        </w:rPr>
        <w:t>5.1.11</w:t>
      </w:r>
      <w:r>
        <w:rPr>
          <w:rFonts w:hint="eastAsia"/>
        </w:rPr>
        <w:t>设置健康数据采样上报周期（MSGID=</w:t>
      </w:r>
      <w:r>
        <w:t>0X</w:t>
      </w:r>
      <w:r>
        <w:rPr>
          <w:rFonts w:hint="eastAsia"/>
        </w:rPr>
        <w:t>1C）</w:t>
      </w:r>
      <w:r>
        <w:tab/>
      </w:r>
      <w:r>
        <w:fldChar w:fldCharType="begin"/>
      </w:r>
      <w:r>
        <w:instrText xml:space="preserve"> PAGEREF _Toc1994 \h 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 w14:paraId="4172C18F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_Toc11295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恢复出厂设置（MSGID=</w:t>
      </w:r>
      <w:r>
        <w:t>0X</w:t>
      </w:r>
      <w:r>
        <w:rPr>
          <w:rFonts w:hint="eastAsia"/>
        </w:rPr>
        <w:t>7B）</w:t>
      </w:r>
      <w:r>
        <w:tab/>
      </w:r>
      <w:r>
        <w:fldChar w:fldCharType="begin"/>
      </w:r>
      <w:r>
        <w:instrText xml:space="preserve"> PAGEREF _Toc11295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520C7518">
      <w:pPr>
        <w:pStyle w:val="23"/>
        <w:tabs>
          <w:tab w:val="right" w:leader="dot" w:pos="9042"/>
        </w:tabs>
        <w:spacing w:line="360" w:lineRule="auto"/>
        <w:ind w:left="0" w:leftChars="0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1134" w:right="851" w:bottom="851" w:left="851" w:header="397" w:footer="680" w:gutter="0"/>
          <w:cols w:space="425" w:num="1"/>
          <w:docGrid w:type="lines" w:linePitch="312" w:charSpace="0"/>
        </w:sectPr>
      </w:pPr>
      <w:r>
        <w:fldChar w:fldCharType="end"/>
      </w:r>
      <w:bookmarkStart w:id="0" w:name="_Toc440976901"/>
      <w:bookmarkStart w:id="1" w:name="_Toc496193102"/>
    </w:p>
    <w:p w14:paraId="5A14402B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" w:name="_Toc17092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 w14:paraId="623A8376">
      <w:pPr>
        <w:pStyle w:val="63"/>
        <w:numPr>
          <w:ilvl w:val="0"/>
          <w:numId w:val="0"/>
        </w:numPr>
        <w:adjustRightInd/>
        <w:spacing w:line="360" w:lineRule="auto"/>
        <w:ind w:left="425" w:leftChars="0" w:hanging="425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本协议合适于欧孚通信4G CAT1设备，目前支持W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300G</w:t>
      </w:r>
      <w:r>
        <w:rPr>
          <w:rFonts w:hint="eastAsia" w:ascii="微软雅黑" w:hAnsi="微软雅黑" w:cs="宋体"/>
          <w:color w:val="auto"/>
          <w:sz w:val="21"/>
          <w:szCs w:val="21"/>
        </w:rPr>
        <w:t>等产品。</w:t>
      </w:r>
    </w:p>
    <w:p w14:paraId="7F0C56C0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 w14:paraId="0B76A3F0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 w14:paraId="4B058B27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 w14:paraId="222E642E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下述除特殊标明。一律通用</w:t>
      </w:r>
      <w:r>
        <w:rPr>
          <w:rFonts w:hint="eastAsia" w:ascii="微软雅黑" w:hAnsi="微软雅黑" w:cs="宋体"/>
          <w:color w:val="auto"/>
          <w:sz w:val="21"/>
          <w:szCs w:val="21"/>
        </w:rPr>
        <w:t>。</w:t>
      </w:r>
    </w:p>
    <w:p w14:paraId="27C886D8">
      <w:pPr>
        <w:pStyle w:val="63"/>
        <w:numPr>
          <w:ilvl w:val="0"/>
          <w:numId w:val="0"/>
        </w:numPr>
        <w:adjustRightInd/>
        <w:spacing w:line="360" w:lineRule="auto"/>
        <w:outlineLvl w:val="0"/>
        <w:rPr>
          <w:rFonts w:hint="eastAsia"/>
          <w:b/>
          <w:bCs w:val="0"/>
          <w:sz w:val="44"/>
          <w:szCs w:val="44"/>
          <w:lang w:val="en-US" w:eastAsia="zh-CN"/>
        </w:rPr>
      </w:pPr>
      <w:bookmarkStart w:id="3" w:name="_Toc20716"/>
      <w:bookmarkStart w:id="4" w:name="_Toc4409"/>
      <w:bookmarkStart w:id="5" w:name="_Toc23540"/>
      <w:bookmarkStart w:id="6" w:name="_Toc32181"/>
      <w:bookmarkStart w:id="7" w:name="_Toc496193103"/>
      <w:bookmarkStart w:id="8" w:name="_Toc440976902"/>
      <w:r>
        <w:rPr>
          <w:rFonts w:hint="eastAsia" w:ascii="微软雅黑" w:hAnsi="微软雅黑" w:eastAsia="微软雅黑" w:cs="微软雅黑"/>
          <w:b/>
          <w:bCs w:val="0"/>
          <w:sz w:val="44"/>
          <w:szCs w:val="44"/>
          <w:lang w:val="en-US" w:eastAsia="zh-CN"/>
        </w:rPr>
        <w:t>2.设备使</w:t>
      </w:r>
      <w:r>
        <w:rPr>
          <w:rFonts w:hint="eastAsia"/>
          <w:b/>
          <w:bCs w:val="0"/>
          <w:sz w:val="44"/>
          <w:szCs w:val="44"/>
          <w:lang w:val="en-US" w:eastAsia="zh-CN"/>
        </w:rPr>
        <w:t>用说明</w:t>
      </w:r>
      <w:bookmarkEnd w:id="3"/>
      <w:bookmarkEnd w:id="4"/>
      <w:bookmarkEnd w:id="5"/>
      <w:bookmarkEnd w:id="6"/>
    </w:p>
    <w:p w14:paraId="461AF4AA">
      <w:pPr>
        <w:pStyle w:val="63"/>
        <w:numPr>
          <w:ilvl w:val="0"/>
          <w:numId w:val="0"/>
        </w:numPr>
        <w:adjustRightInd/>
        <w:spacing w:line="360" w:lineRule="auto"/>
        <w:outlineLvl w:val="1"/>
        <w:rPr>
          <w:rFonts w:hint="default"/>
          <w:b/>
          <w:bCs w:val="0"/>
          <w:sz w:val="32"/>
          <w:szCs w:val="32"/>
          <w:lang w:val="en-US" w:eastAsia="zh-CN"/>
        </w:rPr>
      </w:pPr>
      <w:bookmarkStart w:id="9" w:name="_Toc17269"/>
      <w:bookmarkStart w:id="10" w:name="_Toc19043"/>
      <w:bookmarkStart w:id="11" w:name="_Toc19052"/>
      <w:bookmarkStart w:id="12" w:name="_Toc21117"/>
      <w:bookmarkStart w:id="13" w:name="_Toc29705"/>
      <w:r>
        <w:rPr>
          <w:rFonts w:hint="eastAsia"/>
          <w:b/>
          <w:bCs w:val="0"/>
          <w:sz w:val="32"/>
          <w:szCs w:val="32"/>
          <w:lang w:val="en-US" w:eastAsia="zh-CN"/>
        </w:rPr>
        <w:t>2.1 设备功能与使用说明</w:t>
      </w:r>
      <w:bookmarkEnd w:id="9"/>
      <w:bookmarkEnd w:id="10"/>
      <w:bookmarkEnd w:id="11"/>
      <w:bookmarkEnd w:id="12"/>
    </w:p>
    <w:p w14:paraId="6F8AAAFB">
      <w:pPr>
        <w:pStyle w:val="63"/>
        <w:numPr>
          <w:ilvl w:val="0"/>
          <w:numId w:val="0"/>
        </w:numPr>
        <w:adjustRightInd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062E8ACC">
      <w:pPr>
        <w:numPr>
          <w:ilvl w:val="0"/>
          <w:numId w:val="2"/>
        </w:numPr>
        <w:spacing w:line="360" w:lineRule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开机：</w:t>
      </w:r>
    </w:p>
    <w:p w14:paraId="1ABE1EB7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第一次使用前请充满电</w:t>
      </w:r>
      <w:r>
        <w:rPr>
          <w:rFonts w:hint="eastAsia" w:ascii="微软雅黑" w:hAnsi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/>
          <w:sz w:val="24"/>
          <w:szCs w:val="24"/>
          <w:lang w:val="en-US" w:eastAsia="zh-CN"/>
        </w:rPr>
        <w:t>充电达到开机所需电量设备会自动开机，充电状态显示充电图标，充满电为绿色图标，</w:t>
      </w: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注意：不要在充电状态下查看设备信号</w:t>
      </w:r>
    </w:p>
    <w:p w14:paraId="3124A8C7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手动开机：长按上键10s后松开，界面</w:t>
      </w:r>
      <w:r>
        <w:rPr>
          <w:rFonts w:hint="eastAsia" w:ascii="微软雅黑" w:hAnsi="微软雅黑" w:eastAsia="微软雅黑"/>
          <w:sz w:val="28"/>
          <w:szCs w:val="28"/>
        </w:rPr>
        <w:t>出现“Welcome”字样</w:t>
      </w:r>
    </w:p>
    <w:p w14:paraId="08DE1D73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注：开机默认佩戴状态，未测到心率上报脱落报警</w:t>
      </w:r>
    </w:p>
    <w:p w14:paraId="55ED8210">
      <w:pPr>
        <w:numPr>
          <w:ilvl w:val="0"/>
          <w:numId w:val="2"/>
        </w:numPr>
        <w:spacing w:line="360" w:lineRule="auto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关机：</w:t>
      </w:r>
    </w:p>
    <w:p w14:paraId="06DD96B1">
      <w:pPr>
        <w:numPr>
          <w:ilvl w:val="0"/>
          <w:numId w:val="0"/>
        </w:numPr>
        <w:spacing w:line="360" w:lineRule="auto"/>
        <w:ind w:left="420" w:leftChars="0" w:firstLine="420" w:firstLineChars="0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低电关机：界面显示Byebye后熄灭屏幕</w:t>
      </w:r>
    </w:p>
    <w:p w14:paraId="651FAB68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手动关机：关机：长按按键15秒以上，界面显示面显示Byebye后熄灭屏幕</w:t>
      </w:r>
    </w:p>
    <w:p w14:paraId="54EE4589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下行指令关机：开机状态下行关机指令，界面显示Byebye后熄灭屏幕</w:t>
      </w:r>
    </w:p>
    <w:p w14:paraId="27D23A90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注意：开机状态充电不关机</w:t>
      </w:r>
    </w:p>
    <w:p w14:paraId="2695C6D6"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SOS功能:</w:t>
      </w:r>
    </w:p>
    <w:p w14:paraId="35624F5D">
      <w:pPr>
        <w:numPr>
          <w:ilvl w:val="0"/>
          <w:numId w:val="0"/>
        </w:numPr>
        <w:spacing w:line="360" w:lineRule="auto"/>
        <w:ind w:left="960" w:leftChars="0" w:hanging="960" w:hangingChars="400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触发方式：触发后设备不进休眠，长按下键3s，界面显示SOS SEND OK/</w:t>
      </w:r>
      <w:r>
        <w:rPr>
          <w:rFonts w:hint="eastAsia" w:ascii="微软雅黑" w:hAnsi="微软雅黑" w:eastAsia="微软雅黑"/>
          <w:sz w:val="28"/>
          <w:szCs w:val="28"/>
        </w:rPr>
        <w:t>SOS发送</w:t>
      </w:r>
      <w:r>
        <w:rPr>
          <w:rFonts w:hint="eastAsia" w:ascii="微软雅黑" w:hAnsi="微软雅黑"/>
          <w:sz w:val="28"/>
          <w:szCs w:val="28"/>
          <w:lang w:val="en-US" w:eastAsia="zh-CN"/>
        </w:rPr>
        <w:t>成功</w:t>
      </w:r>
      <w:r>
        <w:rPr>
          <w:rFonts w:hint="eastAsia" w:ascii="微软雅黑" w:hAnsi="微软雅黑"/>
          <w:sz w:val="24"/>
          <w:szCs w:val="24"/>
          <w:lang w:val="en-US" w:eastAsia="zh-CN"/>
        </w:rPr>
        <w:t>后，出现SOS图标</w:t>
      </w:r>
    </w:p>
    <w:p w14:paraId="315636A9">
      <w:pPr>
        <w:spacing w:line="360" w:lineRule="auto"/>
        <w:ind w:left="960" w:hanging="960" w:hangingChars="400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取消方式：SOS模式下，长按下键3s,界面显示SEND CENCEL/SOS取消后，SOS图标消失</w:t>
      </w:r>
    </w:p>
    <w:p w14:paraId="15448028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信号状态：</w:t>
      </w:r>
    </w:p>
    <w:p w14:paraId="6FF1F37C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无信号：界面信号为一条横线</w:t>
      </w:r>
    </w:p>
    <w:p w14:paraId="4ED94306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有信号：界面信号有阶梯柱状图形</w:t>
      </w:r>
    </w:p>
    <w:p w14:paraId="66278DE6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设备休眠：</w:t>
      </w:r>
    </w:p>
    <w:p w14:paraId="1BE57975">
      <w:pPr>
        <w:pStyle w:val="63"/>
        <w:numPr>
          <w:ilvl w:val="0"/>
          <w:numId w:val="0"/>
        </w:numPr>
        <w:adjustRightInd/>
        <w:spacing w:line="360" w:lineRule="auto"/>
        <w:ind w:left="960" w:leftChars="0" w:hanging="960" w:hangingChars="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触发条件：设备40分钟一动不动，进入休眠模式，不上报定位健康数据，只上报F9心跳包维持长连接</w:t>
      </w:r>
    </w:p>
    <w:p w14:paraId="48C619A3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超长待机模式：</w:t>
      </w:r>
    </w:p>
    <w:p w14:paraId="4DE6C0CC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开发中</w:t>
      </w:r>
    </w:p>
    <w:p w14:paraId="3DA92166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消息提醒：--默认未收到文字消息不显示该界面</w:t>
      </w:r>
    </w:p>
    <w:p w14:paraId="2AB56B57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 w14:paraId="3A2DD3A2">
      <w:pPr>
        <w:pStyle w:val="63"/>
        <w:numPr>
          <w:ilvl w:val="0"/>
          <w:numId w:val="0"/>
        </w:numPr>
        <w:adjustRightInd/>
        <w:spacing w:line="360" w:lineRule="auto"/>
        <w:ind w:left="960" w:leftChars="0" w:hanging="960" w:hangingChars="400"/>
        <w:rPr>
          <w:rFonts w:hint="eastAsia"/>
          <w:lang w:val="en-US" w:eastAsia="zh-CN"/>
        </w:rPr>
      </w:pPr>
    </w:p>
    <w:p w14:paraId="733F6CF0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4" w:name="_Toc27741"/>
      <w:bookmarkStart w:id="15" w:name="_Toc28936"/>
      <w:bookmarkStart w:id="16" w:name="_Toc18256"/>
      <w:r>
        <w:rPr>
          <w:rFonts w:hint="eastAsia"/>
          <w:b/>
          <w:bCs w:val="0"/>
          <w:sz w:val="32"/>
          <w:szCs w:val="32"/>
          <w:lang w:val="en-US" w:eastAsia="zh-CN"/>
        </w:rPr>
        <w:t>2.2 设备默认上报逻辑</w:t>
      </w:r>
      <w:bookmarkEnd w:id="13"/>
      <w:bookmarkEnd w:id="14"/>
      <w:bookmarkEnd w:id="15"/>
      <w:bookmarkEnd w:id="16"/>
    </w:p>
    <w:p w14:paraId="28114D7C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460EAF14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连接相关上报</w:t>
      </w:r>
    </w:p>
    <w:p w14:paraId="7D6A68B6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F0请求：设备是长链接的，服务器正常连接和网络正常情况下，开机会上报一次</w:t>
      </w:r>
    </w:p>
    <w:p w14:paraId="60FEBD7F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F9/F6：心跳包上报，默认4分钟上报一次,定位和健康上报时后也会跟着报一条</w:t>
      </w:r>
    </w:p>
    <w:p w14:paraId="0C5C1924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定位相关上报</w:t>
      </w:r>
    </w:p>
    <w:p w14:paraId="6873E399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gps/wifi/蓝牙信标：默认上报频率10分钟，默认定位优先级：蓝牙信标&gt;wifi&gt;gps，蓝牙定位优先，定位不到切换wifi</w:t>
      </w:r>
    </w:p>
    <w:p w14:paraId="1B9A85C1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报警相关上报</w:t>
      </w:r>
    </w:p>
    <w:p w14:paraId="51ABB653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SOS报警(0x02)：使用者主动触发,触发方式见上一节</w:t>
      </w:r>
    </w:p>
    <w:p w14:paraId="3B4D9A71">
      <w:p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SOS取消(0x02)：使用者主动触发取消,触发方式见上一节</w:t>
      </w:r>
    </w:p>
    <w:p w14:paraId="2D27FAF6">
      <w:p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关机报警(0x21)：设备主动关机或低电关机,触发方式见上一节</w:t>
      </w:r>
    </w:p>
    <w:p w14:paraId="26A56B68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佩戴脱落报警(0x02)：设备按健康采样上报频率判断佩戴，测到心率上报佩戴报警，没有测到心率上报脱落报警</w:t>
      </w:r>
    </w:p>
    <w:p w14:paraId="2FC014ED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久坐停留报警(0x02):默认</w:t>
      </w:r>
      <w:r>
        <w:rPr>
          <w:rFonts w:hint="eastAsia"/>
          <w:sz w:val="21"/>
          <w:szCs w:val="21"/>
          <w:lang w:val="en-US" w:eastAsia="zh-CN"/>
        </w:rPr>
        <w:t>5</w:t>
      </w:r>
      <w:r>
        <w:rPr>
          <w:rFonts w:hint="eastAsia"/>
          <w:b w:val="0"/>
          <w:bCs/>
          <w:sz w:val="24"/>
          <w:szCs w:val="24"/>
          <w:lang w:val="en-US" w:eastAsia="zh-CN"/>
        </w:rPr>
        <w:t>分钟一动不动触发上报</w:t>
      </w:r>
    </w:p>
    <w:p w14:paraId="1A9C7BEA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跌落报警(0x02)：设备在一定高度自由落体，满足跌落算法触发</w:t>
      </w:r>
    </w:p>
    <w:p w14:paraId="456F8614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低电量报警(0x02)：设备当前 电量等级 小于等于0时触发</w:t>
      </w:r>
    </w:p>
    <w:p w14:paraId="390787C3">
      <w:pPr>
        <w:ind w:left="720" w:hanging="720" w:hangingChars="300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异常温度报警(0x16)：当设备检测温度超过40摄氏度时上报</w:t>
      </w:r>
    </w:p>
    <w:p w14:paraId="43759501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健康相关上报</w:t>
      </w:r>
    </w:p>
    <w:p w14:paraId="3A3E32A7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计步，心率，体温&amp;腕温，血压，血氧(0x32)：默认上报频率10分钟</w:t>
      </w:r>
    </w:p>
    <w:p w14:paraId="69E1E8D7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睡眠(0xC5)：统计时间段21：00-08：00，该时间段会根据状态上报睡眠数据</w:t>
      </w:r>
    </w:p>
    <w:p w14:paraId="1AE5EBB0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设备信息及状态上报</w:t>
      </w:r>
    </w:p>
    <w:p w14:paraId="463690DC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软件版本和型号(0xBB)/状态参数(0xA9)：开机会上报一笔</w:t>
      </w:r>
    </w:p>
    <w:p w14:paraId="72959FBE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SIM卡ICCID(0xF3)：开机上报一笔</w:t>
      </w:r>
    </w:p>
    <w:p w14:paraId="3B9C9920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设备状态(0xE9):开机上报一笔，有上报频率有更改时上报一笔</w:t>
      </w:r>
    </w:p>
    <w:p w14:paraId="6BD2D594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充电状态(0xC3)：开始充电，结束充电，已充满时上报</w:t>
      </w:r>
    </w:p>
    <w:p w14:paraId="7A35565C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下行反馈</w:t>
      </w:r>
    </w:p>
    <w:p w14:paraId="4974DDCC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下行反馈(0xC0):服务器下行指令设备收到后上报</w:t>
      </w:r>
    </w:p>
    <w:p w14:paraId="27DD242B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文字消息反馈(0x28):设备收到文字消息后，反馈的消息状态，0x01: 点击已确认， 0x02: 点击已拒绝</w:t>
      </w:r>
    </w:p>
    <w:p w14:paraId="03446E3D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</w:p>
    <w:p w14:paraId="40DE86A1">
      <w:pPr>
        <w:pStyle w:val="63"/>
        <w:numPr>
          <w:ilvl w:val="0"/>
          <w:numId w:val="0"/>
        </w:numPr>
        <w:adjustRightInd/>
        <w:spacing w:line="360" w:lineRule="auto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7" w:name="_Toc24795"/>
      <w:bookmarkStart w:id="18" w:name="_Toc6894"/>
      <w:bookmarkStart w:id="19" w:name="_Toc1311"/>
      <w:r>
        <w:rPr>
          <w:rFonts w:hint="eastAsia"/>
          <w:b/>
          <w:bCs w:val="0"/>
          <w:sz w:val="32"/>
          <w:szCs w:val="32"/>
          <w:lang w:val="en-US" w:eastAsia="zh-CN"/>
        </w:rPr>
        <w:t>2.3 设备下行说明</w:t>
      </w:r>
      <w:bookmarkEnd w:id="17"/>
      <w:bookmarkEnd w:id="18"/>
      <w:bookmarkEnd w:id="19"/>
    </w:p>
    <w:p w14:paraId="0DB8BB1B">
      <w:pPr>
        <w:pStyle w:val="63"/>
        <w:numPr>
          <w:ilvl w:val="0"/>
          <w:numId w:val="0"/>
        </w:numPr>
        <w:adjustRightInd/>
        <w:spacing w:line="360" w:lineRule="auto"/>
        <w:ind w:firstLine="640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 w:val="0"/>
          <w:bCs/>
          <w:sz w:val="32"/>
          <w:szCs w:val="32"/>
          <w:lang w:val="en-US" w:eastAsia="zh-CN"/>
        </w:rPr>
        <w:t>通用版本;下行指令需要20毫秒内连续下行两次，保障成功</w:t>
      </w:r>
    </w:p>
    <w:p w14:paraId="680813BF">
      <w:pPr>
        <w:pStyle w:val="63"/>
        <w:numPr>
          <w:ilvl w:val="0"/>
          <w:numId w:val="4"/>
        </w:numPr>
        <w:adjustRightInd/>
        <w:spacing w:line="360" w:lineRule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设备定位上报频率下发(0x17)：</w:t>
      </w:r>
    </w:p>
    <w:p w14:paraId="06AF66AC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默认上报频率10分钟，最低1分钟，下行指令设备收到后，设备按下发指令的时间段和频率</w:t>
      </w:r>
    </w:p>
    <w:p w14:paraId="02B60ED6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上报数据，时间段外不上报，如：00：00-18：00  10分钟定位上报，那么</w:t>
      </w:r>
    </w:p>
    <w:p w14:paraId="1BCCB23B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时间段外不上报</w:t>
      </w:r>
    </w:p>
    <w:p w14:paraId="291A8880">
      <w:pPr>
        <w:pStyle w:val="63"/>
        <w:numPr>
          <w:ilvl w:val="0"/>
          <w:numId w:val="4"/>
        </w:numPr>
        <w:adjustRightInd/>
        <w:spacing w:line="360" w:lineRule="auto"/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文字消息下发(0x28)：</w:t>
      </w:r>
    </w:p>
    <w:p w14:paraId="53B7ACAE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Unicode 编码，最多40个汉字，一个汉字占2个字节，一个英文字母占2个字节</w:t>
      </w:r>
    </w:p>
    <w:p w14:paraId="79AAD761">
      <w:pPr>
        <w:pStyle w:val="63"/>
        <w:numPr>
          <w:ilvl w:val="0"/>
          <w:numId w:val="4"/>
        </w:numPr>
        <w:adjustRightInd/>
        <w:spacing w:line="360" w:lineRule="auto"/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设备定位优先级下发(0xCE01):</w:t>
      </w:r>
    </w:p>
    <w:p w14:paraId="25C84E2E">
      <w:pPr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默认定位优先级蓝牙信标&gt;wifi&gt;gps,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定位优先级</w:t>
      </w:r>
    </w:p>
    <w:p w14:paraId="74AF2970">
      <w:pPr>
        <w:ind w:firstLine="720" w:firstLineChars="300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如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下发定位优先级为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：wifi&gt;gps&gt;蓝牙信标，则wifi定位不到切换gps,gps定位不到切换</w:t>
      </w:r>
    </w:p>
    <w:p w14:paraId="481B929C">
      <w:pPr>
        <w:ind w:firstLine="720" w:firstLineChars="300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蓝牙信标，当定位成功时，不会切换下个定位优先级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产生定位</w:t>
      </w:r>
    </w:p>
    <w:p w14:paraId="7C039A05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设备健康采样频率下发(0x1C):</w:t>
      </w:r>
    </w:p>
    <w:p w14:paraId="2C3FF6D7">
      <w:pPr>
        <w:pStyle w:val="63"/>
        <w:numPr>
          <w:ilvl w:val="0"/>
          <w:numId w:val="0"/>
        </w:numPr>
        <w:adjustRightInd/>
        <w:spacing w:line="360" w:lineRule="auto"/>
        <w:ind w:left="718" w:leftChars="342" w:firstLine="0" w:firstLineChars="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健康采样频率默认10分钟,最低2分钟上报下行指令设备收到后，设备按下发指令的时间段和频率上报数据，时间段外不上报,如：00：00-18：00  10分钟定位上报，那么时间段外不上报</w:t>
      </w:r>
    </w:p>
    <w:p w14:paraId="7EDACF48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修改ip和端口指令下发(0xC3):</w:t>
      </w:r>
    </w:p>
    <w:p w14:paraId="00345C5E">
      <w:pPr>
        <w:numPr>
          <w:ilvl w:val="0"/>
          <w:numId w:val="0"/>
        </w:numPr>
        <w:ind w:left="720" w:leftChars="0" w:hanging="720" w:hanging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默认通用版本指向为爱戴智慧云平台：118.178.184.219:8825,如需更改，可咨询相关对接人员或访问官网</w:t>
      </w:r>
    </w:p>
    <w:p w14:paraId="00945102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久坐停留报警触发时间下发(0xCC):</w:t>
      </w:r>
    </w:p>
    <w:p w14:paraId="4247CE5E">
      <w:pPr>
        <w:numPr>
          <w:ilvl w:val="0"/>
          <w:numId w:val="0"/>
        </w:numPr>
        <w:ind w:left="720" w:leftChars="0" w:hanging="720" w:hanging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取值范围：2分钟-60分钟，如：下行为10分钟触发时间，那么设备10分钟一动不动就会触发上报久坐停留报警</w:t>
      </w:r>
    </w:p>
    <w:p w14:paraId="65BB98E9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设备关机和重启下发(0x77):</w:t>
      </w:r>
    </w:p>
    <w:p w14:paraId="0BF4AE8A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注意，此指令必须设备开机状态才能生效，关机后不能接收</w:t>
      </w:r>
    </w:p>
    <w:p w14:paraId="6974FC46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关机下发：开机状态下行该指令，设备关机，关机后不能接收下行</w:t>
      </w:r>
    </w:p>
    <w:p w14:paraId="2987AB02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重启下发：开机状态下行该指令，设备重新开机</w:t>
      </w:r>
    </w:p>
    <w:p w14:paraId="31F6B999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天气预警下发(0xCB):</w:t>
      </w:r>
    </w:p>
    <w:p w14:paraId="19CD0333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可下发多组天气预警，注意每组天气预警必须各不相同，不能出现相同类型的预警</w:t>
      </w:r>
    </w:p>
    <w:p w14:paraId="1D5EE8B4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(9)远程OTA下发(0xA9):</w:t>
      </w:r>
    </w:p>
    <w:p w14:paraId="34A78E5C">
      <w:pPr>
        <w:numPr>
          <w:ilvl w:val="0"/>
          <w:numId w:val="0"/>
        </w:numPr>
        <w:ind w:left="720" w:leftChars="0" w:hanging="720" w:hanging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远程更新消耗流量，且受网络影响，设备sim卡为每月30M,不能更新太过多次，否则会造成流量不足的情况，此功能需设备硬件支持远程更新,以前设备不支持</w:t>
      </w:r>
    </w:p>
    <w:p w14:paraId="028C2280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个人信息下发(0xCA):</w:t>
      </w:r>
    </w:p>
    <w:p w14:paraId="0BA19C43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下发后手表界面会显示下发的个人信息</w:t>
      </w:r>
    </w:p>
    <w:p w14:paraId="75FBCA9B">
      <w:pPr>
        <w:numPr>
          <w:ilvl w:val="0"/>
          <w:numId w:val="0"/>
        </w:numPr>
        <w:ind w:leftChars="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(10)恢复出厂设置(0x7B):</w:t>
      </w:r>
    </w:p>
    <w:p w14:paraId="2990AB4D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下发后设备恢复默认出厂状态，默认状态-见5.1.12节</w:t>
      </w:r>
    </w:p>
    <w:p w14:paraId="33E47CB6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(11)蓝牙广播开关(0xCE05):</w:t>
      </w:r>
    </w:p>
    <w:p w14:paraId="02D5ADB2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开启和关闭蓝牙广播，关闭蓝牙广播后设备不进行蓝牙广播</w:t>
      </w:r>
    </w:p>
    <w:p w14:paraId="3041177B">
      <w:pPr>
        <w:numPr>
          <w:ilvl w:val="0"/>
          <w:numId w:val="0"/>
        </w:numPr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(12)跌落报警开关(0xCE07):</w:t>
      </w:r>
    </w:p>
    <w:p w14:paraId="089C89F7">
      <w:pPr>
        <w:numPr>
          <w:ilvl w:val="0"/>
          <w:numId w:val="0"/>
        </w:numPr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开启和关闭跌落报警，默认开启状态，关闭后设备不上报跌落报警</w:t>
      </w:r>
    </w:p>
    <w:p w14:paraId="218BEA28">
      <w:pPr>
        <w:numPr>
          <w:ilvl w:val="0"/>
          <w:numId w:val="0"/>
        </w:numPr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(13)停留报警开关(0xCE08)</w:t>
      </w:r>
    </w:p>
    <w:p w14:paraId="75798493">
      <w:pPr>
        <w:numPr>
          <w:ilvl w:val="0"/>
          <w:numId w:val="0"/>
        </w:numPr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开启和关闭久坐停留报警，默认开启状态5分钟触发，关闭后设备不上报跌落报警</w:t>
      </w:r>
    </w:p>
    <w:p w14:paraId="12018C49">
      <w:pPr>
        <w:numPr>
          <w:ilvl w:val="0"/>
          <w:numId w:val="0"/>
        </w:numPr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(14)数据上报开关(0xCE09):</w:t>
      </w:r>
    </w:p>
    <w:p w14:paraId="1F6A3B60">
      <w:pPr>
        <w:numPr>
          <w:ilvl w:val="0"/>
          <w:numId w:val="0"/>
        </w:numPr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开启和关闭数据上报，默认开启状态，关闭后设备只上报0xF9报文保持长连接</w:t>
      </w:r>
    </w:p>
    <w:p w14:paraId="20049D80">
      <w:pPr>
        <w:numPr>
          <w:ilvl w:val="0"/>
          <w:numId w:val="0"/>
        </w:numPr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(15)立刻上报定位(0xCE0A):</w:t>
      </w:r>
    </w:p>
    <w:p w14:paraId="7202FF23">
      <w:pPr>
        <w:numPr>
          <w:ilvl w:val="0"/>
          <w:numId w:val="0"/>
        </w:numPr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下发后设备立刻开始定位并上报</w:t>
      </w:r>
    </w:p>
    <w:p w14:paraId="4030163F">
      <w:pPr>
        <w:numPr>
          <w:ilvl w:val="0"/>
          <w:numId w:val="0"/>
        </w:numPr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(16)立刻上报健康(0xCE0B):</w:t>
      </w:r>
    </w:p>
    <w:p w14:paraId="326F5A39">
      <w:pPr>
        <w:numPr>
          <w:ilvl w:val="0"/>
          <w:numId w:val="0"/>
        </w:numPr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下发后设备立刻开始健康采样并上报</w:t>
      </w:r>
    </w:p>
    <w:p w14:paraId="52CD27D7">
      <w:pPr>
        <w:numPr>
          <w:ilvl w:val="0"/>
          <w:numId w:val="0"/>
        </w:numPr>
        <w:spacing w:line="360" w:lineRule="auto"/>
        <w:ind w:leftChars="0"/>
        <w:outlineLvl w:val="9"/>
        <w:rPr>
          <w:rFonts w:hint="eastAsia"/>
          <w:lang w:val="en-US" w:eastAsia="zh-CN"/>
        </w:rPr>
      </w:pPr>
    </w:p>
    <w:p w14:paraId="78F4AEA8">
      <w:pPr>
        <w:pStyle w:val="2"/>
        <w:numPr>
          <w:ilvl w:val="0"/>
          <w:numId w:val="0"/>
        </w:numPr>
        <w:spacing w:line="360" w:lineRule="auto"/>
        <w:ind w:leftChars="0"/>
      </w:pPr>
      <w:bookmarkStart w:id="20" w:name="_Toc21211"/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bookmarkEnd w:id="7"/>
      <w:bookmarkEnd w:id="8"/>
      <w:bookmarkEnd w:id="20"/>
    </w:p>
    <w:p w14:paraId="4B19B60F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 w14:paraId="150C7F7E">
      <w:pPr>
        <w:spacing w:line="360" w:lineRule="auto"/>
        <w:jc w:val="center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18DF29">
      <w:pPr>
        <w:spacing w:line="360" w:lineRule="auto"/>
        <w:jc w:val="center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 w14:paraId="22CF1F42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1" w:name="_Toc30631"/>
      <w:bookmarkStart w:id="22" w:name="_Toc496193104"/>
      <w:bookmarkStart w:id="23" w:name="_Toc44097690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bookmarkEnd w:id="21"/>
      <w:bookmarkEnd w:id="22"/>
      <w:bookmarkEnd w:id="23"/>
    </w:p>
    <w:p w14:paraId="7282A028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 w14:paraId="0A44B250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 BDBDBD</w:t>
      </w:r>
    </w:p>
    <w:p w14:paraId="4FAD92D5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 w14:paraId="47C22BA7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 w14:paraId="773EA06D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</w:pPr>
      <w:bookmarkStart w:id="24" w:name="_Toc496193105"/>
      <w:bookmarkStart w:id="25" w:name="_Toc7482"/>
      <w:bookmarkStart w:id="26" w:name="_Toc44097690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bookmarkEnd w:id="24"/>
      <w:bookmarkEnd w:id="25"/>
      <w:bookmarkEnd w:id="26"/>
    </w:p>
    <w:p w14:paraId="4A0128B8">
      <w:pPr>
        <w:pStyle w:val="10"/>
      </w:pPr>
      <w:r>
        <w:rPr>
          <w:rFonts w:hint="eastAsia"/>
        </w:rPr>
        <w:t xml:space="preserve">   MessgeId 代表的内容如第3章。</w:t>
      </w:r>
    </w:p>
    <w:p w14:paraId="6C133396">
      <w:pPr>
        <w:pStyle w:val="10"/>
        <w:ind w:firstLine="480"/>
        <w:rPr>
          <w:rFonts w:hint="eastAsia"/>
        </w:rPr>
      </w:pPr>
      <w:r>
        <w:rPr>
          <w:rFonts w:hint="eastAsia"/>
        </w:rPr>
        <w:t>TCP每次链接的时候设备端都会先上报0xF0 报文，里面有设备唯一标识符IMEI，服务器端需要记录该imei作为标识。并回复0xf1报文，设备端才会认为此链接成功，否则会断开链接</w:t>
      </w:r>
    </w:p>
    <w:p w14:paraId="4A3A8E34">
      <w:pPr>
        <w:pStyle w:val="10"/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设备正常通信，默认每4分钟上报一次0xF9心跳包，0xF9心跳包在定位上报后会上报一次</w:t>
      </w:r>
    </w:p>
    <w:p w14:paraId="154CE442">
      <w:pPr>
        <w:pStyle w:val="1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，两者上报不受对方影响。</w:t>
      </w:r>
    </w:p>
    <w:p w14:paraId="207CC8F6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</w:pPr>
      <w:bookmarkStart w:id="27" w:name="_Toc440976905"/>
      <w:bookmarkStart w:id="28" w:name="_Toc17289"/>
      <w:bookmarkStart w:id="29" w:name="_Toc49619310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bookmarkEnd w:id="27"/>
      <w:bookmarkEnd w:id="28"/>
      <w:bookmarkEnd w:id="29"/>
    </w:p>
    <w:p w14:paraId="4DA7C721">
      <w:pPr>
        <w:spacing w:line="360" w:lineRule="auto"/>
        <w:ind w:left="840"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 w14:paraId="64F63929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</w:pPr>
      <w:bookmarkStart w:id="30" w:name="_Toc496193107"/>
      <w:bookmarkStart w:id="31" w:name="_Toc21173"/>
      <w:bookmarkStart w:id="32" w:name="_Toc44097690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bookmarkEnd w:id="30"/>
      <w:bookmarkEnd w:id="31"/>
      <w:bookmarkEnd w:id="32"/>
    </w:p>
    <w:p w14:paraId="309A2AA4">
      <w:r>
        <w:rPr>
          <w:rFonts w:hint="eastAsia"/>
        </w:rPr>
        <w:t>我们下面的payload 指的是协议中除了head token及校验码外的有效正文内容。后面加注的是正文长度。</w:t>
      </w:r>
    </w:p>
    <w:p w14:paraId="5BED9F45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 w14:paraId="1BD1F73D">
      <w:pPr>
        <w:spacing w:line="360" w:lineRule="auto"/>
        <w:ind w:firstLine="42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 w14:paraId="2FC59ECF">
      <w:pPr>
        <w:spacing w:line="360" w:lineRule="auto"/>
        <w:ind w:firstLine="420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 w14:paraId="6272D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4BC3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8155E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C8F8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D9C0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F2D4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42B10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 w14:paraId="347F03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9E108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6C5AF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C707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C6C0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32D14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2F6DD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 w14:paraId="2C23D0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E948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30D90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5B27F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2D17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A0C7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F881A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705604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05158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B62A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48C7A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AE31D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0B9E2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70E1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01C02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5F94D6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D4A7A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4DA9F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2257C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CD5E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104D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E057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 w14:paraId="697FDC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2CE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CABD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A578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D405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11152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9DCF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 w14:paraId="21EC35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0B952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9BF86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C3C10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996B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5716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93441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 w14:paraId="1DEFEA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4549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689B0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6D4C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4B26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8D40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6D879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 w14:paraId="1F7AC5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F0B2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803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BC04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BCCA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F01F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5433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46E5D2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622B59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966DF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B13A0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51620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07461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99B5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1BBC6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30E756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C4A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7813D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78398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8278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64787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DB040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 w14:paraId="5D6213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4CA4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E4DF7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0779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FD61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961F9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E4A52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 w14:paraId="72FD9147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</w:pPr>
      <w:bookmarkStart w:id="33" w:name="_Toc440976907"/>
      <w:bookmarkStart w:id="34" w:name="_Toc2393"/>
      <w:bookmarkStart w:id="35" w:name="_Toc49619310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bookmarkEnd w:id="33"/>
      <w:bookmarkEnd w:id="34"/>
      <w:bookmarkEnd w:id="35"/>
    </w:p>
    <w:p w14:paraId="551E1BE9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 w14:paraId="2FC8F5A8">
      <w:pPr>
        <w:tabs>
          <w:tab w:val="center" w:pos="4736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09659A9C">
      <w:pPr>
        <w:tabs>
          <w:tab w:val="left" w:pos="4048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3EEA174C">
      <w:pPr>
        <w:autoSpaceDE w:val="0"/>
        <w:autoSpaceDN w:val="0"/>
        <w:spacing w:line="360" w:lineRule="auto"/>
        <w:ind w:left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 w14:paraId="1CED9128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 w14:paraId="15E680E0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 w14:paraId="1DBA4E3C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 w14:paraId="34DBED7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 w14:paraId="290138A7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 w14:paraId="43B05F33">
      <w:pPr>
        <w:spacing w:line="360" w:lineRule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 w14:paraId="7AE7A222">
      <w:pPr>
        <w:rPr>
          <w:rFonts w:ascii="微软雅黑" w:hAnsi="微软雅黑" w:cs="宋体"/>
          <w:kern w:val="0"/>
          <w:szCs w:val="21"/>
        </w:rPr>
      </w:pPr>
      <w:r>
        <w:rPr>
          <w:rFonts w:ascii="微软雅黑" w:hAnsi="微软雅黑" w:cs="宋体"/>
          <w:kern w:val="0"/>
          <w:szCs w:val="21"/>
        </w:rPr>
        <w:br w:type="page"/>
      </w:r>
    </w:p>
    <w:p w14:paraId="2095EBF9">
      <w:pPr>
        <w:pStyle w:val="2"/>
        <w:numPr>
          <w:ilvl w:val="0"/>
          <w:numId w:val="0"/>
        </w:numPr>
        <w:spacing w:line="360" w:lineRule="auto"/>
        <w:ind w:leftChars="0"/>
      </w:pPr>
      <w:bookmarkStart w:id="36" w:name="_Toc440976908"/>
      <w:bookmarkStart w:id="37" w:name="_Toc496193109"/>
      <w:bookmarkStart w:id="38" w:name="_Toc14756"/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bookmarkEnd w:id="36"/>
      <w:bookmarkEnd w:id="37"/>
      <w:bookmarkEnd w:id="38"/>
    </w:p>
    <w:p w14:paraId="336CA26E">
      <w:pPr>
        <w:pStyle w:val="3"/>
        <w:numPr>
          <w:ilvl w:val="0"/>
          <w:numId w:val="0"/>
        </w:numPr>
        <w:ind w:left="420" w:leftChars="0"/>
      </w:pPr>
      <w:bookmarkStart w:id="39" w:name="_Toc27150"/>
      <w:r>
        <w:rPr>
          <w:rFonts w:hint="eastAsia"/>
          <w:lang w:val="en-US" w:eastAsia="zh-CN"/>
        </w:rPr>
        <w:t>4.1连接相关上报</w:t>
      </w:r>
      <w:bookmarkEnd w:id="39"/>
    </w:p>
    <w:p w14:paraId="42E64911">
      <w:pPr>
        <w:pStyle w:val="4"/>
        <w:numPr>
          <w:ilvl w:val="0"/>
          <w:numId w:val="0"/>
        </w:numPr>
        <w:ind w:left="851" w:leftChars="0"/>
      </w:pPr>
      <w:bookmarkStart w:id="40" w:name="_Toc440976909"/>
      <w:bookmarkStart w:id="41" w:name="_Toc496193110"/>
      <w:bookmarkStart w:id="42" w:name="_Toc6942"/>
      <w:bookmarkStart w:id="43" w:name="_Toc118997626"/>
      <w:r>
        <w:rPr>
          <w:rFonts w:hint="eastAsia"/>
          <w:lang w:val="en-US" w:eastAsia="zh-CN"/>
        </w:rPr>
        <w:t xml:space="preserve">4.1.1 </w:t>
      </w:r>
      <w:r>
        <w:t>LNK-LIN (0xF0)</w:t>
      </w:r>
      <w:r>
        <w:rPr>
          <w:rFonts w:hint="eastAsia"/>
        </w:rPr>
        <w:t>请求连接</w:t>
      </w:r>
      <w:bookmarkEnd w:id="40"/>
      <w:bookmarkEnd w:id="41"/>
      <w:r>
        <w:rPr>
          <w:rFonts w:hint="eastAsia"/>
        </w:rPr>
        <w:t>（TCP专用）</w:t>
      </w:r>
      <w:bookmarkEnd w:id="42"/>
      <w:bookmarkEnd w:id="43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 w14:paraId="41EEBB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100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B7A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25FCAE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1D53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93CF1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 w14:paraId="7974AD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99CF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EFCE6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64FC6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6F859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31F5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27DA4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530A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F100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5746D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85CCB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389A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8EB3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1404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668D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49FC9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B695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FACA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475E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04B2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9A2B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106995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p w14:paraId="19814121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  F0  868DBA353D1003006C67  F6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 w14:paraId="4DAF83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7B8F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8006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0A1F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CE88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9180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C9B2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40082D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F773BD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EB16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C03B4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0C21A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4777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0E79AD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 w14:paraId="1489B6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70F911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42E62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D00B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E6764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D56A6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806D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  <w:tr w14:paraId="524A8E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928F7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18B425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39A0B4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5B06F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3E9FF6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C17FA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3AF80DA9">
      <w:pPr>
        <w:spacing w:line="360" w:lineRule="auto"/>
        <w:ind w:firstLine="200" w:firstLineChars="100"/>
        <w:rPr>
          <w:rFonts w:ascii="微软雅黑" w:hAnsi="微软雅黑" w:cs="Courier New"/>
          <w:color w:val="FF0000"/>
          <w:kern w:val="0"/>
          <w:sz w:val="20"/>
          <w:szCs w:val="20"/>
        </w:rPr>
      </w:pP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此请求一定得有0XF1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  <w:lang w:val="en-US" w:eastAsia="zh-CN"/>
        </w:rPr>
        <w:t>报文（具体格式见下一节）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回复，否则登录失败</w:t>
      </w:r>
    </w:p>
    <w:p w14:paraId="24567C66">
      <w:pPr>
        <w:spacing w:line="360" w:lineRule="auto"/>
        <w:ind w:firstLine="200" w:firstLineChars="100"/>
        <w:rPr>
          <w:rFonts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bdbdbdbdf09b51731bc61603000014  （imei是869465050010011）</w:t>
      </w:r>
    </w:p>
    <w:p w14:paraId="3782B444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 w14:paraId="749A7609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 w14:paraId="093C7D93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 w14:paraId="1BF999D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/>
          <w:szCs w:val="21"/>
        </w:rPr>
        <w:t>6C67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 w14:paraId="31EDC137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</w:rPr>
      </w:pPr>
      <w:r>
        <w:rPr>
          <w:rFonts w:ascii="微软雅黑" w:hAnsi="微软雅黑"/>
          <w:szCs w:val="21"/>
        </w:rPr>
        <w:t>F6</w:t>
      </w:r>
      <w:r>
        <w:rPr>
          <w:rFonts w:hint="eastAsia" w:ascii="微软雅黑" w:hAnsi="微软雅黑"/>
          <w:szCs w:val="21"/>
        </w:rPr>
        <w:t>：校验码</w:t>
      </w:r>
    </w:p>
    <w:p w14:paraId="36F1CBF6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tcp每次创建一个新的连接的时候会先上报F0 请求，f0里带imei，然后服务器记录下这个imei,  之后这个链接里所有的数据都是这个imei</w:t>
      </w:r>
      <w:r>
        <w:rPr>
          <w:rFonts w:hint="eastAsia" w:ascii="微软雅黑" w:hAnsi="微软雅黑"/>
          <w:szCs w:val="21"/>
          <w:lang w:val="en-US" w:eastAsia="zh-CN"/>
        </w:rPr>
        <w:t>的</w:t>
      </w:r>
    </w:p>
    <w:p w14:paraId="28CDE995">
      <w:pPr>
        <w:autoSpaceDE w:val="0"/>
        <w:autoSpaceDN w:val="0"/>
        <w:spacing w:line="360" w:lineRule="auto"/>
        <w:ind w:firstLine="420"/>
        <w:jc w:val="left"/>
        <w:rPr>
          <w:rFonts w:hint="default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  <w:lang w:val="en-US" w:eastAsia="zh-CN"/>
        </w:rPr>
        <w:t>注：若没有收到F0或者F0通信异常，可以用第三方网络测试工具，验证一下服务器通信是否正常</w:t>
      </w:r>
    </w:p>
    <w:p w14:paraId="769A3B41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</w:p>
    <w:p w14:paraId="5594235C">
      <w:pPr>
        <w:pStyle w:val="4"/>
        <w:numPr>
          <w:ilvl w:val="0"/>
          <w:numId w:val="0"/>
        </w:numPr>
      </w:pPr>
      <w:bookmarkStart w:id="44" w:name="_Toc440976910"/>
      <w:bookmarkStart w:id="45" w:name="_Toc496193111"/>
      <w:bookmarkStart w:id="46" w:name="_Toc118997627"/>
      <w:bookmarkStart w:id="47" w:name="_Toc28280"/>
      <w:r>
        <w:rPr>
          <w:rFonts w:hint="eastAsia"/>
          <w:lang w:val="en-US" w:eastAsia="zh-CN"/>
        </w:rPr>
        <w:t xml:space="preserve">4.1.2 </w:t>
      </w:r>
      <w:r>
        <w:t xml:space="preserve">LNK-RPL(0xF1) </w:t>
      </w:r>
      <w:r>
        <w:rPr>
          <w:rFonts w:hint="eastAsia"/>
        </w:rPr>
        <w:t>连接回复</w:t>
      </w:r>
      <w:bookmarkEnd w:id="44"/>
      <w:bookmarkEnd w:id="45"/>
      <w:r>
        <w:rPr>
          <w:rFonts w:hint="eastAsia"/>
        </w:rPr>
        <w:t>（TCP专用）</w:t>
      </w:r>
      <w:bookmarkEnd w:id="46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 w14:paraId="650F6C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8510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59EF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 w14:paraId="04E2DC7B"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47AD9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B54D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F7BA4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845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EF29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CE49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27FD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51E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 w14:paraId="68878B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9D98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9FDC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 w14:paraId="43A23C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542A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87E1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AFEE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C4D5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1B52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F7B53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D621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AB76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5B11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8562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F258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D3D231E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 w14:paraId="497EC7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56969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4007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00DF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70060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D3C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5ED3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A9D66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F03DF6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979E2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9134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C1A8D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5506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A910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 w14:paraId="6ACC15CE">
      <w:pPr>
        <w:spacing w:line="360" w:lineRule="auto"/>
        <w:ind w:firstLine="210" w:firstLineChars="1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 w14:paraId="64C0B0A5">
      <w:pPr>
        <w:spacing w:line="360" w:lineRule="auto"/>
        <w:ind w:firstLine="210" w:firstLineChars="100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 w14:paraId="6FF885E2">
      <w:pPr>
        <w:spacing w:line="360" w:lineRule="auto"/>
        <w:ind w:firstLine="210" w:firstLineChars="10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 w14:paraId="61248271">
      <w:pPr>
        <w:spacing w:line="360" w:lineRule="auto"/>
        <w:ind w:firstLine="210" w:firstLineChars="100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 w14:paraId="6FFFEC8E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 w14:paraId="1E870FC2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408067C8"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 w14:paraId="591A4675">
      <w:pPr>
        <w:pStyle w:val="4"/>
        <w:numPr>
          <w:ilvl w:val="0"/>
          <w:numId w:val="0"/>
        </w:numPr>
      </w:pPr>
      <w:bookmarkStart w:id="48" w:name="_Toc30842"/>
      <w:r>
        <w:rPr>
          <w:rFonts w:hint="eastAsia"/>
          <w:lang w:val="en-US" w:eastAsia="zh-CN"/>
        </w:rPr>
        <w:t>4.1.3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8"/>
    </w:p>
    <w:p w14:paraId="18AE4C3F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01A0A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F8A4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59EB3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0474E5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72214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8A58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774BB0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168D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C054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C158B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EFBB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3B7E4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7923B7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9DD05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8571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99B0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A17E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AC80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1AB6B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206D6B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443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7A98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7E69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BC5E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965A84A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48A359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8658C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9F62A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F85BE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5D8B8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91365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F317D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4A6A4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2FB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BAB4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5A60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934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FB84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3C5338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 w14:paraId="05B2C71F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 w14:paraId="59F58E33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 w14:paraId="1DCEB12C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 w14:paraId="06C6EBD2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 w14:paraId="20294B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EEFE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429D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5E1F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3C1E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4854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E17C8E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 w14:paraId="33906F97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 w14:paraId="080FC513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 w14:paraId="2E0CE96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 w14:paraId="4E4BC7D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 w14:paraId="184EF4E7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 w14:paraId="4B9D08F0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 w14:paraId="2CE363AF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 w14:paraId="01D2AE87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 w14:paraId="0B77B6B2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 w14:paraId="2FA50C4D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F04FB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9048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7174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7E90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FFE4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6532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E7CD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 w14:paraId="0AE2D5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 w14:paraId="495BB202">
            <w:pPr>
              <w:widowControl/>
              <w:spacing w:line="360" w:lineRule="auto"/>
              <w:ind w:firstLine="720" w:firstLineChars="4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 w14:paraId="43B49650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 w14:paraId="048AB5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7C17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0F53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9C9B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ED16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BB1B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8FC333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 w14:paraId="04E14E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50C6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FE80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E7FF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A7F2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88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0F0CF1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 w14:paraId="173FB62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 w14:paraId="261AF6ED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 w14:paraId="5B31E525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 w14:paraId="738FAD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937B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8A81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57E0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E3F4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73C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25606D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 w14:paraId="3D1DD0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6493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AE25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014A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0670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1C24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D9B3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 w14:paraId="3844B3FB"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，可以随便回复一个字节 ,比如0x01，设备端只要收到回复就认为链接还存在。</w:t>
      </w:r>
    </w:p>
    <w:p w14:paraId="4B9347C5">
      <w:pPr>
        <w:pStyle w:val="63"/>
        <w:adjustRightInd/>
        <w:spacing w:line="360" w:lineRule="auto"/>
        <w:ind w:left="425"/>
        <w:rPr>
          <w:rFonts w:hint="default" w:ascii="微软雅黑" w:hAnsi="微软雅黑" w:cs="宋体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可固定回复：BDBDBDBDF301</w:t>
      </w:r>
    </w:p>
    <w:p w14:paraId="30877891"/>
    <w:p w14:paraId="25138F15">
      <w:pPr>
        <w:numPr>
          <w:ilvl w:val="1"/>
          <w:numId w:val="0"/>
        </w:numPr>
        <w:ind w:left="1041" w:leftChars="0" w:hanging="720" w:firstLineChars="0"/>
        <w:outlineLvl w:val="1"/>
        <w:rPr>
          <w:rFonts w:hint="eastAsia" w:ascii="微软雅黑" w:hAnsi="微软雅黑"/>
          <w:sz w:val="20"/>
          <w:szCs w:val="20"/>
        </w:rPr>
      </w:pPr>
      <w:bookmarkStart w:id="49" w:name="_Toc26416"/>
      <w:r>
        <w:rPr>
          <w:rFonts w:hint="eastAsia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报警相关上报</w:t>
      </w:r>
      <w:bookmarkEnd w:id="49"/>
    </w:p>
    <w:p w14:paraId="52B2735D">
      <w:pPr>
        <w:pStyle w:val="4"/>
        <w:numPr>
          <w:ilvl w:val="2"/>
          <w:numId w:val="0"/>
        </w:numPr>
        <w:ind w:left="1287" w:leftChars="0" w:hanging="720" w:firstLineChars="0"/>
      </w:pPr>
      <w:bookmarkStart w:id="50" w:name="_Toc496193132"/>
      <w:bookmarkStart w:id="51" w:name="_Toc440976931"/>
      <w:bookmarkStart w:id="52" w:name="_Toc27149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.2.1</w:t>
      </w:r>
      <w:r>
        <w:rPr>
          <w:rFonts w:hint="eastAsia"/>
        </w:rPr>
        <w:t>报警数据上传</w:t>
      </w:r>
      <w:bookmarkEnd w:id="50"/>
      <w:bookmarkEnd w:id="51"/>
      <w:r>
        <w:rPr>
          <w:rFonts w:hint="eastAsia"/>
        </w:rPr>
        <w:t>(0x02)</w:t>
      </w:r>
      <w:bookmarkEnd w:id="5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4D5A8B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2F57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2C9F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11901C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F9D0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75CC4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3EC90E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C3393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4E8A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403817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5BAD4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5FA3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5DCCA2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30F8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F412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9EB58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4131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4687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7D6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1D85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3B8D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13293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2D8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F0C7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8A5C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EF6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5464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58003A3">
      <w:pPr>
        <w:spacing w:line="360" w:lineRule="auto"/>
        <w:ind w:firstLine="315" w:firstLineChars="15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 w14:paraId="7D74A9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8D7A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888E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7F0B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E16B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09CE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A4B7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2344B4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0BBE89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4E0CA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072B34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4424F1F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96A892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1121F8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68E9A5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494A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69B4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08D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E799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68D5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B79CB">
            <w:pPr>
              <w:widowControl/>
              <w:spacing w:line="360" w:lineRule="auto"/>
              <w:jc w:val="center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 w14:paraId="045D71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71C19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4325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CBDE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0D576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9DB5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00573D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6B248C08">
      <w:pPr>
        <w:spacing w:line="360" w:lineRule="auto"/>
      </w:pPr>
    </w:p>
    <w:p w14:paraId="46A0D036">
      <w:pPr>
        <w:spacing w:line="360" w:lineRule="auto"/>
        <w:jc w:val="center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 w14:paraId="24008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 w14:paraId="1218A785">
            <w:pPr>
              <w:spacing w:line="360" w:lineRule="auto"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 w14:paraId="11675791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661AAB1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04663FF9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21C86B48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7791FBD3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16EB98E1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2AEFCC8E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7B870D92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4BDFBCB2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EF935FC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D9D9D9"/>
          </w:tcPr>
          <w:p w14:paraId="514F1234"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 w14:paraId="32370F6F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auto"/>
          </w:tcPr>
          <w:p w14:paraId="63AF83CD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CCCCCC"/>
          </w:tcPr>
          <w:p w14:paraId="72DD7186"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 w14:paraId="488BDD58">
            <w:pPr>
              <w:spacing w:line="360" w:lineRule="auto"/>
              <w:jc w:val="left"/>
            </w:pPr>
            <w:r>
              <w:t>0</w:t>
            </w:r>
          </w:p>
        </w:tc>
      </w:tr>
    </w:tbl>
    <w:p w14:paraId="05457A35">
      <w:pPr>
        <w:spacing w:line="360" w:lineRule="auto"/>
      </w:pPr>
    </w:p>
    <w:p w14:paraId="5668A6F0">
      <w:pPr>
        <w:tabs>
          <w:tab w:val="left" w:pos="563"/>
        </w:tabs>
        <w:spacing w:line="360" w:lineRule="auto"/>
        <w:rPr>
          <w:rFonts w:hint="default" w:ascii="微软雅黑" w:hAnsi="微软雅黑" w:eastAsia="微软雅黑"/>
          <w:lang w:val="en-US" w:eastAsia="zh-CN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下面提供对应的bit位为1时和当前报警的定义表。也可能多个报警同时存在。</w:t>
      </w:r>
      <w:r>
        <w:rPr>
          <w:rFonts w:hint="eastAsia" w:ascii="微软雅黑" w:hAnsi="微软雅黑"/>
          <w:lang w:val="en-US" w:eastAsia="zh-CN"/>
        </w:rPr>
        <w:t>--灰色为W200P设备不支持，所有设备通用协议保留查看作用</w:t>
      </w:r>
    </w:p>
    <w:tbl>
      <w:tblPr>
        <w:tblStyle w:val="28"/>
        <w:tblW w:w="4942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0"/>
        <w:gridCol w:w="1944"/>
        <w:gridCol w:w="2616"/>
        <w:gridCol w:w="930"/>
        <w:gridCol w:w="1891"/>
        <w:gridCol w:w="1988"/>
      </w:tblGrid>
      <w:tr w14:paraId="540053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B230D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DF83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1036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BBA6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C9D0B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2A162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 w14:paraId="5C716D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42BEC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12B83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45F93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583C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83EEA6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F9C12A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</w:tr>
      <w:tr w14:paraId="5B59EB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97AB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AFAB3B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1B120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228C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969610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AEE3C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 w14:paraId="1DDA5C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E6E23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2D638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1331D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出围栏报警（远离信标点）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F30A4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5529CF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21509F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*4096=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8192</w:t>
            </w:r>
          </w:p>
        </w:tc>
      </w:tr>
      <w:tr w14:paraId="07D4E7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3DDE9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12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FE025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70432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377FC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7500F7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F6E087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1*4096=4096</w:t>
            </w:r>
          </w:p>
        </w:tc>
      </w:tr>
      <w:tr w14:paraId="2E7FBB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D1BC2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11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CFB96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E2BA3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00782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046AAFB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0800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23CDAC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8*256=2048</w:t>
            </w:r>
          </w:p>
        </w:tc>
      </w:tr>
      <w:tr w14:paraId="62884F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F9239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10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E2DC9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76144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9D78C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627DD8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0400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A095C3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4*256=1024</w:t>
            </w:r>
          </w:p>
        </w:tc>
      </w:tr>
      <w:tr w14:paraId="49D60D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DB88F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C9E7A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松开键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A47DE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C5707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656C48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0200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568524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2*256=512</w:t>
            </w:r>
          </w:p>
        </w:tc>
      </w:tr>
      <w:tr w14:paraId="58960F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8AF85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A62F9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4A62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C538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C6942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253469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 w14:paraId="768107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7E6AB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462577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2FA7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95063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A26E6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C6C1D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 w14:paraId="391BA9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E7CD4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61070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0E670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B7594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567E1CB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0040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36BD98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4*16=64</w:t>
            </w:r>
          </w:p>
        </w:tc>
      </w:tr>
      <w:tr w14:paraId="529C1A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D5F9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D974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00BA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B0E1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ABD5B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9D2B52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 w14:paraId="39176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3E73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942D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5F6AA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D1F0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43C719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3BEAE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 w14:paraId="15F2B5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A77F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AC71D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F1858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FEBCC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12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2C7C5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0008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ABB48C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</w:p>
        </w:tc>
      </w:tr>
      <w:tr w14:paraId="2E76BC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117F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EF599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1305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F682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96FC3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594F5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52987E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F002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B7DE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0A342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6863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DC479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5E55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122753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7C03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D5BBE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E4F4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766819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0ACBD6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445E4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0AA777E6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 w14:paraId="10DCC112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 w14:paraId="26479F36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3200CBB4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  <w:bookmarkStart w:id="53" w:name="_Toc145758405"/>
    </w:p>
    <w:p w14:paraId="6713B296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4809445F">
      <w:pPr>
        <w:pStyle w:val="63"/>
        <w:adjustRightInd/>
        <w:spacing w:line="360" w:lineRule="auto"/>
        <w:ind w:firstLine="420" w:firstLineChars="0"/>
        <w:outlineLvl w:val="2"/>
      </w:pPr>
      <w:bookmarkStart w:id="54" w:name="_Toc21742"/>
      <w:r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4.2.2 </w:t>
      </w:r>
      <w:r>
        <w:rPr>
          <w:rFonts w:hint="eastAsia"/>
          <w:sz w:val="32"/>
          <w:szCs w:val="32"/>
        </w:rPr>
        <w:t>报警数据上传(0x21)(02的补充)</w:t>
      </w:r>
      <w:bookmarkEnd w:id="53"/>
      <w:bookmarkEnd w:id="54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57142F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D6DB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4A73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014EF0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A4C23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5E8E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582BB7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8D93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CF75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75AA4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F70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A2631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6336B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95A6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1E5F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64EC5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823E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ECA2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FCA0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8F20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96F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9C0C9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1E71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B6C1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1656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7946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F48E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6DFE2D4">
      <w:pPr>
        <w:tabs>
          <w:tab w:val="left" w:pos="3869"/>
        </w:tabs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 w14:paraId="26EB97C4"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EFA5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88CE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97B84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2159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24A3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5AC5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FBA2C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5D311B15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437E1B3D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827380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6E3C2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4CF4AB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0BB1A2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 w14:paraId="237F67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1905718A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65393E0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868620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D96327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388C28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41035A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23058C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19C2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FAD4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100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73F7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7472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9B8C54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67BE0F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11D4C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68B9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6BD5A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01934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B9AF8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6847886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9799EBA">
      <w:pPr>
        <w:rPr>
          <w:color w:val="FF0000"/>
        </w:rPr>
      </w:pPr>
    </w:p>
    <w:p w14:paraId="24EA88B3">
      <w:pPr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5"/>
        <w:gridCol w:w="3550"/>
        <w:gridCol w:w="1582"/>
        <w:gridCol w:w="787"/>
        <w:gridCol w:w="1747"/>
        <w:gridCol w:w="1844"/>
      </w:tblGrid>
      <w:tr w14:paraId="4A1031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03ACB0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 w14:paraId="0596C913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4C686C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0DECB05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 w14:paraId="27F0859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 w14:paraId="58BC1E3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24ECF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1470BD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 w14:paraId="4580D8C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35B17F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0D5A31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 w14:paraId="7AF40ED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 w14:paraId="3E4AF9C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372347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15E69C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 w14:paraId="38151C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48059F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0073523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 w14:paraId="01E31C2C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 w14:paraId="2AF4FA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3D1864CE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4707AB44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BDBDBDBD21010001000000ECFFBE65DA</w:t>
      </w:r>
    </w:p>
    <w:p w14:paraId="07144E23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4EEAB7DC">
      <w:pPr>
        <w:pStyle w:val="4"/>
        <w:numPr>
          <w:ilvl w:val="2"/>
          <w:numId w:val="0"/>
        </w:numPr>
        <w:ind w:left="1287" w:leftChars="0" w:hanging="720" w:firstLineChars="0"/>
      </w:pPr>
      <w:bookmarkStart w:id="55" w:name="_Toc2267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bookmarkEnd w:id="55"/>
    </w:p>
    <w:p w14:paraId="27508FB9"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5494BD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9D91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5E44B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 w14:paraId="7D0EBE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C8F2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3704B6A">
            <w:pPr>
              <w:pStyle w:val="63"/>
              <w:adjustRightInd/>
              <w:spacing w:line="360" w:lineRule="auto"/>
              <w:ind w:left="425" w:firstLine="284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 w14:paraId="42F66F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BF40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4FDC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CBD86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B6F3D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C63D8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79657A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3CF45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3034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163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EF21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6DB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2AB79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390F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6A3F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334B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8F96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D4D9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23F282C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0685D1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84502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ABCED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AA3D0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59DE0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B1FF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FC4CD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3A974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CB9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1F9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08A4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5DF1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DE41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E3F5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 w14:paraId="4F9110B5">
            <w:pPr>
              <w:widowControl/>
              <w:spacing w:line="360" w:lineRule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0：心率报警</w:t>
            </w:r>
          </w:p>
          <w:p w14:paraId="034CE9B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 w14:paraId="1341F8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1EDF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EBE0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53BB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H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49E8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6C2B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7BD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心率值</w:t>
            </w:r>
          </w:p>
        </w:tc>
      </w:tr>
      <w:tr w14:paraId="31442F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4D4A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0E42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7F50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FDBD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4926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A924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 w14:paraId="6E4904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8148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25B1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1289B0">
            <w:pPr>
              <w:widowControl/>
              <w:spacing w:line="360" w:lineRule="auto"/>
              <w:jc w:val="center"/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P</w:t>
            </w:r>
            <w:r>
              <w:rPr>
                <w:rFonts w:hint="eastAsia"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BDE5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8D0D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0E0A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气压</w:t>
            </w:r>
          </w:p>
        </w:tc>
      </w:tr>
      <w:tr w14:paraId="11ED96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5E6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2E62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6A69D"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E559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C382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4221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 w14:paraId="4E3BB960">
      <w:pPr>
        <w:pStyle w:val="63"/>
        <w:tabs>
          <w:tab w:val="left" w:pos="630"/>
        </w:tabs>
        <w:adjustRightInd/>
        <w:spacing w:line="360" w:lineRule="auto"/>
        <w:rPr>
          <w:rFonts w:hint="eastAsia"/>
          <w:lang w:val="en-US" w:eastAsia="zh-CN"/>
        </w:rPr>
      </w:pPr>
      <w:r>
        <w:tab/>
      </w:r>
      <w:r>
        <w:rPr>
          <w:rFonts w:hint="eastAsia"/>
        </w:rPr>
        <w:t>目前隔离手环用最后四个字节做了时间戳</w:t>
      </w:r>
      <w:r>
        <w:rPr>
          <w:rFonts w:hint="eastAsia"/>
          <w:lang w:eastAsia="zh-CN"/>
        </w:rPr>
        <w:t>；，</w:t>
      </w:r>
      <w:r>
        <w:rPr>
          <w:rFonts w:hint="eastAsia"/>
          <w:lang w:val="en-US" w:eastAsia="zh-CN"/>
        </w:rPr>
        <w:t>温度异常报警阈值默认为38摄氏度；</w:t>
      </w:r>
    </w:p>
    <w:p w14:paraId="38EC739D">
      <w:pPr>
        <w:pStyle w:val="63"/>
        <w:tabs>
          <w:tab w:val="left" w:pos="630"/>
        </w:tabs>
        <w:adjustRightInd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此报警上报时，为温度异常，健康数据0x32中温度数据会去除</w:t>
      </w:r>
    </w:p>
    <w:p w14:paraId="2065B163">
      <w:pPr>
        <w:pStyle w:val="63"/>
        <w:tabs>
          <w:tab w:val="left" w:pos="630"/>
        </w:tabs>
        <w:adjustRightInd/>
        <w:spacing w:line="360" w:lineRule="auto"/>
        <w:ind w:firstLine="72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灰色为保留内容通用版本暂无</w:t>
      </w:r>
    </w:p>
    <w:p w14:paraId="4BE65627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  <w:r>
        <w:rPr>
          <w:i w:val="0"/>
          <w:iCs w:val="0"/>
          <w:caps w:val="0"/>
          <w:color w:val="000000"/>
          <w:spacing w:val="0"/>
        </w:rPr>
        <w:t>BDBDBDBD16010000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7D01</w:t>
      </w:r>
      <w:r>
        <w:rPr>
          <w:i w:val="0"/>
          <w:iCs w:val="0"/>
          <w:caps w:val="0"/>
          <w:color w:val="000000"/>
          <w:spacing w:val="0"/>
        </w:rPr>
        <w:t>0000000000007D</w:t>
      </w:r>
    </w:p>
    <w:p w14:paraId="6493DACE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BDBDBDBD16</w:t>
      </w:r>
    </w:p>
    <w:p w14:paraId="2BBEFCB2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---温度报警;默认温度超过38则上报报警，设备震动提醒</w:t>
      </w:r>
    </w:p>
    <w:p w14:paraId="2D015287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7D01---017D--》381/10=38.1</w:t>
      </w:r>
    </w:p>
    <w:p w14:paraId="059EA158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000000000000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--预留</w:t>
      </w:r>
    </w:p>
    <w:p w14:paraId="359B9BCE">
      <w:pPr>
        <w:pStyle w:val="25"/>
        <w:keepNext w:val="0"/>
        <w:keepLines w:val="0"/>
        <w:widowControl/>
        <w:suppressLineNumbers w:val="0"/>
        <w:ind w:left="0" w:firstLine="0"/>
        <w:rPr>
          <w:rFonts w:hint="default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7D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--checksum</w:t>
      </w:r>
    </w:p>
    <w:p w14:paraId="4647642D">
      <w:pPr>
        <w:pStyle w:val="3"/>
        <w:numPr>
          <w:ilvl w:val="1"/>
          <w:numId w:val="0"/>
        </w:numPr>
        <w:ind w:left="1041" w:leftChars="0" w:hanging="720" w:firstLineChars="0"/>
        <w:rPr>
          <w:rFonts w:hint="eastAsia"/>
        </w:rPr>
      </w:pPr>
      <w:bookmarkStart w:id="56" w:name="_Toc25791"/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Calibri" w:hAnsi="Calibri" w:eastAsia="宋体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定位相关上报</w:t>
      </w:r>
      <w:bookmarkEnd w:id="56"/>
    </w:p>
    <w:p w14:paraId="2FF48702">
      <w:pPr>
        <w:pStyle w:val="4"/>
        <w:numPr>
          <w:ilvl w:val="2"/>
          <w:numId w:val="0"/>
        </w:numPr>
        <w:ind w:left="1571" w:leftChars="0" w:hanging="720" w:firstLineChars="0"/>
      </w:pPr>
      <w:bookmarkStart w:id="57" w:name="_Toc496193116"/>
      <w:bookmarkStart w:id="58" w:name="_Toc440976915"/>
      <w:bookmarkStart w:id="59" w:name="_Toc387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</w:t>
      </w:r>
      <w:bookmarkEnd w:id="57"/>
      <w:bookmarkEnd w:id="58"/>
      <w:r>
        <w:rPr>
          <w:rFonts w:hint="eastAsia"/>
        </w:rPr>
        <w:t>上报(0x03)</w:t>
      </w:r>
      <w:bookmarkEnd w:id="5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0CA750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DDB2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608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 w14:paraId="547CD2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538A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A1E77E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上报的GPS坐标系为WGS84坐标系</w:t>
            </w:r>
          </w:p>
        </w:tc>
      </w:tr>
      <w:tr w14:paraId="258927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048D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73A2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8140D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DE60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B68A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 w14:paraId="5DF94C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36E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661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7087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8434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1925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ED5F2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150A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2183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D057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8250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A476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65392E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 w14:paraId="76F556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70BB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264C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EF6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6615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260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0513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A216D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F7B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F786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678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DCA4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0B03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14F3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 w14:paraId="211865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2EB47B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6CBC5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A4804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4E60A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7303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4D560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 w14:paraId="4B2E44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6F6D7F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DD9F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BA70B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6608C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970A9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287A9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 w14:paraId="2E5C10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A5B82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E4E14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8F5EF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BC79F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9B6D4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4FE72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 w14:paraId="220FF6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A627A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BC359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BDEB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BCAF2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AF2FE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70A8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 w14:paraId="1CA864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C9AC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02C4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7FCD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5882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E5FC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B497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33228C46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 w14:paraId="054C2928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 w14:paraId="5BE1A1FA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 w14:paraId="01197882">
      <w:pPr>
        <w:spacing w:line="360" w:lineRule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 w14:paraId="0402887F">
      <w:pPr>
        <w:spacing w:line="36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 w14:paraId="5A6209BE">
      <w:pPr>
        <w:pStyle w:val="51"/>
        <w:ind w:left="360" w:firstLine="36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DBDBDBDB037d9f84ac81815c40e766926b1d8936404e4541749d695f0b</w:t>
      </w:r>
    </w:p>
    <w:p w14:paraId="4D72BEF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DBDBDBDB03 7d9f84ac81815c40 e766926b1d893640 4e 45 41 749d695f 0b</w:t>
      </w:r>
    </w:p>
    <w:p w14:paraId="0FABA57F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 w14:paraId="3132D782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 w14:paraId="42A6182D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 w14:paraId="40ACE7AC">
      <w:pPr>
        <w:pStyle w:val="51"/>
        <w:ind w:left="360" w:firstLine="630" w:firstLineChars="3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 w14:paraId="08D21D41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 w14:paraId="193AEAD9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 w14:paraId="16823A3E">
      <w:pPr>
        <w:pStyle w:val="5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 w14:paraId="64E5FC75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 w14:paraId="78744DF6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 w14:paraId="7093DDF7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 w14:paraId="7FEE2294">
      <w:pPr>
        <w:pStyle w:val="51"/>
        <w:ind w:left="360" w:firstLine="1050" w:firstLineChars="5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 w14:paraId="43B7F14C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 w14:paraId="528138BC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 w14:paraId="347079EC">
      <w:pPr>
        <w:pStyle w:val="51"/>
        <w:ind w:left="36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注：解析出来的gps经纬度为WGS-84坐标系，若地图使用百度高德等，坐标系需要转换</w:t>
      </w:r>
    </w:p>
    <w:p w14:paraId="12CC5597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0DDD0C43">
      <w:pPr>
        <w:pStyle w:val="4"/>
        <w:numPr>
          <w:ilvl w:val="2"/>
          <w:numId w:val="0"/>
        </w:numPr>
        <w:ind w:left="1571" w:leftChars="0" w:hanging="720" w:firstLineChars="0"/>
      </w:pPr>
      <w:bookmarkStart w:id="60" w:name="_Toc9899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bookmarkEnd w:id="60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 w14:paraId="20ECA2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65A6D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31D4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 w14:paraId="08B936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1494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5C1A9A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 w14:paraId="687B27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CEB9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D223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0B2DE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7FE8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E84E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 w14:paraId="3C7EDD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B41B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255C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97054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3E4D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4C89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DC9B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EE63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0242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9F67B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07D8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3C08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952D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BC75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7D3A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17ACBDE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 w14:paraId="53B1F7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0E56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1B43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3C12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BF93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6DB0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136D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 w14:paraId="0DB63B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3DAB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26D9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1CA6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E6C3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5E0E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1421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 w14:paraId="65C6C2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55FA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37F2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C6B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9C5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B937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76BD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~7</w:t>
            </w:r>
          </w:p>
        </w:tc>
      </w:tr>
      <w:tr w14:paraId="391CAC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3C2F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D022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D5D6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4EF5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2BC7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B1A12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 w14:paraId="6DD987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F92E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302D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FB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D80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0DCD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03A6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 w14:paraId="25F755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C258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527B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0E08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710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4951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689C6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 w14:paraId="62FF4F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E6D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66FA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D176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CABF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F4A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C954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 w14:paraId="2937F5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7CF0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55D8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226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0E86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0770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E38C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 w14:paraId="7ED3C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2E8A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5D39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2C74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A0E6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CD54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D446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2CC441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66E2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D125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46EA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0BD5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2AC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B6041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 w14:paraId="21DD78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B2B1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070B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9260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C01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1C4E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43F1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 w14:paraId="3AE728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D837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D9B6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A3EE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187E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F00F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2324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 w14:paraId="1A40F3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8CA2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07E8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F3AA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4BDA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DD33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C2E7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 w14:paraId="4791F6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CEF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F2A2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64E2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2F2E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6AA7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920F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90547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C1D0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75FC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7899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F720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2A61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101E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D5A29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513B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914D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DB05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0BFC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FDA4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BCE12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D3A0A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7A13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53C8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0E26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1807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7434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21851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B670E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A28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70E4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B936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94DB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6FD5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7FD4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B43BB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F5DD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6968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3D58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248A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94D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28B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00957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A030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DCD0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9026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B842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66F7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A9C28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B432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DB77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9871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A6D3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6FEB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BD0C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1425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5859B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6291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3CE4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DA74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D23D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4C15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631C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DB28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540F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ED7E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C17D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A050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0585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7EB67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921DF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5ACC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702D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4AC9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C344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4886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5CA01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445CC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84B6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BFAF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E107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7833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3C28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7535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A3E2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C95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F45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A3C2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73A3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7731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53B5D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0725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7497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0A20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A178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AA02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00C0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477D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498F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97CE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4077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4F09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A0B5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D386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E787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F0DF735">
      <w:pPr>
        <w:spacing w:line="360" w:lineRule="auto"/>
        <w:ind w:firstLine="420"/>
        <w:rPr>
          <w:rFonts w:hint="eastAsia"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</w:p>
    <w:p w14:paraId="2E79A414">
      <w:pPr>
        <w:spacing w:line="360" w:lineRule="auto"/>
        <w:ind w:firstLine="420"/>
        <w:rPr>
          <w:rFonts w:hint="default" w:ascii="微软雅黑" w:hAnsi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基站的信号强度为正，wifi信号强度为负</w:t>
      </w:r>
    </w:p>
    <w:p w14:paraId="7BEA71A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 w14:paraId="12AE921F"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 w14:paraId="195A6D45">
      <w:pPr>
        <w:spacing w:line="360" w:lineRule="auto"/>
        <w:ind w:left="420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最终取到经纬度数据还要参阅wifi定位关于A3和A2及A4协议解析的说明</w:t>
      </w:r>
      <w:r>
        <w:rPr>
          <w:rFonts w:hint="eastAsia" w:ascii="微软雅黑" w:hAnsi="微软雅黑"/>
          <w:szCs w:val="21"/>
          <w:lang w:val="en-US" w:eastAsia="zh-CN"/>
        </w:rPr>
        <w:t>和高德wifi定位协议，如下：</w:t>
      </w:r>
    </w:p>
    <w:p w14:paraId="0950231B">
      <w:pPr>
        <w:spacing w:line="360" w:lineRule="auto"/>
        <w:ind w:left="420"/>
        <w:rPr>
          <w:rFonts w:hint="default" w:ascii="微软雅黑" w:hAnsi="微软雅黑"/>
          <w:szCs w:val="21"/>
          <w:lang w:val="en-US" w:eastAsia="zh-CN"/>
        </w:rPr>
      </w:pPr>
      <w:r>
        <w:rPr>
          <w:rFonts w:hint="default" w:ascii="微软雅黑" w:hAnsi="微软雅黑"/>
          <w:szCs w:val="21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default" w:ascii="微软雅黑" w:hAnsi="微软雅黑"/>
          <w:szCs w:val="21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 w14:paraId="33E56C78">
      <w:pPr>
        <w:spacing w:line="360" w:lineRule="auto"/>
        <w:ind w:left="420"/>
        <w:rPr>
          <w:rFonts w:hint="eastAsia" w:ascii="微软雅黑" w:hAnsi="微软雅黑" w:eastAsia="微软雅黑"/>
          <w:szCs w:val="21"/>
          <w:lang w:eastAsia="zh-CN"/>
        </w:rPr>
      </w:pPr>
    </w:p>
    <w:p w14:paraId="6478604A">
      <w:pPr>
        <w:pStyle w:val="4"/>
        <w:rPr>
          <w:rFonts w:hint="eastAsia"/>
        </w:rPr>
      </w:pPr>
      <w:bookmarkStart w:id="61" w:name="_Toc20906"/>
      <w:r>
        <w:rPr>
          <w:rFonts w:hint="eastAsia"/>
          <w:sz w:val="32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bookmarkEnd w:id="6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BDBB8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9C3E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34B84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1299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0EF4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F90941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上传标签</w:t>
            </w:r>
          </w:p>
        </w:tc>
      </w:tr>
      <w:tr w14:paraId="770CFF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74FC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7C952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9581E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5192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70760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2A9F09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9A68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56E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BCE6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D996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745F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18455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E40A0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79E2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35B3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D6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EE94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9631C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</w:p>
        </w:tc>
      </w:tr>
    </w:tbl>
    <w:p w14:paraId="0ACD1791"/>
    <w:p w14:paraId="530A3582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18"/>
          <w:szCs w:val="18"/>
        </w:rPr>
        <w:tab/>
      </w: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31AF7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A445B2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160AFDF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61E0014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35B9E77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7DABEF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5E245A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620DFCE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1A494AD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347F373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 (Fix value 0)</w:t>
            </w:r>
          </w:p>
        </w:tc>
      </w:tr>
      <w:tr w14:paraId="5BB16B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2CC848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449C3FC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68F67AE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9191F9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7C6C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214B4E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63FC5C4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2C7D786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7A0157A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2F1919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11AD7F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62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62"/>
          </w:p>
        </w:tc>
        <w:tc>
          <w:tcPr>
            <w:tcW w:w="2275" w:type="dxa"/>
          </w:tcPr>
          <w:p w14:paraId="3C841E1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35C4E4D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199E933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597808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10F3CA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A3F044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212243C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235C8E2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402927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5D7E50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56C4D4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7B5ABAB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427387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02C74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13B7A9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0DD5B15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0E4B861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6FA558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181B9C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4B316A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12D4B66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4E7BF1F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A55E69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1FC404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D49E72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55E6448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42B5EB8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738A18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5D436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57E9B4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6999279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6925B24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07BCD1B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2A9082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FC94C5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1802E0F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295859A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68A90D5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 w14:paraId="3A3E6F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C9847C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65928B9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28A4440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1708D9F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 w14:paraId="5595FD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FC5E5A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C89F78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6A019AB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7D24799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722F96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7F7F1E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23F0946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295021F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4ED5B28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8323D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58A5C0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077ADD2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69087A9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9A295F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1BAD04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893F8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AFB69D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3F03C34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A2858A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7A4C8B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9DB249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2C492F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4E97F46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D141A0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120278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7527F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22C0768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308BD04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8B05F6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 w14:paraId="3A991FEC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300220D2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 w14:paraId="336CF1BE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 w14:paraId="0F988C55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 w14:paraId="0CF616AC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 w14:paraId="209E6CB0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 w14:paraId="5771A901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 w14:paraId="1DDFAADB">
      <w:pPr>
        <w:pStyle w:val="51"/>
        <w:ind w:left="360" w:firstLine="0" w:firstLineChars="0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 w14:paraId="41123B4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 w14:paraId="43ACE0D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63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63"/>
    </w:p>
    <w:p w14:paraId="356CD711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 w14:paraId="23DE93A2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 w14:paraId="6ECF6C5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65E6E25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 w14:paraId="474AC77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 w14:paraId="49D824C5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7CD9D8A1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 w14:paraId="4BD2BBC6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6388160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58F7D83C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 w14:paraId="2B21884A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7CA4BB8F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 w14:paraId="3F561AEA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5F9BE5E">
      <w:pPr>
        <w:pStyle w:val="51"/>
        <w:ind w:left="360" w:firstLine="0" w:firstLineChars="0"/>
        <w:rPr>
          <w:rFonts w:hint="default" w:ascii="微软雅黑" w:hAnsi="微软雅黑" w:eastAsia="微软雅黑" w:cs="Segoe UI"/>
          <w:color w:val="666666"/>
          <w:sz w:val="18"/>
          <w:szCs w:val="18"/>
          <w:shd w:val="clear" w:color="auto" w:fill="F0FDFF"/>
          <w:lang w:val="en-US" w:eastAsia="zh-CN"/>
        </w:rPr>
      </w:pP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val="en-US" w:eastAsia="zh-CN"/>
        </w:rPr>
        <w:t>注：信号为负值，负值的十六进制为补码</w:t>
      </w:r>
    </w:p>
    <w:p w14:paraId="76DE1217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22C93582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781173E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CCA54C4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BE3DB00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25D5803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23B4C641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6DB34412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72A7482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8CF20FD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eastAsia="zh-CN"/>
        </w:rPr>
      </w:pPr>
    </w:p>
    <w:p w14:paraId="1E0A8510">
      <w:pPr>
        <w:numPr>
          <w:ilvl w:val="1"/>
          <w:numId w:val="0"/>
        </w:numPr>
        <w:spacing w:line="360" w:lineRule="auto"/>
        <w:ind w:left="1041" w:leftChars="0" w:hanging="720" w:firstLineChars="0"/>
        <w:outlineLvl w:val="1"/>
        <w:rPr>
          <w:rFonts w:hint="default" w:ascii="微软雅黑" w:hAnsi="微软雅黑" w:eastAsia="微软雅黑"/>
          <w:b/>
          <w:bCs w:val="0"/>
          <w:sz w:val="28"/>
          <w:szCs w:val="28"/>
          <w:lang w:val="en-US" w:eastAsia="zh-CN"/>
        </w:rPr>
      </w:pPr>
      <w:bookmarkStart w:id="64" w:name="_Toc6860"/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/>
          <w:bCs w:val="0"/>
          <w:sz w:val="28"/>
          <w:szCs w:val="28"/>
          <w:lang w:val="en-US" w:eastAsia="zh-CN"/>
        </w:rPr>
        <w:t>设备信息及状态上报</w:t>
      </w:r>
      <w:bookmarkEnd w:id="64"/>
    </w:p>
    <w:p w14:paraId="3E6C26C2">
      <w:pPr>
        <w:pStyle w:val="4"/>
        <w:numPr>
          <w:ilvl w:val="2"/>
          <w:numId w:val="0"/>
        </w:numPr>
        <w:ind w:left="1571" w:leftChars="0" w:hanging="720" w:firstLineChars="0"/>
      </w:pPr>
      <w:bookmarkStart w:id="65" w:name="_Toc1746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bookmarkEnd w:id="65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 w14:paraId="192894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0FB4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CF07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569B61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E7147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E93C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 w14:paraId="089466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21C8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C7DA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2763A0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830F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86A33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8FBC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F7386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4834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42812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2C81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E24E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963D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3C4D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2A04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7935C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23C7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977D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8EDA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C8FE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E18F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 w14:paraId="66C222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C43E0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FFBBE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FF6F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10CB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A14C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84F8F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54D4AD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704B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27942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691699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77D34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FB37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A1EC71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 w14:paraId="1B170803">
      <w:pPr>
        <w:ind w:firstLine="420" w:firstLineChars="0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此报文每次开机会上报一次，</w:t>
      </w:r>
      <w:r>
        <w:rPr>
          <w:rFonts w:hint="eastAsia"/>
        </w:rPr>
        <w:t>如果iccid是89861118236001639994</w:t>
      </w:r>
      <w:r>
        <w:rPr>
          <w:rFonts w:hint="eastAsia"/>
          <w:lang w:val="en-US" w:eastAsia="zh-CN"/>
        </w:rPr>
        <w:t xml:space="preserve"> </w:t>
      </w:r>
    </w:p>
    <w:p w14:paraId="6E1FCC68">
      <w:pPr>
        <w:ind w:firstLine="420" w:firstLineChars="0"/>
        <w:rPr>
          <w:rFonts w:hint="eastAsia"/>
          <w:bCs w:val="0"/>
        </w:rPr>
      </w:pPr>
      <w:r>
        <w:rPr>
          <w:rFonts w:hint="eastAsia"/>
          <w:bCs w:val="0"/>
        </w:rPr>
        <w:t>报文：BDBDBDBDF389861118236001639994CC</w:t>
      </w:r>
    </w:p>
    <w:p w14:paraId="3BBBA1FB">
      <w:pPr>
        <w:pStyle w:val="4"/>
        <w:numPr>
          <w:ilvl w:val="0"/>
          <w:numId w:val="0"/>
        </w:numPr>
      </w:pPr>
      <w:bookmarkStart w:id="66" w:name="_Toc20457"/>
      <w:bookmarkStart w:id="67" w:name="_Toc161325608"/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bookmarkEnd w:id="66"/>
      <w:bookmarkEnd w:id="67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2B9655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35E2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22064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547091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7B8C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D03F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设备充电状态上传，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上行</w:t>
            </w:r>
          </w:p>
        </w:tc>
      </w:tr>
      <w:tr w14:paraId="466B48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8C48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57492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699EB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C12D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4E1EF7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AA120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EB033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6CC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F106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864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707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87766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DFCB92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7DAE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94F4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F896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92EC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7FA1D4A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1D98BD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B56B5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CC9D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C077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A4C8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247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CF32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C6325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099173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C82FE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D155E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3F791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081DCD8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0010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0开始，</w:t>
            </w:r>
          </w:p>
          <w:p w14:paraId="266BAB29"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1结束，</w:t>
            </w:r>
          </w:p>
          <w:p w14:paraId="66D063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 充电满</w:t>
            </w:r>
          </w:p>
        </w:tc>
      </w:tr>
      <w:tr w14:paraId="51D54D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5F0C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919F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2BEE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5E1E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51A7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EEF8E1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66EEADCF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</w:p>
    <w:p w14:paraId="521FC454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DB4D2F66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设备结束充电</w:t>
      </w:r>
    </w:p>
    <w:p w14:paraId="24BC9690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0 </w:t>
      </w:r>
      <w:r>
        <w:rPr>
          <w:i w:val="0"/>
          <w:iCs w:val="0"/>
          <w:caps w:val="0"/>
          <w:color w:val="000000"/>
          <w:spacing w:val="0"/>
        </w:rPr>
        <w:t>DB4D2F66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设备开始充电</w:t>
      </w:r>
    </w:p>
    <w:p w14:paraId="6E7A50F2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2 </w:t>
      </w:r>
      <w:r>
        <w:rPr>
          <w:i w:val="0"/>
          <w:iCs w:val="0"/>
          <w:caps w:val="0"/>
          <w:color w:val="000000"/>
          <w:spacing w:val="0"/>
        </w:rPr>
        <w:t>DB4D2F66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设备已充满电</w:t>
      </w:r>
    </w:p>
    <w:p w14:paraId="0A6CF5D0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</w:p>
    <w:p w14:paraId="7AAE5EFE">
      <w:pPr>
        <w:rPr>
          <w:rFonts w:ascii="宋体" w:hAnsi="宋体" w:cs="宋体"/>
          <w:kern w:val="0"/>
        </w:rPr>
      </w:pPr>
    </w:p>
    <w:p w14:paraId="1E46DBBD">
      <w:pPr>
        <w:pStyle w:val="4"/>
        <w:numPr>
          <w:ilvl w:val="0"/>
          <w:numId w:val="0"/>
        </w:numPr>
        <w:rPr>
          <w:rFonts w:hint="default" w:eastAsia="微软雅黑" w:cstheme="minorBidi"/>
          <w:lang w:val="en-US" w:eastAsia="zh-CN"/>
        </w:rPr>
      </w:pPr>
      <w:bookmarkStart w:id="68" w:name="_Toc4513"/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</w:t>
      </w:r>
      <w:bookmarkStart w:id="69" w:name="_Toc161325796"/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bookmarkEnd w:id="69"/>
      <w:r>
        <w:rPr>
          <w:rFonts w:hint="eastAsia" w:cstheme="minorBidi"/>
          <w:lang w:val="en-US" w:eastAsia="zh-CN"/>
        </w:rPr>
        <w:t>---可不需解析</w:t>
      </w:r>
      <w:bookmarkEnd w:id="6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32418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A068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EDB3E2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1131D6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76AF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2D6C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572981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54ED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B75D2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176B2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AD33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4CCA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6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62B6A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3F6E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3B21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801B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521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BFCB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ABAA0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C6BD3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63CB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60D3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EC43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0CEF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CDFD418">
      <w:pPr>
        <w:pStyle w:val="51"/>
        <w:numPr>
          <w:ilvl w:val="0"/>
          <w:numId w:val="5"/>
        </w:numPr>
        <w:spacing w:line="360" w:lineRule="auto"/>
        <w:ind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87678E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15A7D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0794D6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230043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562E27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1E0B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1AB2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93F210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04BA4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4F27A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37D7D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5963F3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6A769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75B6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26C1A57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3AF07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BF753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6ECB2F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B80B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B78BDAF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5F12E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512E064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DBB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2364F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892E1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693A04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C0362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3FD12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5439F1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66E11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C75D3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4C16E2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4D3C2E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00CF1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6E063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名称1长度</w:t>
            </w:r>
          </w:p>
        </w:tc>
      </w:tr>
      <w:tr w14:paraId="5093022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01EAF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392080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611495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D2D6C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4B83C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391381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674EE93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F82E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3C2D5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6AE50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0964C7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6FA4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51596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4578F24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85494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591B6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1EFA4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6A6CFE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E231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73CE1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1BA7E93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F3361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C814C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67ACE1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DF24B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095FB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1D782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3271648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CD164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131CA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69FE5C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0A1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9690370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1E0751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31A004C5">
      <w:pPr>
        <w:ind w:left="420"/>
      </w:pPr>
    </w:p>
    <w:p w14:paraId="588F85C5">
      <w:pPr>
        <w:ind w:left="420"/>
      </w:pPr>
      <w:r>
        <w:rPr>
          <w:rFonts w:hint="eastAsia"/>
        </w:rPr>
        <w:t>类型规定 屏幕 系统（MCU</w:t>
      </w:r>
      <w:r>
        <w:t xml:space="preserve"> </w:t>
      </w:r>
      <w:r>
        <w:rPr>
          <w:rFonts w:hint="eastAsia"/>
        </w:rPr>
        <w:t>模组 传感器 wifi 屏幕 蓝牙 ）</w:t>
      </w:r>
    </w:p>
    <w:p w14:paraId="4D7CBB8D">
      <w:pPr>
        <w:ind w:left="420" w:firstLine="210" w:firstLineChars="100"/>
      </w:pPr>
      <w:r>
        <w:rPr>
          <w:rFonts w:hint="eastAsia"/>
        </w:rPr>
        <w:t>代码 mcu</w:t>
      </w:r>
      <w:r>
        <w:t xml:space="preserve"> 00</w:t>
      </w:r>
      <w:r>
        <w:rPr>
          <w:rFonts w:hint="eastAsia"/>
          <w:lang w:val="en-US" w:eastAsia="zh-CN"/>
        </w:rPr>
        <w:t xml:space="preserve">  </w:t>
      </w:r>
      <w:r>
        <w:t xml:space="preserve"> </w:t>
      </w:r>
      <w:r>
        <w:rPr>
          <w:rFonts w:hint="eastAsia"/>
        </w:rPr>
        <w:t xml:space="preserve">模组 </w:t>
      </w:r>
      <w:r>
        <w:t xml:space="preserve">01 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 xml:space="preserve">传感器 </w:t>
      </w:r>
      <w:r>
        <w:t xml:space="preserve">02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依次扩展</w:t>
      </w:r>
    </w:p>
    <w:p w14:paraId="4C5AAB1C">
      <w:pPr>
        <w:ind w:left="420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名称长度</w:t>
      </w:r>
    </w:p>
    <w:p w14:paraId="110C742B">
      <w:pPr>
        <w:ind w:left="420"/>
        <w:rPr>
          <w:rFonts w:hint="eastAsia"/>
          <w:lang w:val="en-US" w:eastAsia="zh-CN"/>
        </w:rPr>
      </w:pPr>
      <w:r>
        <w:rPr>
          <w:rFonts w:hint="eastAsia"/>
        </w:rPr>
        <w:t>BDBDBDBDA9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---mcu版本号 </w:t>
      </w:r>
    </w:p>
    <w:p w14:paraId="6920E5DB">
      <w:pPr>
        <w:ind w:left="420"/>
        <w:rPr>
          <w:rFonts w:hint="eastAsia"/>
        </w:rPr>
      </w:pPr>
      <w:r>
        <w:rPr>
          <w:rFonts w:hint="eastAsia"/>
        </w:rPr>
        <w:t>125732303050475F4534322E57472E4D4C3238C8</w:t>
      </w:r>
    </w:p>
    <w:p w14:paraId="74C5F907">
      <w:pPr>
        <w:rPr>
          <w:rFonts w:hint="eastAsia"/>
          <w:bCs w:val="0"/>
        </w:rPr>
      </w:pPr>
    </w:p>
    <w:p w14:paraId="1EDD6601">
      <w:pPr>
        <w:pStyle w:val="4"/>
        <w:rPr>
          <w:rFonts w:hint="default" w:eastAsia="微软雅黑"/>
          <w:lang w:val="en-US" w:eastAsia="zh-CN"/>
        </w:rPr>
      </w:pPr>
      <w:bookmarkStart w:id="70" w:name="_Toc26638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bookmarkEnd w:id="7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295DFF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7FF8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39E2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 w14:paraId="5E10DD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ED8A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2745B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7C6933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3F7D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B60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96036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E22C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5BE63F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1308A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4680E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0D95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5989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965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2B8D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7A5E0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08461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8B41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AB8F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12AE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307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C7EE4FA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 w14:paraId="419D45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9064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8623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B420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3729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FC04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8B65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031B3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1BDE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CB11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6932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A9EB24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7938E3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76C6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 w14:paraId="57D222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0A9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D7D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F11D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35140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5898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7FB4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 w14:paraId="65413C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6258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CA70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8C53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ED0A1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F3A4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4C09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443D54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729F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8D68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9E18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28B45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D63C3C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DA65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 w14:paraId="23C878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796A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D154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CEEB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EBBC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34A1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206F3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 w14:paraId="33D346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A6E5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612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E696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C2AD9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14CAF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9CB6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61CA8259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注：以前固件版本使用，现做保留</w:t>
      </w:r>
    </w:p>
    <w:p w14:paraId="6C475249">
      <w:pPr>
        <w:pStyle w:val="4"/>
        <w:numPr>
          <w:ilvl w:val="0"/>
          <w:numId w:val="0"/>
        </w:numPr>
        <w:rPr>
          <w:rFonts w:hint="default" w:eastAsia="微软雅黑"/>
          <w:lang w:val="en-US" w:eastAsia="zh-CN"/>
        </w:rPr>
      </w:pPr>
      <w:bookmarkStart w:id="71" w:name="_Toc26824"/>
      <w:bookmarkStart w:id="72" w:name="_Toc29759"/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bookmarkEnd w:id="71"/>
      <w:r>
        <w:rPr>
          <w:rFonts w:hint="eastAsia"/>
          <w:lang w:val="en-US" w:eastAsia="zh-CN"/>
        </w:rPr>
        <w:t>--以前设备无此上报</w:t>
      </w:r>
      <w:bookmarkEnd w:id="72"/>
    </w:p>
    <w:p w14:paraId="4B390D13">
      <w:pPr>
        <w:pStyle w:val="63"/>
        <w:adjustRightInd/>
        <w:spacing w:line="360" w:lineRule="auto"/>
        <w:ind w:left="425" w:firstLine="284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开机上报一笔，有频率有变化时上报一笔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BC1AC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83FB8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EEC9C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73A32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37D6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276270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设备状态</w:t>
            </w:r>
          </w:p>
        </w:tc>
      </w:tr>
      <w:tr w14:paraId="0F0DAE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26F0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4FA28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B723E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CF33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EB12F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779F9C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3192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236A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AE2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EC12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B22C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CBFF0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51B7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D4A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98D3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73CE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6E18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tbl>
      <w:tblPr>
        <w:tblStyle w:val="28"/>
        <w:tblpPr w:leftFromText="180" w:rightFromText="180" w:vertAnchor="text" w:horzAnchor="page" w:tblpX="1238" w:tblpY="519"/>
        <w:tblOverlap w:val="never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155F63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111E0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E50F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A0305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2097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8533C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D46EE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</w:tbl>
    <w:p w14:paraId="3A05D71D">
      <w:pPr>
        <w:spacing w:line="360" w:lineRule="auto"/>
        <w:rPr>
          <w:rFonts w:ascii="微软雅黑" w:hAnsi="微软雅黑"/>
          <w:szCs w:val="21"/>
        </w:rPr>
      </w:pPr>
    </w:p>
    <w:p w14:paraId="38E979AC">
      <w:pPr>
        <w:spacing w:line="360" w:lineRule="auto"/>
        <w:rPr>
          <w:rFonts w:ascii="微软雅黑" w:hAnsi="微软雅黑"/>
          <w:szCs w:val="21"/>
        </w:rPr>
      </w:pPr>
    </w:p>
    <w:p w14:paraId="0A7407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pPr w:leftFromText="180" w:rightFromText="180" w:vertAnchor="text" w:horzAnchor="page" w:tblpX="1342" w:tblpY="986"/>
        <w:tblOverlap w:val="never"/>
        <w:tblW w:w="907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624234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FB77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AB63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B470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A557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4324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46054C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定位上报频率</w:t>
            </w:r>
          </w:p>
          <w:p w14:paraId="348FDE8E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50658231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</w:t>
            </w:r>
          </w:p>
        </w:tc>
      </w:tr>
      <w:tr w14:paraId="206704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A0FF8C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8842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7150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DB80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AB91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9825A5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2F57A824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4EE2AB0B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 小时</w:t>
            </w:r>
          </w:p>
        </w:tc>
      </w:tr>
      <w:tr w14:paraId="0EF49D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5499FC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5682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5F74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373B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D02F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1BBBA3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健康上报频率</w:t>
            </w:r>
          </w:p>
          <w:p w14:paraId="7E3A5A97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0611D480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</w:t>
            </w:r>
          </w:p>
        </w:tc>
      </w:tr>
    </w:tbl>
    <w:p w14:paraId="7C3E4910">
      <w:pP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251E1A51">
      <w:pP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233EA926">
      <w:pP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70761DB6">
      <w:pP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03379618">
      <w:pP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3B08A5F0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Eg:BDBDBDBDE9  010A00  010A00  33</w:t>
      </w:r>
    </w:p>
    <w:p w14:paraId="62AE25BF">
      <w:pPr>
        <w:numPr>
          <w:ilvl w:val="1"/>
          <w:numId w:val="0"/>
        </w:numPr>
        <w:outlineLvl w:val="9"/>
        <w:rPr>
          <w:rFonts w:hint="default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表示10分钟定位上报频率，10分钟健康采样上报频率，有下行时间段</w:t>
      </w:r>
    </w:p>
    <w:p w14:paraId="44B087FE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323" w:leftChars="0" w:firstLine="0" w:firstLineChars="0"/>
        <w:textAlignment w:val="auto"/>
        <w:outlineLvl w:val="9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注：若设备无健康上报功能或无定位上报功能，则健康上报频率和定位上报频率两个值会保持一致</w:t>
      </w:r>
      <w:r>
        <w:rPr>
          <w:rFonts w:hint="eastAsia" w:ascii="宋体" w:hAnsi="宋体" w:cs="宋体"/>
          <w:kern w:val="0"/>
          <w:lang w:eastAsia="zh-CN"/>
        </w:rPr>
        <w:t>，</w:t>
      </w:r>
      <w:r>
        <w:rPr>
          <w:rFonts w:hint="eastAsia" w:ascii="宋体" w:hAnsi="宋体" w:cs="宋体"/>
          <w:kern w:val="0"/>
          <w:lang w:val="en-US" w:eastAsia="zh-CN"/>
        </w:rPr>
        <w:t>表示设备上报频率</w:t>
      </w:r>
    </w:p>
    <w:p w14:paraId="1D9CC44E">
      <w:pPr>
        <w:spacing w:line="288" w:lineRule="auto"/>
        <w:ind w:firstLine="180" w:firstLineChars="1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2C8AB144">
      <w:pP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1E803357">
      <w:pP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5C72AEDB">
      <w:pPr>
        <w:rPr>
          <w:rFonts w:hint="eastAsia"/>
          <w:bCs w:val="0"/>
        </w:rPr>
      </w:pPr>
    </w:p>
    <w:p w14:paraId="63E51BC1">
      <w:pPr>
        <w:numPr>
          <w:ilvl w:val="1"/>
          <w:numId w:val="0"/>
        </w:numPr>
        <w:outlineLvl w:val="1"/>
        <w:rPr>
          <w:rFonts w:ascii="微软雅黑" w:hAnsi="微软雅黑" w:cs="宋体"/>
          <w:color w:val="auto"/>
          <w:sz w:val="21"/>
          <w:szCs w:val="21"/>
        </w:rPr>
      </w:pPr>
      <w:bookmarkStart w:id="73" w:name="_Toc15029"/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下行反馈相关上报</w:t>
      </w:r>
      <w:bookmarkEnd w:id="73"/>
    </w:p>
    <w:p w14:paraId="41A372EF">
      <w:pPr>
        <w:pStyle w:val="4"/>
      </w:pPr>
      <w:bookmarkStart w:id="74" w:name="_Toc6631"/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bookmarkEnd w:id="7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333643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6A81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7314A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1CBC62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C7D5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96D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71F5FC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F945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C7584B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C7C7A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F7A0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2E286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23FF2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E0768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6CE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6D4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D1D0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BDCB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C6213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8AF46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A79B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E482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C105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9107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E45575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0A49130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56804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70C778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4E569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95668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AB46C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11E62E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5F127C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6C12DA5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C6516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4E33E1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 w14:paraId="4EBE72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1FFF0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9A989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7C50DE4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4AFF778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5BD1C8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221C5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6238AC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20941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626C1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</w:tr>
      <w:tr w14:paraId="39C5272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243FA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84640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43AE9C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4857F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6E471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8BA9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624820D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（可以是多个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集体返回）</w:t>
      </w:r>
    </w:p>
    <w:p w14:paraId="21867397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Eg:bdbd bdbd c001 1720 </w:t>
      </w:r>
    </w:p>
    <w:p w14:paraId="109AA2C0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 bdbdbdbd--header</w:t>
      </w:r>
    </w:p>
    <w:p w14:paraId="429E55A9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C0--Message ID</w:t>
      </w:r>
    </w:p>
    <w:p w14:paraId="6FC036C6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01 --ID长度</w:t>
      </w:r>
    </w:p>
    <w:p w14:paraId="007E043F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Type:17  表示设备收到Message ID为17的报文</w:t>
      </w:r>
    </w:p>
    <w:p w14:paraId="67FEFB0E">
      <w:pPr>
        <w:pStyle w:val="69"/>
        <w:spacing w:line="0" w:lineRule="atLeast"/>
        <w:ind w:left="780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20--checksum</w:t>
      </w:r>
    </w:p>
    <w:p w14:paraId="78C1B012">
      <w:pPr>
        <w:pStyle w:val="69"/>
        <w:spacing w:line="0" w:lineRule="atLeast"/>
        <w:ind w:left="780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</w:p>
    <w:p w14:paraId="124AD58D">
      <w:pPr>
        <w:pStyle w:val="4"/>
        <w:rPr>
          <w:rFonts w:cstheme="minorBidi"/>
        </w:rPr>
      </w:pPr>
      <w:bookmarkStart w:id="75" w:name="_Toc18820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7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7A8D7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3436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3386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03FBD3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5634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A3391A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095418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CBF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48DCC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9E96E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1632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FC52D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6C5033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66200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3122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0D8C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E72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E942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BCFD9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42CE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998F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9938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ED4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393E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3A8E7F7">
      <w:pPr>
        <w:pStyle w:val="51"/>
        <w:spacing w:line="360" w:lineRule="auto"/>
        <w:ind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0BA3C2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7257E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 w14:paraId="68882C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8B34F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728674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503E28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0F5BD1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AD612B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D643F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333C3C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5B5467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 w14:paraId="701B36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261C0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1361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54D548E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2870F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92C46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A6E20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4AF40E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B2DB8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9FBD1B7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</w:t>
            </w:r>
          </w:p>
          <w:p w14:paraId="24EFAA17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GB2312: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0x03</w:t>
            </w:r>
          </w:p>
          <w:p w14:paraId="3474F78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Unicode:0x05</w:t>
            </w:r>
          </w:p>
        </w:tc>
      </w:tr>
      <w:tr w14:paraId="5BE7B11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4" w:hRule="atLeast"/>
        </w:trPr>
        <w:tc>
          <w:tcPr>
            <w:tcW w:w="1416" w:type="dxa"/>
            <w:vAlign w:val="center"/>
          </w:tcPr>
          <w:p w14:paraId="4923C9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25AF1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50DA0A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 w14:paraId="2474BD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A9288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108A4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 w14:paraId="3EA93D9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0x01: 是已确认， 0x02: 已拒绝</w:t>
            </w:r>
          </w:p>
        </w:tc>
      </w:tr>
      <w:tr w14:paraId="1A453BB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1A59B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269361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6DBEFB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 w14:paraId="41694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FEA8C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38EEE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</w:tbl>
    <w:p w14:paraId="2B97D220">
      <w:pPr>
        <w:rPr>
          <w:color w:val="FF0000"/>
        </w:rPr>
      </w:pPr>
      <w:bookmarkStart w:id="76" w:name="_Toc75193550"/>
      <w:bookmarkEnd w:id="76"/>
      <w:bookmarkStart w:id="77" w:name="_Toc69991718"/>
      <w:bookmarkEnd w:id="77"/>
      <w:bookmarkStart w:id="78" w:name="_Toc80885233"/>
      <w:bookmarkEnd w:id="78"/>
      <w:bookmarkStart w:id="79" w:name="_Toc80877885"/>
      <w:bookmarkEnd w:id="79"/>
      <w:bookmarkStart w:id="80" w:name="_Toc62549207"/>
      <w:bookmarkEnd w:id="80"/>
      <w:bookmarkStart w:id="81" w:name="_Toc69991446"/>
      <w:bookmarkEnd w:id="81"/>
      <w:bookmarkStart w:id="82" w:name="_Toc63339106"/>
      <w:bookmarkEnd w:id="82"/>
      <w:bookmarkStart w:id="83" w:name="_Toc60158981"/>
      <w:bookmarkEnd w:id="83"/>
      <w:bookmarkStart w:id="84" w:name="_Toc80877551"/>
      <w:bookmarkEnd w:id="84"/>
      <w:bookmarkStart w:id="85" w:name="_Toc79761994"/>
      <w:bookmarkEnd w:id="85"/>
      <w:bookmarkStart w:id="86" w:name="_Toc60159145"/>
      <w:bookmarkEnd w:id="86"/>
      <w:bookmarkStart w:id="87" w:name="_Toc82530311"/>
      <w:bookmarkEnd w:id="87"/>
      <w:bookmarkStart w:id="88" w:name="_Toc75194596"/>
      <w:bookmarkEnd w:id="88"/>
      <w:bookmarkStart w:id="89" w:name="_Toc72861845"/>
      <w:bookmarkEnd w:id="89"/>
      <w:bookmarkStart w:id="90" w:name="_Toc70066722"/>
      <w:bookmarkEnd w:id="90"/>
      <w:bookmarkStart w:id="91" w:name="_Toc75194101"/>
      <w:bookmarkEnd w:id="91"/>
      <w:bookmarkStart w:id="92" w:name="_Toc76132845"/>
      <w:bookmarkEnd w:id="92"/>
      <w:bookmarkStart w:id="93" w:name="_Toc75193826"/>
      <w:bookmarkEnd w:id="93"/>
      <w:bookmarkStart w:id="94" w:name="_Toc71643490"/>
      <w:bookmarkEnd w:id="94"/>
      <w:bookmarkStart w:id="95" w:name="_Toc80878219"/>
      <w:bookmarkEnd w:id="95"/>
      <w:bookmarkStart w:id="96" w:name="_Toc75251633"/>
      <w:bookmarkEnd w:id="96"/>
      <w:bookmarkStart w:id="97" w:name="_Toc70325541"/>
      <w:bookmarkEnd w:id="97"/>
      <w:bookmarkStart w:id="98" w:name="_Toc79761659"/>
      <w:bookmarkEnd w:id="98"/>
      <w:bookmarkStart w:id="99" w:name="_Toc71644369"/>
      <w:bookmarkEnd w:id="99"/>
      <w:bookmarkStart w:id="100" w:name="_Toc72245215"/>
      <w:bookmarkEnd w:id="100"/>
    </w:p>
    <w:p w14:paraId="5F7D0B84">
      <w:pPr>
        <w:rPr>
          <w:color w:val="FF0000"/>
        </w:rPr>
      </w:pPr>
    </w:p>
    <w:p w14:paraId="29E310BA">
      <w:pPr>
        <w:pStyle w:val="3"/>
        <w:numPr>
          <w:ilvl w:val="0"/>
          <w:numId w:val="0"/>
        </w:numP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01" w:name="_Toc2566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4.6健康相关上报</w:t>
      </w:r>
      <w:bookmarkEnd w:id="101"/>
    </w:p>
    <w:p w14:paraId="052F91B8">
      <w:pPr>
        <w:pStyle w:val="4"/>
        <w:rPr>
          <w:rFonts w:ascii="微软雅黑" w:hAnsi="微软雅黑" w:cs="微软雅黑"/>
          <w:sz w:val="24"/>
          <w:szCs w:val="24"/>
        </w:rPr>
      </w:pPr>
      <w:bookmarkStart w:id="102" w:name="_Toc9131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10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B7C91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6077B1">
            <w:pPr>
              <w:pStyle w:val="51"/>
              <w:widowControl/>
              <w:numPr>
                <w:ilvl w:val="0"/>
                <w:numId w:val="6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79C25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D97B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432E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DD24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6E3963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9773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4C901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38034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EA185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2E1C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C19FA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64533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9C3A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504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B395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107D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F908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31265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7A0E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FAE1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F83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C44D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CEDAFA8">
      <w:pPr>
        <w:spacing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6EAB01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2B23C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4559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9AA4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3B83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BA6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870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C4CDD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E7E0A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92D3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DE11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0E1F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DB28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C04E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 w14:paraId="4FF718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C11C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D83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69A4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99E2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86B7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A6FB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7B650A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E8D0C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B513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D9C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9804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395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E0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 w14:paraId="57F9D2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E7E5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8192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B111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22B7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F314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3FEF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18773B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A2163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85B7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302E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0C9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D993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84A2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 w14:paraId="164068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E0BB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0CD8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BA6C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54CB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0CE4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3372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45AFB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3257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5C8A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343B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AA63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CC51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176D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6853F3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3E9F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B26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B490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97BC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9BAE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6C07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 w14:paraId="2FD663BC">
      <w:pPr>
        <w:pStyle w:val="63"/>
        <w:adjustRightInd/>
        <w:spacing w:line="360" w:lineRule="auto"/>
        <w:ind w:firstLine="120" w:firstLineChars="50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 w14:paraId="28CCAA1C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 w14:paraId="3B3A7424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 w14:paraId="737D6D5B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 w14:paraId="4E22635D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 w14:paraId="4CCE509C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腕温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血糖 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血氧 </w:t>
      </w:r>
    </w:p>
    <w:p w14:paraId="5F29B3B2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(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血糖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10 </w:t>
      </w:r>
      <w:r>
        <w:rPr>
          <w:rFonts w:hint="eastAsia" w:ascii="微软雅黑" w:hAnsi="微软雅黑" w:cs="宋体"/>
          <w:color w:val="auto"/>
          <w:sz w:val="21"/>
          <w:szCs w:val="21"/>
        </w:rPr>
        <w:t>仰卧起坐个数1</w:t>
      </w:r>
      <w:r>
        <w:rPr>
          <w:rFonts w:ascii="微软雅黑" w:hAnsi="微软雅黑" w:cs="宋体"/>
          <w:color w:val="auto"/>
          <w:sz w:val="21"/>
          <w:szCs w:val="21"/>
        </w:rPr>
        <w:t xml:space="preserve">1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跑步的配速及距离 </w:t>
      </w:r>
      <w:r>
        <w:rPr>
          <w:rFonts w:ascii="微软雅黑" w:hAnsi="微软雅黑" w:cs="宋体"/>
          <w:color w:val="auto"/>
          <w:sz w:val="21"/>
          <w:szCs w:val="21"/>
        </w:rPr>
        <w:t xml:space="preserve">12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跳绳的速度及个数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)---保留通用版本暂无</w:t>
      </w:r>
    </w:p>
    <w:p w14:paraId="7F740D2E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 w14:paraId="70AE012A">
      <w:pPr>
        <w:pStyle w:val="25"/>
        <w:keepNext w:val="0"/>
        <w:keepLines w:val="0"/>
        <w:widowControl/>
        <w:suppressLineNumbers w:val="0"/>
        <w:ind w:left="0" w:firstLine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bookmarkStart w:id="147" w:name="_GoBack"/>
      <w:bookmarkEnd w:id="147"/>
      <w:r>
        <w:rPr>
          <w:rFonts w:ascii="微软雅黑" w:hAnsi="微软雅黑" w:cs="宋体"/>
          <w:color w:val="FF0000"/>
          <w:sz w:val="21"/>
          <w:szCs w:val="21"/>
        </w:rPr>
        <w:t>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</w:t>
      </w:r>
      <w:r>
        <w:rPr>
          <w:rFonts w:hint="eastAsia" w:ascii="微软雅黑" w:hAnsi="微软雅黑" w:cs="宋体"/>
          <w:color w:val="auto"/>
          <w:sz w:val="21"/>
          <w:szCs w:val="21"/>
          <w:highlight w:val="darkMagenta"/>
          <w:lang w:val="en-US" w:eastAsia="zh-CN"/>
        </w:rPr>
        <w:t>bc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00</w:t>
      </w:r>
      <w:r>
        <w:rPr>
          <w:rFonts w:hint="eastAsia" w:ascii="微软雅黑" w:hAnsi="微软雅黑" w:cs="宋体"/>
          <w:color w:val="000000" w:themeColor="text1"/>
          <w:sz w:val="21"/>
          <w:szCs w:val="21"/>
          <w:highlight w:val="darkRed"/>
          <w:lang w:val="en-US" w:eastAsia="zh-CN"/>
          <w14:textFill>
            <w14:solidFill>
              <w14:schemeClr w14:val="tx1"/>
            </w14:solidFill>
          </w14:textFill>
        </w:rPr>
        <w:t>4162</w:t>
      </w:r>
      <w:r>
        <w:rPr>
          <w:rFonts w:ascii="微软雅黑" w:hAnsi="微软雅黑" w:cs="宋体"/>
          <w:color w:val="auto"/>
          <w:sz w:val="21"/>
          <w:szCs w:val="21"/>
        </w:rPr>
        <w:t>12</w:t>
      </w:r>
    </w:p>
    <w:p w14:paraId="569D0628"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 w14:paraId="698B26B9">
      <w:pPr>
        <w:pStyle w:val="63"/>
        <w:spacing w:line="360" w:lineRule="auto"/>
        <w:rPr>
          <w:rFonts w:hint="default" w:ascii="微软雅黑" w:hAnsi="微软雅黑" w:eastAsia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 xml:space="preserve">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,默认小端优先，解析要做转换</w:t>
      </w:r>
    </w:p>
    <w:p w14:paraId="72A8830F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 w14:paraId="5627E21F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 w14:paraId="08939929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 w14:paraId="679DDFEA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 w14:paraId="41CED654">
      <w:pPr>
        <w:pStyle w:val="63"/>
        <w:adjustRightInd/>
        <w:spacing w:line="360" w:lineRule="auto"/>
        <w:rPr>
          <w:rFonts w:hint="default" w:ascii="宋体" w:hAnsi="宋体" w:eastAsia="微软雅黑" w:cs="宋体"/>
          <w:kern w:val="0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  <w:r>
        <w:rPr>
          <w:rFonts w:hint="eastAsia" w:ascii="宋体" w:hAnsi="宋体" w:cs="宋体"/>
          <w:kern w:val="0"/>
          <w:lang w:val="en-US" w:eastAsia="zh-CN"/>
        </w:rPr>
        <w:t>--&gt;33摄氏度</w:t>
      </w:r>
    </w:p>
    <w:p w14:paraId="44B18968">
      <w:pPr>
        <w:pStyle w:val="63"/>
        <w:adjustRightInd/>
        <w:spacing w:line="360" w:lineRule="auto"/>
        <w:rPr>
          <w:rFonts w:hint="default" w:ascii="宋体" w:hAnsi="宋体" w:eastAsia="微软雅黑" w:cs="宋体"/>
          <w:kern w:val="0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22BC00</w:t>
      </w:r>
      <w:r>
        <w:rPr>
          <w:rFonts w:ascii="微软雅黑" w:hAnsi="微软雅黑" w:cs="宋体"/>
          <w:color w:val="auto"/>
          <w:sz w:val="21"/>
          <w:szCs w:val="21"/>
        </w:rPr>
        <w:t xml:space="preserve">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  <w:r>
        <w:rPr>
          <w:rFonts w:hint="eastAsia" w:ascii="宋体" w:hAnsi="宋体" w:cs="宋体"/>
          <w:kern w:val="0"/>
          <w:lang w:val="en-US" w:eastAsia="zh-CN"/>
        </w:rPr>
        <w:t>--&gt;18.8摄氏度</w:t>
      </w:r>
    </w:p>
    <w:p w14:paraId="7F507DE9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  <w:highlight w:val="darkRed"/>
        </w:rPr>
        <w:t>4162</w:t>
      </w:r>
      <w:r>
        <w:rPr>
          <w:rFonts w:hint="eastAsia" w:ascii="宋体" w:hAnsi="宋体" w:cs="宋体"/>
          <w:kern w:val="0"/>
          <w:lang w:val="en-US" w:eastAsia="zh-CN"/>
        </w:rPr>
        <w:t>:0x41=01000001 前五位是01000，代码数据id血氧（0x08）,后三位位001，代表血氧数据长度为1个字节，0x62为血氧数据，为98</w:t>
      </w:r>
    </w:p>
    <w:p w14:paraId="79280092">
      <w:pPr>
        <w:pStyle w:val="4"/>
        <w:numPr>
          <w:ilvl w:val="2"/>
          <w:numId w:val="0"/>
        </w:numPr>
      </w:pPr>
      <w:bookmarkStart w:id="103" w:name="_Toc2078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---通用版本无，特殊版本支持</w:t>
      </w:r>
      <w:bookmarkEnd w:id="103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42A1D5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8F0C5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9FF1B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 w14:paraId="6BF3C4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3A6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6280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5CC8B9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2356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B0FC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23F97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BF3F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461DD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315D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D48A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B71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D4A8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38AE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3D1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1E310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4FD8C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FA09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6FC6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23CE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285C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6FDA3C7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 w14:paraId="5AFC51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1F31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070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710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CE71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B48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DD61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2B56A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AE2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C40A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2E7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43CA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5D99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D26C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 w14:paraId="48B0A2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87DCF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064C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EFEE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A17E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B960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9B47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 w14:paraId="061E40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22D5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CDD8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A30C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6582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BCB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D67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 w14:paraId="393C23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 w14:paraId="2346B3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1380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1C9A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3F98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F9DE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3261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180D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 w14:paraId="2100A4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042C14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E03C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4BDA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1529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467E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5B9C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E0A3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 w14:paraId="440EE8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082C8A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73B9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CC89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9760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30AB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0E77C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FB1E5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 w14:paraId="6D17F6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 w14:paraId="17328000">
      <w:pPr>
        <w:numPr>
          <w:ilvl w:val="0"/>
          <w:numId w:val="0"/>
        </w:numPr>
        <w:outlineLvl w:val="9"/>
        <w:rPr>
          <w:rFonts w:hint="eastAsia"/>
          <w:lang w:val="en-US" w:eastAsia="zh-CN"/>
        </w:rPr>
      </w:pPr>
      <w:bookmarkStart w:id="104" w:name="_Toc3037"/>
    </w:p>
    <w:p w14:paraId="2A8637E0">
      <w:pPr>
        <w:pStyle w:val="4"/>
        <w:numPr>
          <w:ilvl w:val="0"/>
          <w:numId w:val="0"/>
        </w:numPr>
      </w:pPr>
      <w:bookmarkStart w:id="105" w:name="_Toc30044"/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bookmarkEnd w:id="104"/>
      <w:bookmarkEnd w:id="105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21FBC4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B691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293610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5724D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3FC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F274C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 w14:paraId="3F6C4B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4628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BFB9A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8BB17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A4BB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5F11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4A3FC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A85A0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6FA8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CBE0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28BE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0346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25B2A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88432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5A26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1166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725F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E31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B086DED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 w14:paraId="37CBFF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16D3EF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21FCF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7C2BF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A228F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78F80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2245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235F1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B516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342A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38D8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77B2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2303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DF61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 w14:paraId="0FD86E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3D8E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F0DC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0395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82DD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2572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A61E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 w14:paraId="4F633A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0233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85BD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29C81C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97DE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853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8254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 w14:paraId="758190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EB95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40CC09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6CB0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4BC4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464A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085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 w14:paraId="054489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5125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9F2397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B0CC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4B35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2803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63E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0803EA6">
      <w:pPr>
        <w:ind w:firstLine="630" w:firstLineChars="300"/>
      </w:pPr>
      <w:r>
        <w:t>BDBDBDBDC5AC338860693B8860210001000000D1</w:t>
      </w:r>
    </w:p>
    <w:p w14:paraId="3D7F10B2">
      <w:pPr>
        <w:widowControl/>
        <w:ind w:firstLine="720" w:firstLineChars="3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 w14:paraId="1C9253A0">
      <w:pPr>
        <w:widowControl/>
        <w:ind w:firstLine="720" w:firstLineChars="3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4D61FE60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5166C3B8">
      <w:pPr>
        <w:pStyle w:val="3"/>
        <w:numPr>
          <w:ilvl w:val="0"/>
          <w:numId w:val="0"/>
        </w:numPr>
        <w:rPr>
          <w:rFonts w:hint="default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06" w:name="_Toc2939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4.7 NFC数据相关上报--需设备带nfc芯片，特殊版本支持，通用版本无</w:t>
      </w:r>
      <w:bookmarkEnd w:id="106"/>
    </w:p>
    <w:p w14:paraId="793182AB">
      <w:pPr>
        <w:pStyle w:val="4"/>
      </w:pPr>
      <w:bookmarkStart w:id="107" w:name="_Toc11265"/>
      <w:bookmarkStart w:id="108" w:name="_Toc19661"/>
      <w:r>
        <w:rPr>
          <w:rFonts w:hint="eastAsia"/>
          <w:lang w:val="en-US" w:eastAsia="zh-CN"/>
        </w:rPr>
        <w:t>4.7.1</w:t>
      </w:r>
      <w:r>
        <w:rPr>
          <w:rFonts w:hint="eastAsia"/>
        </w:rPr>
        <w:t>打卡NFC 数据上报(</w:t>
      </w:r>
      <w:r>
        <w:rPr>
          <w:rFonts w:cstheme="minorBidi"/>
        </w:rPr>
        <w:t>MSGID=</w:t>
      </w:r>
      <w:r>
        <w:rPr>
          <w:rFonts w:hint="eastAsia"/>
          <w:color w:val="FF0000"/>
        </w:rPr>
        <w:t>0xDC</w:t>
      </w:r>
      <w:r>
        <w:rPr>
          <w:rFonts w:hint="eastAsia"/>
        </w:rPr>
        <w:t>)</w:t>
      </w:r>
      <w:bookmarkEnd w:id="107"/>
      <w:bookmarkEnd w:id="10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216A5F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BE5B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107D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NFC</w:t>
            </w:r>
          </w:p>
        </w:tc>
      </w:tr>
      <w:tr w14:paraId="231155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471D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EE9C2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NFC数据</w:t>
            </w:r>
          </w:p>
        </w:tc>
      </w:tr>
      <w:tr w14:paraId="59FF2F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C79F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42BD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A21F6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3F17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CA431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F30B9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7677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EE3A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5407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F114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8F1A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DC9C7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313E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190F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489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DC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306D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306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9B37237">
      <w:pPr>
        <w:spacing w:line="360" w:lineRule="auto"/>
        <w:ind w:firstLine="36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0ABE2F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82D1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8AA4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874B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8F4A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FB3B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95E0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E7958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DD48CEC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9921E0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D7FE4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216E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0754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869C88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 xml:space="preserve">1 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–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 xml:space="preserve"> 打卡</w:t>
            </w:r>
          </w:p>
        </w:tc>
      </w:tr>
      <w:tr w14:paraId="7EF14D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7AC50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168F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76D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len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8BD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B9A6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88AA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 长度</w:t>
            </w:r>
          </w:p>
        </w:tc>
      </w:tr>
      <w:tr w14:paraId="114EAD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9F6A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DF9F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61A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8EE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B3CC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E176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</w:tr>
      <w:tr w14:paraId="0E8BAE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53D1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9935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4C8D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AA74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6974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0F42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0D2B1121">
      <w:pPr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</w:t>
      </w:r>
      <w:r>
        <w:rPr>
          <w:rFonts w:hint="eastAsia" w:ascii="微软雅黑" w:hAnsi="微软雅黑"/>
          <w:sz w:val="20"/>
          <w:szCs w:val="20"/>
        </w:rPr>
        <w:t xml:space="preserve"> </w:t>
      </w:r>
      <w:r>
        <w:rPr>
          <w:rFonts w:hint="eastAsia" w:ascii="微软雅黑" w:hAnsi="微软雅黑"/>
          <w:color w:val="FF0000"/>
          <w:sz w:val="20"/>
          <w:szCs w:val="20"/>
        </w:rPr>
        <w:t>DC 0</w:t>
      </w:r>
      <w:r>
        <w:rPr>
          <w:rFonts w:hint="eastAsia" w:ascii="微软雅黑" w:hAnsi="微软雅黑"/>
          <w:color w:val="FF0000"/>
          <w:sz w:val="20"/>
          <w:szCs w:val="20"/>
          <w:lang w:val="en-US" w:eastAsia="zh-CN"/>
        </w:rPr>
        <w:t>1</w:t>
      </w:r>
      <w:r>
        <w:rPr>
          <w:rFonts w:hint="eastAsia" w:ascii="微软雅黑" w:hAnsi="微软雅黑"/>
          <w:color w:val="FF0000"/>
          <w:sz w:val="20"/>
          <w:szCs w:val="20"/>
        </w:rPr>
        <w:t xml:space="preserve"> </w:t>
      </w:r>
      <w:r>
        <w:rPr>
          <w:rFonts w:ascii="微软雅黑" w:hAnsi="微软雅黑"/>
          <w:sz w:val="20"/>
          <w:szCs w:val="20"/>
        </w:rPr>
        <w:t>0</w:t>
      </w:r>
      <w:r>
        <w:rPr>
          <w:rFonts w:hint="eastAsia" w:ascii="微软雅黑" w:hAnsi="微软雅黑"/>
          <w:sz w:val="20"/>
          <w:szCs w:val="20"/>
        </w:rPr>
        <w:t xml:space="preserve">7 </w:t>
      </w:r>
      <w:r>
        <w:rPr>
          <w:rFonts w:ascii="微软雅黑" w:hAnsi="微软雅黑"/>
          <w:sz w:val="20"/>
          <w:szCs w:val="20"/>
        </w:rPr>
        <w:t>0483E3FA220289</w:t>
      </w:r>
      <w:r>
        <w:rPr>
          <w:rFonts w:hint="eastAsia" w:ascii="微软雅黑" w:hAnsi="微软雅黑"/>
          <w:sz w:val="20"/>
          <w:szCs w:val="20"/>
        </w:rPr>
        <w:t xml:space="preserve"> </w:t>
      </w:r>
      <w:r>
        <w:rPr>
          <w:rFonts w:ascii="微软雅黑" w:hAnsi="微软雅黑"/>
          <w:sz w:val="20"/>
          <w:szCs w:val="20"/>
        </w:rPr>
        <w:t>E62C6160</w:t>
      </w:r>
      <w:r>
        <w:rPr>
          <w:rFonts w:hint="eastAsia" w:ascii="微软雅黑" w:hAnsi="微软雅黑"/>
          <w:sz w:val="20"/>
          <w:szCs w:val="20"/>
        </w:rPr>
        <w:t xml:space="preserve"> </w:t>
      </w:r>
      <w:r>
        <w:rPr>
          <w:rFonts w:ascii="微软雅黑" w:hAnsi="微软雅黑"/>
          <w:sz w:val="20"/>
          <w:szCs w:val="20"/>
        </w:rPr>
        <w:t>78</w:t>
      </w:r>
    </w:p>
    <w:p w14:paraId="679F2D03">
      <w:pPr>
        <w:ind w:firstLine="420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打卡</w:t>
      </w:r>
      <w:r>
        <w:rPr>
          <w:rFonts w:hint="eastAsia" w:ascii="微软雅黑" w:hAnsi="微软雅黑"/>
          <w:sz w:val="20"/>
          <w:szCs w:val="20"/>
        </w:rPr>
        <w:t xml:space="preserve"> NFC 标签上报</w:t>
      </w:r>
      <w:r>
        <w:rPr>
          <w:rFonts w:ascii="微软雅黑" w:hAnsi="微软雅黑"/>
          <w:sz w:val="20"/>
          <w:szCs w:val="20"/>
        </w:rPr>
        <w:br w:type="textWrapping"/>
      </w:r>
      <w:r>
        <w:rPr>
          <w:rFonts w:ascii="微软雅黑" w:hAnsi="微软雅黑"/>
          <w:sz w:val="20"/>
          <w:szCs w:val="20"/>
        </w:rPr>
        <w:tab/>
      </w:r>
      <w:r>
        <w:rPr>
          <w:rFonts w:hint="eastAsia" w:ascii="微软雅黑" w:hAnsi="微软雅黑"/>
          <w:sz w:val="20"/>
          <w:szCs w:val="20"/>
        </w:rPr>
        <w:t>UID 长度 7 byte： 07</w:t>
      </w:r>
    </w:p>
    <w:p w14:paraId="63C50DC2">
      <w:pPr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ab/>
      </w:r>
      <w:r>
        <w:rPr>
          <w:rFonts w:hint="eastAsia" w:ascii="微软雅黑" w:hAnsi="微软雅黑"/>
          <w:sz w:val="20"/>
          <w:szCs w:val="20"/>
        </w:rPr>
        <w:t>UID: 0x</w:t>
      </w:r>
      <w:r>
        <w:rPr>
          <w:rFonts w:ascii="微软雅黑" w:hAnsi="微软雅黑"/>
          <w:sz w:val="20"/>
          <w:szCs w:val="20"/>
        </w:rPr>
        <w:t>04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83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E3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FA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22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02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89</w:t>
      </w:r>
      <w:r>
        <w:rPr>
          <w:rFonts w:hint="eastAsia" w:ascii="微软雅黑" w:hAnsi="微软雅黑"/>
          <w:sz w:val="20"/>
          <w:szCs w:val="20"/>
        </w:rPr>
        <w:t xml:space="preserve"> </w:t>
      </w:r>
    </w:p>
    <w:p w14:paraId="68BA0055">
      <w:pPr>
        <w:widowControl/>
        <w:jc w:val="left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</w:p>
    <w:p w14:paraId="10F2FB7D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109" w:name="_Toc138603326"/>
      <w:bookmarkEnd w:id="109"/>
      <w:bookmarkStart w:id="110" w:name="_Toc132387769"/>
      <w:bookmarkEnd w:id="110"/>
      <w:bookmarkStart w:id="111" w:name="_Toc136869418"/>
      <w:bookmarkEnd w:id="111"/>
      <w:bookmarkStart w:id="112" w:name="_Toc143606923"/>
      <w:bookmarkEnd w:id="112"/>
      <w:bookmarkStart w:id="113" w:name="_Toc138603325"/>
      <w:bookmarkEnd w:id="113"/>
      <w:bookmarkStart w:id="114" w:name="_Toc139630533"/>
      <w:bookmarkEnd w:id="114"/>
      <w:bookmarkStart w:id="115" w:name="_Toc139630532"/>
      <w:bookmarkEnd w:id="115"/>
      <w:bookmarkStart w:id="116" w:name="_Toc139552453"/>
      <w:bookmarkEnd w:id="116"/>
      <w:bookmarkStart w:id="117" w:name="_Toc139552454"/>
      <w:bookmarkEnd w:id="117"/>
      <w:bookmarkStart w:id="118" w:name="_Toc87892591"/>
      <w:bookmarkEnd w:id="118"/>
      <w:bookmarkStart w:id="119" w:name="_Toc132387770"/>
      <w:bookmarkEnd w:id="119"/>
      <w:bookmarkStart w:id="120" w:name="_Toc143606922"/>
      <w:bookmarkEnd w:id="120"/>
      <w:bookmarkStart w:id="121" w:name="_Toc87892592"/>
      <w:bookmarkEnd w:id="121"/>
      <w:bookmarkStart w:id="122" w:name="_Toc136869419"/>
      <w:bookmarkEnd w:id="122"/>
      <w:bookmarkStart w:id="123" w:name="_Toc23922"/>
      <w:r>
        <w:rPr>
          <w:rFonts w:hint="eastAsia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.设置</w:t>
      </w:r>
      <w:bookmarkEnd w:id="123"/>
    </w:p>
    <w:p w14:paraId="678939C7">
      <w:pPr>
        <w:pStyle w:val="3"/>
        <w:numPr>
          <w:ilvl w:val="0"/>
          <w:numId w:val="0"/>
        </w:numPr>
        <w:ind w:left="321" w:leftChars="0"/>
      </w:pPr>
      <w:bookmarkStart w:id="124" w:name="_Toc7444"/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bookmarkEnd w:id="124"/>
    </w:p>
    <w:p w14:paraId="61A80DB9">
      <w:pPr>
        <w:pStyle w:val="4"/>
        <w:numPr>
          <w:ilvl w:val="0"/>
          <w:numId w:val="0"/>
        </w:numPr>
        <w:ind w:left="709" w:leftChars="0"/>
      </w:pPr>
      <w:bookmarkStart w:id="125" w:name="_Toc24957"/>
      <w:r>
        <w:rPr>
          <w:rFonts w:hint="eastAsia"/>
          <w:lang w:val="en-US" w:eastAsia="zh-CN"/>
        </w:rPr>
        <w:t>5.1.1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bookmarkEnd w:id="125"/>
    </w:p>
    <w:p w14:paraId="13A91666">
      <w:pPr>
        <w:pStyle w:val="63"/>
        <w:adjustRightInd/>
        <w:spacing w:line="360" w:lineRule="auto"/>
        <w:ind w:firstLine="42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17D2D9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2E2B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32B6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58B250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63D0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F8EE6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1C4120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2BC0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54220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73480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DF93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9EA8C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665C61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B72B8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93B7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878F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1E3F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0AB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3B1E0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F905C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E3BA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E70D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398C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9CA6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202B6E7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242F4B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96A7E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9FAFB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86B01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36CA6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04ECA1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2E908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65D8A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1654ED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0397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265F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87BF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D153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4970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8BC6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0D9173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469AAF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26D3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E052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2AF1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B9BB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BD3E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2FF9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FF4C3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4F676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C192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5833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AAF2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630E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9420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B00D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598FD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DD50B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018E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9D5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084A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E340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ADEB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2327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82206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3094F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CA78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A7A0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3244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08BD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E7BB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CBEC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C54F1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11E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7214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A709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2157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F747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96EE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CD5A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EEB8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B7956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AD2B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4709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5103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1DF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4C28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1D37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9625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3B18A7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C30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C7FE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F535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8CB7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381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6876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BE9D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31535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36DA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1D7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7DBD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167B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DBAF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8DA3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400A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17539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CCD0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F371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157B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2A0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A3C9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927B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14CB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B0372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D165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DE47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2E78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A024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2401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96A5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0420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04380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9BD7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A414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B0CA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5A4B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A796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124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CA4B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266FB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0F01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E9B1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378E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D402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8334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F61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3C5C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5A57F6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FEF9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D6CB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671F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DB8B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43C8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A3B2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AC1A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1809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8356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72AF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9F9E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12BB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2FE9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01AF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ECC5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34CCA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0E13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C4D5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9C2B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947F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4509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CD7E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212F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EB35E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2E83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183F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ABCA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EAE0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D569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B149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FD35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54F4E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A468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03A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13D7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2A0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E419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CAA2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EC1D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F8DF6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68BD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9EFC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9E1F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907D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00D6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3F39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347E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238DF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9C31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FB44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CCF2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325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0BFF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0314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ECD9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E8D3B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EB24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4199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A67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44EB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C2C4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76F7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6022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FFC30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2F7B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6700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350D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EC4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71E2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121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9EA7F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FF6A5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1502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7C70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4DCA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D94B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93BE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372E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0CCE9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07D558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3FB2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B170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C8F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9A97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AA48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7860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97359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10CB14C1">
      <w:r>
        <w:rPr>
          <w:rFonts w:hint="eastAsia"/>
        </w:rPr>
        <w:t>例如</w:t>
      </w:r>
      <w:r>
        <w:t>：</w:t>
      </w:r>
    </w:p>
    <w:p w14:paraId="0DD34F2F">
      <w:r>
        <w:t>bd bd bd bd 17 01 03 00 00 00 13 00 00 00 00 00 00 00 00 00 00 00 00 00 00 00 00 00 00 00 00 00 00 dd</w:t>
      </w:r>
    </w:p>
    <w:p w14:paraId="27724416">
      <w:pPr>
        <w:rPr>
          <w:rFonts w:hint="default" w:eastAsia="微软雅黑"/>
          <w:lang w:val="en-US" w:eastAsia="zh-CN"/>
        </w:rPr>
      </w:pPr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  <w:r>
        <w:rPr>
          <w:rFonts w:hint="eastAsia"/>
          <w:lang w:val="en-US" w:eastAsia="zh-CN"/>
        </w:rPr>
        <w:t>;时间段外不上报</w:t>
      </w:r>
    </w:p>
    <w:p w14:paraId="18E712A8">
      <w:pPr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 w14:paraId="35B69CF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0-23：59，每1隔10分钟定位一次；时间段外不上报</w:t>
      </w:r>
    </w:p>
    <w:p w14:paraId="0490558A"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注：下行定位频率后，在时间段外不上报定位</w:t>
      </w:r>
    </w:p>
    <w:p w14:paraId="10B899CF">
      <w:pPr>
        <w:spacing w:before="120" w:after="0" w:line="415" w:lineRule="auto"/>
        <w:ind w:left="210" w:right="210"/>
        <w:outlineLvl w:val="2"/>
        <w:rPr>
          <w:rFonts w:hint="eastAsia" w:ascii="微软雅黑" w:hAnsi="微软雅黑" w:eastAsia="微软雅黑" w:cs="微软雅黑"/>
          <w:b/>
          <w:bCs w:val="0"/>
          <w:sz w:val="32"/>
          <w:szCs w:val="32"/>
        </w:rPr>
      </w:pPr>
      <w:bookmarkStart w:id="126" w:name="_Toc31235"/>
      <w:bookmarkStart w:id="127" w:name="_Toc79159574"/>
      <w:bookmarkStart w:id="128" w:name="_Toc19655"/>
      <w:r>
        <w:rPr>
          <w:rFonts w:hint="eastAsia"/>
          <w:b/>
          <w:bCs w:val="0"/>
          <w:sz w:val="32"/>
          <w:szCs w:val="32"/>
          <w:lang w:val="en-US" w:eastAsia="zh-CN"/>
        </w:rPr>
        <w:t>5</w:t>
      </w:r>
      <w:r>
        <w:rPr>
          <w:rFonts w:hint="eastAsia"/>
          <w:b/>
          <w:bCs w:val="0"/>
          <w:sz w:val="32"/>
          <w:szCs w:val="32"/>
        </w:rPr>
        <w:t>.1.</w:t>
      </w:r>
      <w:r>
        <w:rPr>
          <w:rFonts w:hint="eastAsia"/>
          <w:b/>
          <w:bCs w:val="0"/>
          <w:sz w:val="32"/>
          <w:szCs w:val="32"/>
          <w:lang w:val="en-US" w:eastAsia="zh-CN"/>
        </w:rPr>
        <w:t>2</w:t>
      </w:r>
      <w:bookmarkEnd w:id="126"/>
      <w:bookmarkEnd w:id="127"/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信息下发（Message Send）（MSGID=0X28）</w:t>
      </w:r>
      <w:bookmarkEnd w:id="128"/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5FFBDAF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8C712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64CFA0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5EB20B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1B5224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1C7E18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E0C16C4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BD704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02E17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606FF6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 w14:paraId="2C737F0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 w14:paraId="37D1F1F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C0A88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4597B0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25E94ED0"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0EF3DD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6D95578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D6E6E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54ACA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7BC1A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3EF3B8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1A395E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3EA0C2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C5769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D6B0E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0684B9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1A6777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</w:t>
            </w:r>
          </w:p>
        </w:tc>
      </w:tr>
    </w:tbl>
    <w:p w14:paraId="3B7FE513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  <w:r>
        <w:rPr>
          <w:rFonts w:hint="eastAsia" w:ascii="微软雅黑" w:hAnsi="微软雅黑"/>
          <w:sz w:val="18"/>
          <w:szCs w:val="18"/>
          <w:lang w:val="en-US" w:eastAsia="zh-CN"/>
        </w:rPr>
        <w:t>BDBDBDBD</w:t>
      </w:r>
      <w:r>
        <w:rPr>
          <w:rFonts w:ascii="微软雅黑" w:hAnsi="微软雅黑"/>
          <w:sz w:val="18"/>
          <w:szCs w:val="18"/>
        </w:rPr>
        <w:t xml:space="preserve">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 w14:paraId="0AC9DF9D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 w14:paraId="398DF9D4"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51D5990B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 w14:paraId="2970C52E">
      <w:pPr>
        <w:ind w:firstLine="360" w:firstLineChars="200"/>
        <w:rPr>
          <w:rFonts w:hint="eastAsia"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</w:p>
    <w:p w14:paraId="5E694235">
      <w:pPr>
        <w:ind w:firstLine="360" w:firstLineChars="200"/>
        <w:rPr>
          <w:rFonts w:hint="default" w:ascii="微软雅黑" w:hAnsi="微软雅黑" w:eastAsia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最多下发40个汉字/字母（80字节）</w:t>
      </w:r>
    </w:p>
    <w:p w14:paraId="6CF9CF99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6BF874AA">
      <w:pPr>
        <w:pStyle w:val="4"/>
        <w:numPr>
          <w:ilvl w:val="0"/>
          <w:numId w:val="0"/>
        </w:numPr>
      </w:pPr>
      <w:bookmarkStart w:id="129" w:name="_Toc161325838"/>
      <w:bookmarkStart w:id="130" w:name="_Toc23048"/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bookmarkEnd w:id="129"/>
      <w:bookmarkEnd w:id="13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A9364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66959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76C1DA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14CC5A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E03C8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315459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Server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 Terminal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3C648B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2F3B8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42EDB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DE0D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46DC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62E82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16510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549C8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2B9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EB84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6D1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8E27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9B747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596E90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8F98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5BE8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BEA3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43E6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B678578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059DA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FE2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64CA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0CC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BC3D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0D51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D93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31297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DD70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8BE6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C7A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455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7429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4796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 w14:paraId="5674BF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2E906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3A47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6DC9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0FB4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C270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28CE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 w14:paraId="02823C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1F09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6D8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C1A2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065C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132D5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251B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 w14:paraId="4020A6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1208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C0C0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1DD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BCDC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91E8BE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9AD9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 w14:paraId="66ECB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F28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0E13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AE9C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6293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63268C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2193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5716428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 01 定位 02 健康   03 报警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预留暂无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 04 本地存储（预留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</w:rPr>
        <w:t>）05蓝牙广播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开关   06定位和健康数据上报开关  07 跌落报警开关  08 停留报警开关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>后面也可扩展</w:t>
      </w:r>
    </w:p>
    <w:p w14:paraId="4E3DFCE2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 w14:paraId="66AEFDA2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 w14:paraId="43063BEC">
      <w:pPr>
        <w:pStyle w:val="63"/>
        <w:adjustRightInd/>
        <w:spacing w:line="360" w:lineRule="auto"/>
        <w:ind w:left="1069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  <w:r>
        <w:rPr>
          <w:rFonts w:ascii="微软雅黑" w:hAnsi="微软雅黑" w:cs="宋体"/>
          <w:color w:val="auto"/>
          <w:sz w:val="21"/>
          <w:szCs w:val="21"/>
        </w:rPr>
        <w:t>bdbdbdbdce 02 00 0300 030001</w:t>
      </w:r>
    </w:p>
    <w:p w14:paraId="7BCB192A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 w14:paraId="11913D45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01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定位功能 正文只能是 基本类01 --gps 02 --wifi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 05 -- 125k 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的组合  </w:t>
      </w:r>
    </w:p>
    <w:p w14:paraId="65848DA9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 w14:paraId="3E86F13A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 w14:paraId="509B3287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 w14:paraId="081433B7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蓝牙定位优先（需部署蓝牙信标，蓝牙&gt;wifi&gt;gps）:BDBDBDBDCE0100030003020133、</w:t>
      </w:r>
    </w:p>
    <w:p w14:paraId="1F02BF2D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分析示例：wifi定位优先（wifi&gt;蓝牙&gt;gps）：BDBDBDBD CE 01 00 0300 020301 33</w:t>
      </w:r>
    </w:p>
    <w:p w14:paraId="52DDF651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Type:01； Valid:00；length:0300;type:020301;checksum:33</w:t>
      </w:r>
    </w:p>
    <w:p w14:paraId="22D9CE36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>本地报警功能设置 心率报警 血压报警 脱落 ，跌倒 这些以后可以扩充 （种类定义待后补充）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48E1709B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本地存储功能 （预留） 保留那些数据及时长等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361A5F97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开关   </w:t>
      </w:r>
    </w:p>
    <w:p w14:paraId="3EDFD16B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eg:BDBDBDBDCE0500000093</w:t>
      </w:r>
    </w:p>
    <w:p w14:paraId="4240DEBC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eg:BDBDBDBDCE0502000093</w:t>
      </w:r>
    </w:p>
    <w:p w14:paraId="112E7C37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07 跌落报警开关 </w:t>
      </w:r>
    </w:p>
    <w:p w14:paraId="0383CB86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eg:BDBDBDBDCE0700000093</w:t>
      </w:r>
    </w:p>
    <w:p w14:paraId="25DA674B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eg:BDBDBDBDCE0702000093</w:t>
      </w:r>
    </w:p>
    <w:p w14:paraId="297E255E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08 停留报警开关</w:t>
      </w:r>
    </w:p>
    <w:p w14:paraId="616F8A68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 eg:BDBDBDBDCE0800000093</w:t>
      </w:r>
    </w:p>
    <w:p w14:paraId="5B224FC6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 eg:BDBDBDBDCE0802000093</w:t>
      </w:r>
    </w:p>
    <w:p w14:paraId="062EA628">
      <w:pPr>
        <w:pStyle w:val="63"/>
        <w:ind w:firstLine="420" w:firstLineChars="0"/>
        <w:rPr>
          <w:rFonts w:hint="eastAsia" w:eastAsia="微软雅黑"/>
          <w:lang w:eastAsia="zh-CN"/>
        </w:rPr>
      </w:pPr>
      <w:r>
        <w:rPr>
          <w:rFonts w:hint="eastAsia"/>
        </w:rPr>
        <w:t>09 数据上报开关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全部，关闭后只保留心跳包维持长连接</w:t>
      </w:r>
      <w:r>
        <w:rPr>
          <w:rFonts w:hint="eastAsia"/>
          <w:lang w:eastAsia="zh-CN"/>
        </w:rPr>
        <w:t>）</w:t>
      </w:r>
    </w:p>
    <w:p w14:paraId="234FEEFF">
      <w:pPr>
        <w:pStyle w:val="63"/>
        <w:ind w:left="420" w:leftChars="0" w:firstLine="420" w:firstLineChars="0"/>
      </w:pPr>
      <w:r>
        <w:rPr>
          <w:rFonts w:hint="eastAsia"/>
        </w:rPr>
        <w:t>00---开启  eg:BDBDBDBDCE0900000093</w:t>
      </w:r>
    </w:p>
    <w:p w14:paraId="5675E2F9">
      <w:pPr>
        <w:pStyle w:val="63"/>
        <w:ind w:left="420" w:leftChars="0" w:firstLine="420" w:firstLineChars="0"/>
      </w:pPr>
      <w:r>
        <w:rPr>
          <w:rFonts w:hint="eastAsia"/>
        </w:rPr>
        <w:t>02---关闭  eg:BDBDBDBDCE0902000093</w:t>
      </w:r>
    </w:p>
    <w:p w14:paraId="2945B1BE">
      <w:pPr>
        <w:rPr>
          <w:rFonts w:ascii="微软雅黑" w:hAnsi="微软雅黑" w:cs="宋体"/>
          <w:color w:val="auto"/>
          <w:szCs w:val="21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10 立即上报定位信息</w:t>
      </w:r>
    </w:p>
    <w:p w14:paraId="70282734">
      <w:pPr>
        <w:pStyle w:val="63"/>
        <w:ind w:left="420" w:leftChars="0" w:firstLine="420" w:firstLineChars="0"/>
        <w:rPr>
          <w:color w:val="FF0000"/>
        </w:rPr>
      </w:pP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BDBDBDBDCE0A01000093</w:t>
      </w:r>
    </w:p>
    <w:p w14:paraId="05D5166B">
      <w:pPr>
        <w:rPr>
          <w:rFonts w:ascii="微软雅黑" w:hAnsi="微软雅黑" w:cs="宋体"/>
          <w:color w:val="FF0000"/>
          <w:szCs w:val="21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11 立即上报健康数据</w:t>
      </w:r>
    </w:p>
    <w:p w14:paraId="72D0F4D4">
      <w:pPr>
        <w:pStyle w:val="63"/>
        <w:rPr>
          <w:rFonts w:hint="eastAsia"/>
          <w:color w:val="FF0000"/>
        </w:rPr>
      </w:pPr>
      <w:r>
        <w:rPr>
          <w:color w:val="FF0000"/>
        </w:rPr>
        <w:tab/>
      </w:r>
      <w:r>
        <w:rPr>
          <w:rFonts w:hint="eastAsia"/>
          <w:color w:val="FF0000"/>
          <w:lang w:val="en-US" w:eastAsia="zh-CN"/>
        </w:rPr>
        <w:tab/>
      </w: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BDBDBDBDCE0B01000093</w:t>
      </w:r>
    </w:p>
    <w:p w14:paraId="3F5D8622">
      <w:pPr>
        <w:pStyle w:val="63"/>
        <w:adjustRightInd/>
        <w:spacing w:line="360" w:lineRule="auto"/>
        <w:ind w:firstLine="630" w:firstLineChars="3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13 立即上报版本号数据</w:t>
      </w:r>
    </w:p>
    <w:p w14:paraId="410C536B">
      <w:pPr>
        <w:pStyle w:val="63"/>
        <w:adjustRightInd/>
        <w:spacing w:line="360" w:lineRule="auto"/>
        <w:ind w:firstLine="840" w:firstLineChars="4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01--- 一次有效 eg:BDBDBDBDCE0D01000093</w:t>
      </w:r>
    </w:p>
    <w:p w14:paraId="1C5FD2EF">
      <w:pPr>
        <w:pStyle w:val="63"/>
        <w:rPr>
          <w:rFonts w:hint="eastAsia"/>
          <w:color w:val="FF0000"/>
        </w:rPr>
      </w:pPr>
    </w:p>
    <w:p w14:paraId="0A2F214F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63507DFF">
      <w:pPr>
        <w:pStyle w:val="4"/>
        <w:numPr>
          <w:ilvl w:val="0"/>
          <w:numId w:val="0"/>
        </w:numPr>
      </w:pPr>
      <w:bookmarkStart w:id="131" w:name="_Toc496193153"/>
      <w:bookmarkStart w:id="132" w:name="_Toc6879"/>
      <w:bookmarkStart w:id="133" w:name="_Toc159924449"/>
      <w:bookmarkStart w:id="134" w:name="_Toc31286"/>
      <w:r>
        <w:rPr>
          <w:rFonts w:hint="eastAsia"/>
          <w:lang w:val="en-US" w:eastAsia="zh-CN"/>
        </w:rPr>
        <w:t>5.1.4</w:t>
      </w:r>
      <w:r>
        <w:rPr>
          <w:rFonts w:hint="eastAsia"/>
        </w:rPr>
        <w:t>域名设置</w:t>
      </w:r>
      <w:bookmarkEnd w:id="131"/>
      <w:r>
        <w:rPr>
          <w:rFonts w:hint="eastAsia"/>
        </w:rPr>
        <w:t>(0xC3)（TCP专用）</w:t>
      </w:r>
      <w:bookmarkEnd w:id="132"/>
      <w:bookmarkEnd w:id="13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76380E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87DA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51F70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 w14:paraId="1E2530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9A7B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3CD4D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域名设置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 w14:paraId="18428F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42B8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B2821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767A0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15DC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1633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 w14:paraId="4E2276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E1B23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5E58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C59D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E239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1B6B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48AEB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2B565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0A65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DCD2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629E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D519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3EF3702">
      <w:pPr>
        <w:pStyle w:val="63"/>
        <w:adjustRightInd/>
        <w:spacing w:line="360" w:lineRule="auto"/>
      </w:pPr>
    </w:p>
    <w:p w14:paraId="6015A95E">
      <w:pPr>
        <w:pStyle w:val="51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 w14:paraId="0849FE4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1DA12C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2D25A1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31C98D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 w14:paraId="62523E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 w14:paraId="54BF54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 w14:paraId="27CF73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E11074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253394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B084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0BE2D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 w14:paraId="37ED52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B5094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576449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</w:tc>
      </w:tr>
      <w:tr w14:paraId="267DD48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132A25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79EDC1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095C51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 w14:paraId="7AB33A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2AD22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7093CF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 w14:paraId="59BF4F0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723FAE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97D8B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58682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 w14:paraId="6C2DC2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0A90C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A5D94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0D6B373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78AE67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F4212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65E061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 w14:paraId="51AA0C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53004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4FEF7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4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专用 </w:t>
            </w:r>
          </w:p>
          <w:p w14:paraId="14D4919B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ype=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2 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IPV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专用（ascii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编码）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--通用版本暂不支持</w:t>
            </w:r>
          </w:p>
          <w:p w14:paraId="30DD50F2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域名专用</w:t>
            </w:r>
          </w:p>
          <w:p w14:paraId="0418D434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ascii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编码）</w:t>
            </w:r>
          </w:p>
        </w:tc>
      </w:tr>
    </w:tbl>
    <w:p w14:paraId="02932ADA">
      <w:pPr>
        <w:pStyle w:val="63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>1 4</w:t>
      </w:r>
      <w:r>
        <w:rPr>
          <w:rFonts w:hint="eastAsia"/>
        </w:rPr>
        <w:t xml:space="preserve">字节 </w:t>
      </w:r>
      <w:r>
        <w:t xml:space="preserve"> 0F:12:34:4A</w:t>
      </w:r>
    </w:p>
    <w:p w14:paraId="2227F769">
      <w:pPr>
        <w:pStyle w:val="63"/>
        <w:adjustRightInd/>
        <w:spacing w:line="360" w:lineRule="auto"/>
        <w:ind w:left="420" w:leftChars="0" w:firstLine="420" w:firstLineChars="0"/>
      </w:pPr>
      <w:r>
        <w:rPr>
          <w:rFonts w:hint="eastAsia"/>
        </w:rPr>
        <w:t>type=</w:t>
      </w:r>
      <w:r>
        <w:t xml:space="preserve">2   </w:t>
      </w:r>
      <w:r>
        <w:rPr>
          <w:rFonts w:hint="eastAsia"/>
        </w:rPr>
        <w:t>IPv</w:t>
      </w:r>
      <w:r>
        <w:t xml:space="preserve">6 </w:t>
      </w:r>
    </w:p>
    <w:p w14:paraId="60603F5C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Eg：BDBDBDBDC302792204   33</w:t>
      </w:r>
    </w:p>
    <w:p w14:paraId="7CB974B6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BDBDBDBD  C3  01  7922  04  76B2B8DB    33</w:t>
      </w:r>
    </w:p>
    <w:p w14:paraId="3B3FC259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01  type=1 ipv4</w:t>
      </w:r>
    </w:p>
    <w:p w14:paraId="7730F7F7">
      <w:pPr>
        <w:pStyle w:val="63"/>
        <w:numPr>
          <w:ilvl w:val="0"/>
          <w:numId w:val="7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--转大端--2279  --》转10进制  端口：8825</w:t>
      </w:r>
    </w:p>
    <w:p w14:paraId="5BC9F5CF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76B2B8DB --》转10进制118.178.184.219</w:t>
      </w:r>
    </w:p>
    <w:p w14:paraId="289C1C59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33  checksum</w:t>
      </w:r>
    </w:p>
    <w:p w14:paraId="5B56A6BE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672430FC">
      <w:pPr>
        <w:pStyle w:val="4"/>
      </w:pPr>
      <w:bookmarkStart w:id="135" w:name="_Toc23740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 w:val="28"/>
          <w:szCs w:val="28"/>
        </w:rPr>
        <w:t>下发停留报警触发时间（MSGID=</w:t>
      </w:r>
      <w:r>
        <w:rPr>
          <w:rFonts w:ascii="微软雅黑" w:hAnsi="微软雅黑"/>
          <w:sz w:val="28"/>
          <w:szCs w:val="28"/>
        </w:rPr>
        <w:t>0XCC</w:t>
      </w:r>
      <w:r>
        <w:rPr>
          <w:rFonts w:hint="eastAsia" w:ascii="微软雅黑" w:hAnsi="微软雅黑"/>
          <w:sz w:val="28"/>
          <w:szCs w:val="28"/>
        </w:rPr>
        <w:t>）</w:t>
      </w:r>
      <w:bookmarkEnd w:id="134"/>
      <w:bookmarkEnd w:id="13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0B5C1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E52C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98E9F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BE43E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F2CA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9D581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729787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9023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F2E7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53DE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7624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9C89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16863F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EFA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0098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E8AB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BC8B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72C3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D6105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50208B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21AA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4F7F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809A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1C92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7FADE3C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6EAC1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993B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4352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5844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0AA7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8B02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99CA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F8799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653D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9209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0AF6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2163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E6C5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73AE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停留报警的时长（单位：分钟；取值范围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2 -- 60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），这个时间长度内无活动会触发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停留报警，</w:t>
            </w:r>
          </w:p>
        </w:tc>
      </w:tr>
    </w:tbl>
    <w:p w14:paraId="3067789D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73CE8A8B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 w14:paraId="59205764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 w14:paraId="43281467">
      <w:pPr>
        <w:ind w:firstLine="779" w:firstLineChars="433"/>
        <w:rPr>
          <w:rFonts w:hint="default" w:ascii="微软雅黑" w:hAnsi="微软雅黑" w:eastAsia="微软雅黑" w:cs="宋体"/>
          <w:color w:val="FF0000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  <w:lang w:val="en-US" w:eastAsia="zh-CN"/>
        </w:rPr>
        <w:t>注：最低2分钟</w:t>
      </w:r>
    </w:p>
    <w:p w14:paraId="6B5CB480">
      <w:pPr>
        <w:pStyle w:val="4"/>
        <w:numPr>
          <w:ilvl w:val="0"/>
          <w:numId w:val="0"/>
        </w:numPr>
      </w:pPr>
      <w:bookmarkStart w:id="136" w:name="_Toc496193119"/>
      <w:bookmarkStart w:id="137" w:name="_Toc440976918"/>
      <w:bookmarkStart w:id="138" w:name="_Toc159924429"/>
      <w:bookmarkStart w:id="139" w:name="_Toc3948"/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bookmarkEnd w:id="136"/>
      <w:bookmarkEnd w:id="137"/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bookmarkEnd w:id="138"/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开机状态下发，设备关机状态该指令无效</w:t>
      </w:r>
      <w:r>
        <w:rPr>
          <w:rFonts w:hint="eastAsia"/>
          <w:color w:val="FF0000"/>
          <w:lang w:eastAsia="zh-CN"/>
        </w:rPr>
        <w:t>）</w:t>
      </w:r>
      <w:bookmarkEnd w:id="13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5F718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B176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9B67B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MSG_CFG_PWR</w:t>
            </w:r>
          </w:p>
        </w:tc>
      </w:tr>
      <w:tr w14:paraId="710326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B360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516F779">
            <w:pPr>
              <w:widowControl/>
              <w:spacing w:line="360" w:lineRule="auto"/>
              <w:jc w:val="left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设置关机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重启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/>
              </w:rPr>
              <w:t>下行</w:t>
            </w:r>
            <w:r>
              <w:rPr>
                <w:rFonts w:hint="eastAsia"/>
                <w:color w:val="FF0000"/>
                <w:lang w:eastAsia="zh-CN"/>
              </w:rPr>
              <w:t>（</w:t>
            </w:r>
            <w:r>
              <w:rPr>
                <w:rFonts w:hint="eastAsia"/>
                <w:color w:val="FF0000"/>
                <w:lang w:val="en-US" w:eastAsia="zh-CN"/>
              </w:rPr>
              <w:t>开机状态下发，设备关机状态该指令无效</w:t>
            </w:r>
            <w:r>
              <w:rPr>
                <w:rFonts w:hint="eastAsia"/>
                <w:color w:val="FF0000"/>
                <w:lang w:eastAsia="zh-CN"/>
              </w:rPr>
              <w:t>）</w:t>
            </w:r>
          </w:p>
        </w:tc>
      </w:tr>
      <w:tr w14:paraId="20964B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3CB1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4B0A7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8C840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A9FF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3F85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1DCBC1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FCB8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4A39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84A9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FAC8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4A5A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E9993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2A569C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59AE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BD42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0x77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37FA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6F2B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4AADBCF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160BE4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FD97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7FC1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2C6E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564F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17F8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8672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4ED46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5FE2A3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9B9C4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BA888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ED316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89883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7DCBF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关机</w:t>
            </w:r>
          </w:p>
        </w:tc>
      </w:tr>
      <w:tr w14:paraId="4DA0F6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8689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22B7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AA8B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696C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47AA67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9C749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 重启</w:t>
            </w:r>
          </w:p>
        </w:tc>
      </w:tr>
    </w:tbl>
    <w:p w14:paraId="6572B476">
      <w:pPr>
        <w:spacing w:line="360" w:lineRule="auto"/>
        <w:ind w:firstLine="400" w:firstLineChars="200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Eg：</w:t>
      </w:r>
    </w:p>
    <w:p w14:paraId="2D8DC12E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 xml:space="preserve">关机："BDBDBDBD770193"    </w:t>
      </w:r>
    </w:p>
    <w:p w14:paraId="65D2C2E4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重启："BDBDBDBD770093"</w:t>
      </w:r>
    </w:p>
    <w:p w14:paraId="2973FDE0">
      <w:pPr>
        <w:ind w:firstLine="420" w:firstLineChars="0"/>
        <w:rPr>
          <w:rFonts w:hint="eastAsia" w:ascii="微软雅黑" w:hAnsi="微软雅黑"/>
          <w:sz w:val="20"/>
          <w:szCs w:val="20"/>
        </w:rPr>
      </w:pPr>
    </w:p>
    <w:p w14:paraId="7B3794AC">
      <w:pPr>
        <w:pStyle w:val="4"/>
      </w:pPr>
      <w:bookmarkStart w:id="140" w:name="_Toc15922"/>
      <w:bookmarkStart w:id="141" w:name="_Toc3658"/>
      <w:r>
        <w:rPr>
          <w:rFonts w:hint="eastAsia"/>
          <w:lang w:val="en-US" w:eastAsia="zh-CN"/>
        </w:rPr>
        <w:t>5.1.7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bookmarkEnd w:id="14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7810C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C6719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57044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0BD519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3A9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4924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765FE1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E2E0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6DF3C6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0BC25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A325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82C678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62CC8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CBD99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2FE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E343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239D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6853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690E6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D7E76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1ABF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729B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0xCB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A63F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5C63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189E601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1BBA1A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1406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BD86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95AE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927B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EF6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98D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EA87C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FE7E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CBEC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A87B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ount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661F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E14A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B3BA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共几组天气预警</w:t>
            </w:r>
          </w:p>
        </w:tc>
      </w:tr>
      <w:tr w14:paraId="5325EC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B05F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7EBC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C27F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0B32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2156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5AD8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天气预警类型</w:t>
            </w:r>
          </w:p>
        </w:tc>
      </w:tr>
      <w:tr w14:paraId="2F8E2F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98C3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4B45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C679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tatus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98FB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A53052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B459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状态</w:t>
            </w:r>
          </w:p>
        </w:tc>
      </w:tr>
      <w:tr w14:paraId="7EF9EB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5996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F27B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6714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…….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E021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7FA34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9244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…..</w:t>
            </w:r>
          </w:p>
        </w:tc>
      </w:tr>
    </w:tbl>
    <w:p w14:paraId="2AE2DED0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551A5845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T</w:t>
      </w:r>
      <w:r>
        <w:rPr>
          <w:rFonts w:hint="eastAsia" w:ascii="微软雅黑" w:hAnsi="微软雅黑" w:cs="宋体"/>
          <w:kern w:val="0"/>
          <w:sz w:val="18"/>
          <w:szCs w:val="18"/>
        </w:rPr>
        <w:t>ype：</w:t>
      </w:r>
    </w:p>
    <w:tbl>
      <w:tblPr>
        <w:tblStyle w:val="28"/>
        <w:tblW w:w="85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83"/>
        <w:gridCol w:w="969"/>
        <w:gridCol w:w="4536"/>
      </w:tblGrid>
      <w:tr w14:paraId="12057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F6BF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5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49DB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Decription </w:t>
            </w:r>
          </w:p>
        </w:tc>
        <w:tc>
          <w:tcPr>
            <w:tcW w:w="96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448D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E4B8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838E8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D9635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4ED64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暴风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948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CBEC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597F4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6FDF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8B88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2C10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1 - 8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329C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2540635"/>
                  <wp:effectExtent l="0" t="0" r="0" b="12065"/>
                  <wp:docPr id="1581674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746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592B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7C958C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81E70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暴雨预警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4FBA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CCDC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CEDC8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2627A4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73A60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9A9D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8BCD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6235"/>
                  <wp:effectExtent l="0" t="0" r="0" b="5715"/>
                  <wp:docPr id="970999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9997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BC8C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26BE37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2D7ED3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5987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634A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23215"/>
                  <wp:effectExtent l="0" t="0" r="0" b="635"/>
                  <wp:docPr id="1720953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531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BAA5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95D3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3472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6CD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3D2F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40995"/>
                  <wp:effectExtent l="0" t="0" r="0" b="1905"/>
                  <wp:docPr id="388081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818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E3EE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53C63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5168CE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雷暴预警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838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C3C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651C6E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25527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761A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83C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432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31470"/>
                  <wp:effectExtent l="0" t="0" r="0" b="11430"/>
                  <wp:docPr id="1492219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96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9016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6854C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6322ED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水浸预警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69AC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978E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7036E4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63EE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8D9F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DFA0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7755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686685" cy="296545"/>
                  <wp:effectExtent l="0" t="0" r="18415" b="8255"/>
                  <wp:docPr id="207260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059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148" cy="29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3F0B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722C69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6347C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山泥倾泻预警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9113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21D9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A6085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A32A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E2AA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601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3D4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7665"/>
                  <wp:effectExtent l="0" t="0" r="0" b="13335"/>
                  <wp:docPr id="15720053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053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A8E3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1BE59A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5726E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强季风预警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9475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0BD3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5731E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8E74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B971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A733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C1A1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82270"/>
                  <wp:effectExtent l="0" t="0" r="0" b="17780"/>
                  <wp:docPr id="2638685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685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1E1C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C3FE4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606861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霜冻预警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298E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90AD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127F26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C637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6508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830F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B70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9095"/>
                  <wp:effectExtent l="0" t="0" r="0" b="1905"/>
                  <wp:docPr id="734206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068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AE0F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C828F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3323B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火灾危险预警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4A7F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0103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4A9121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6BE55B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73B988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41C8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832C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0680"/>
                  <wp:effectExtent l="0" t="0" r="0" b="1270"/>
                  <wp:docPr id="1181971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712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2B54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86CE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569A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B5F4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3D53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745"/>
                  <wp:effectExtent l="0" t="0" r="0" b="8255"/>
                  <wp:docPr id="846953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538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D563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7BBD53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671E6D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600A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338A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CAD4F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81604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2DD175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787E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E641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5920"/>
                  <wp:effectExtent l="0" t="0" r="0" b="5080"/>
                  <wp:docPr id="1724408048" name="图片 172440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08048" name="图片 17244080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98F9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00E8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49DF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F7F4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0B02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1790"/>
                  <wp:effectExtent l="0" t="0" r="0" b="10160"/>
                  <wp:docPr id="1650244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440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FFB4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29984E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61DB44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海啸预警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980A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AE65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40203B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998A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FEC5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8317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9C02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110"/>
                  <wp:effectExtent l="0" t="0" r="0" b="8890"/>
                  <wp:docPr id="13300264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264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F862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F9CB6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B0BA8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暑热指数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AC4D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C4A6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57CD1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2FB958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26D299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8CBF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03D3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24840" cy="668020"/>
                  <wp:effectExtent l="0" t="0" r="3810" b="17780"/>
                  <wp:docPr id="880221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215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2" cy="67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4606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28AE60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5D4252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A41C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390B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47700" cy="699770"/>
                  <wp:effectExtent l="0" t="0" r="0" b="5080"/>
                  <wp:docPr id="1751725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255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1" cy="71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1E87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9903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524B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DCDE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8D09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722630" cy="838200"/>
                  <wp:effectExtent l="0" t="0" r="1270" b="0"/>
                  <wp:docPr id="12533218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218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5" cy="8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BB52E3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FDEF8ED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cb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01 01 03 dd</w:t>
      </w:r>
    </w:p>
    <w:p w14:paraId="0E33EBF5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01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共1组天气预警</w:t>
      </w:r>
    </w:p>
    <w:p w14:paraId="1085BD27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微软雅黑" w:hAnsi="微软雅黑" w:cs="宋体"/>
          <w:kern w:val="0"/>
          <w:sz w:val="18"/>
          <w:szCs w:val="18"/>
        </w:rPr>
        <w:t>暴风</w:t>
      </w:r>
      <w:r>
        <w:rPr>
          <w:rFonts w:ascii="微软雅黑" w:hAnsi="微软雅黑" w:cs="宋体"/>
          <w:kern w:val="0"/>
          <w:sz w:val="18"/>
          <w:szCs w:val="18"/>
        </w:rPr>
        <w:t>预警</w:t>
      </w:r>
    </w:p>
    <w:p w14:paraId="025EE2E6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0</w:t>
      </w:r>
      <w:r>
        <w:rPr>
          <w:rFonts w:ascii="微软雅黑" w:hAnsi="微软雅黑" w:cs="宋体"/>
          <w:kern w:val="0"/>
          <w:sz w:val="18"/>
          <w:szCs w:val="18"/>
        </w:rPr>
        <w:t>3</w:t>
      </w:r>
      <w:r>
        <w:rPr>
          <w:rFonts w:hint="eastAsia" w:ascii="微软雅黑" w:hAnsi="微软雅黑" w:cs="宋体"/>
          <w:kern w:val="0"/>
          <w:sz w:val="18"/>
          <w:szCs w:val="18"/>
        </w:rPr>
        <w:t>三号强风信号</w:t>
      </w:r>
    </w:p>
    <w:p w14:paraId="622013F0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BDBDBDBD CB 0A 0101 0201 0301 0401 0501 0601 0701 0801 0901 0A01 F5</w:t>
      </w:r>
    </w:p>
    <w:p w14:paraId="632BDAED">
      <w:pPr>
        <w:ind w:firstLine="360" w:firstLineChars="200"/>
        <w:rPr>
          <w:rFonts w:hint="eastAsia" w:ascii="微软雅黑" w:hAnsi="微软雅黑" w:cs="宋体"/>
          <w:color w:val="FF0000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  <w:lang w:val="en-US" w:eastAsia="zh-CN"/>
        </w:rPr>
        <w:t>11组天气预警；注意每组天气预警必须各不相同，不能出现相同类型的预警，否则无效</w:t>
      </w:r>
    </w:p>
    <w:p w14:paraId="1B436FCF">
      <w:pPr>
        <w:pStyle w:val="4"/>
        <w:ind w:firstLine="320" w:firstLineChars="100"/>
      </w:pPr>
      <w:r>
        <w:rPr>
          <w:rFonts w:hint="eastAsia"/>
          <w:lang w:val="en-US" w:eastAsia="zh-CN"/>
        </w:rPr>
        <w:t>5.1.8</w:t>
      </w:r>
      <w:r>
        <w:rPr>
          <w:rFonts w:hint="eastAsia"/>
        </w:rPr>
        <w:t>个人信息下发（0xCA）</w:t>
      </w:r>
      <w:bookmarkEnd w:id="14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35B61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CA7A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1B50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20837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8E43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CCC3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</w:p>
        </w:tc>
      </w:tr>
      <w:tr w14:paraId="17BD7D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8FBD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3614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ABBF5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66B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8759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3ACB4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998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A70C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E547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7D85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42D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4870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13CCCB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AB44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703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5D4C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37D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C58A197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7DDA10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ABCF0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Cs w:val="21"/>
              </w:rPr>
              <w:t>Byte size</w:t>
            </w:r>
          </w:p>
        </w:tc>
        <w:tc>
          <w:tcPr>
            <w:tcW w:w="992" w:type="dxa"/>
            <w:vAlign w:val="center"/>
          </w:tcPr>
          <w:p w14:paraId="4B8A76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6859D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F8E3F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B85B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A081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F472C7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3FE25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A8FB2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6C32B5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count</w:t>
            </w:r>
          </w:p>
        </w:tc>
        <w:tc>
          <w:tcPr>
            <w:tcW w:w="1276" w:type="dxa"/>
            <w:vAlign w:val="center"/>
          </w:tcPr>
          <w:p w14:paraId="75EA66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D4812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286F48E">
            <w:pPr>
              <w:widowControl/>
              <w:spacing w:line="360" w:lineRule="auto"/>
              <w:ind w:firstLine="180" w:firstLineChars="1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下发几组信息</w:t>
            </w:r>
          </w:p>
        </w:tc>
      </w:tr>
      <w:tr w14:paraId="52DCF13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500F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DBB4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5B45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309587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10E9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752B5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</w:tr>
      <w:tr w14:paraId="0E80B6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1A88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A680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31AE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5AF439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2D72B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6ECB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E3A46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A9B93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85D1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5702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ontent</w:t>
            </w:r>
          </w:p>
        </w:tc>
        <w:tc>
          <w:tcPr>
            <w:tcW w:w="1276" w:type="dxa"/>
            <w:vAlign w:val="center"/>
          </w:tcPr>
          <w:p w14:paraId="311932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0FD2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F4A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 （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unicode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编码，小端表述）</w:t>
            </w:r>
          </w:p>
        </w:tc>
      </w:tr>
    </w:tbl>
    <w:p w14:paraId="2AD996E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Type: </w:t>
      </w:r>
    </w:p>
    <w:p w14:paraId="261261D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1</w:t>
      </w:r>
      <w:r>
        <w:rPr>
          <w:rFonts w:ascii="微软雅黑" w:hAnsi="微软雅黑"/>
          <w:sz w:val="18"/>
          <w:szCs w:val="18"/>
        </w:rPr>
        <w:t xml:space="preserve"> – </w:t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2 – </w:t>
      </w:r>
      <w:r>
        <w:rPr>
          <w:rFonts w:hint="eastAsia" w:ascii="微软雅黑" w:hAnsi="微软雅黑"/>
          <w:sz w:val="18"/>
          <w:szCs w:val="18"/>
        </w:rPr>
        <w:t>英文姓名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3 – </w:t>
      </w:r>
      <w:r>
        <w:rPr>
          <w:rFonts w:hint="eastAsia" w:ascii="微软雅黑" w:hAnsi="微软雅黑"/>
          <w:sz w:val="18"/>
          <w:szCs w:val="18"/>
        </w:rPr>
        <w:t>电话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4 – </w:t>
      </w:r>
      <w:r>
        <w:rPr>
          <w:rFonts w:hint="eastAsia" w:ascii="微软雅黑" w:hAnsi="微软雅黑"/>
          <w:sz w:val="18"/>
          <w:szCs w:val="18"/>
        </w:rPr>
        <w:t>血型</w:t>
      </w:r>
    </w:p>
    <w:p w14:paraId="45494A83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6095AE6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bd bd bd bd CA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FF0000"/>
          <w:sz w:val="18"/>
          <w:szCs w:val="18"/>
        </w:rPr>
        <w:t>04</w:t>
      </w:r>
      <w:r>
        <w:rPr>
          <w:rFonts w:ascii="微软雅黑" w:hAnsi="微软雅黑"/>
          <w:sz w:val="18"/>
          <w:szCs w:val="18"/>
        </w:rPr>
        <w:t xml:space="preserve"> 01 06 0B7A 2759 8765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2 18 4300 6800 6100 6e00 2000 5400 6100 6900 2000 4d00 6100 6e00</w:t>
      </w:r>
    </w:p>
    <w:p w14:paraId="5A8D3F67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3 10 3900 3900 3800 3800 3600 3600 3300 3300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4 02 4100 dd</w:t>
      </w:r>
    </w:p>
    <w:p w14:paraId="623AE73B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01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</w:p>
    <w:p w14:paraId="4932B699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06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长度为6</w:t>
      </w:r>
    </w:p>
    <w:p w14:paraId="6C66601E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0B7A 2759 8765</w:t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程大文</w:t>
      </w:r>
    </w:p>
    <w:p w14:paraId="094DB21D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英文名</w:t>
      </w:r>
      <w:r>
        <w:rPr>
          <w:rFonts w:ascii="微软雅黑" w:hAnsi="微软雅黑"/>
          <w:sz w:val="18"/>
          <w:szCs w:val="18"/>
        </w:rPr>
        <w:tab/>
      </w:r>
    </w:p>
    <w:p w14:paraId="4F8CB8B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18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 xml:space="preserve">长度 </w:t>
      </w:r>
      <w:r>
        <w:rPr>
          <w:rFonts w:ascii="微软雅黑" w:hAnsi="微软雅黑"/>
          <w:sz w:val="18"/>
          <w:szCs w:val="18"/>
        </w:rPr>
        <w:t>24</w:t>
      </w:r>
    </w:p>
    <w:p w14:paraId="2CE77721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4300 6800 6100 6e00 2000 5400 6100 6900 2000 4d00 6100 6e00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Chan Tai Man</w:t>
      </w:r>
    </w:p>
    <w:p w14:paraId="3E148E73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电话号码</w:t>
      </w:r>
      <w:r>
        <w:rPr>
          <w:rFonts w:ascii="微软雅黑" w:hAnsi="微软雅黑"/>
          <w:sz w:val="18"/>
          <w:szCs w:val="18"/>
        </w:rPr>
        <w:tab/>
      </w:r>
    </w:p>
    <w:p w14:paraId="3998135E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10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16</w:t>
      </w:r>
    </w:p>
    <w:p w14:paraId="5A1A386C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3900 3900 3800 3800 3600 3600 3300 3300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99886633</w:t>
      </w:r>
    </w:p>
    <w:p w14:paraId="3520819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4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血型</w:t>
      </w:r>
    </w:p>
    <w:p w14:paraId="10EDC5C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2</w:t>
      </w:r>
    </w:p>
    <w:p w14:paraId="0D3CF99A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4100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A</w:t>
      </w:r>
      <w:r>
        <w:rPr>
          <w:rFonts w:ascii="微软雅黑" w:hAnsi="微软雅黑"/>
          <w:sz w:val="18"/>
          <w:szCs w:val="18"/>
        </w:rPr>
        <w:tab/>
      </w:r>
    </w:p>
    <w:p w14:paraId="7FAB908F">
      <w:pPr>
        <w:pStyle w:val="4"/>
        <w:rPr>
          <w:rFonts w:hint="default" w:ascii="微软雅黑" w:hAnsi="微软雅黑"/>
          <w:sz w:val="28"/>
          <w:szCs w:val="28"/>
          <w:lang w:val="en-US"/>
        </w:rPr>
      </w:pPr>
      <w:bookmarkStart w:id="142" w:name="_Toc13815"/>
      <w:r>
        <w:rPr>
          <w:rFonts w:hint="eastAsia" w:ascii="微软雅黑" w:hAnsi="微软雅黑"/>
          <w:sz w:val="28"/>
          <w:szCs w:val="28"/>
          <w:lang w:val="en-US" w:eastAsia="zh-CN"/>
        </w:rPr>
        <w:t>5.1.9</w:t>
      </w:r>
      <w:r>
        <w:rPr>
          <w:rFonts w:hint="eastAsia" w:ascii="微软雅黑" w:hAnsi="微软雅黑"/>
          <w:sz w:val="28"/>
          <w:szCs w:val="28"/>
        </w:rPr>
        <w:t>下发SOS提示消息（MSGID=</w:t>
      </w:r>
      <w:r>
        <w:rPr>
          <w:rFonts w:ascii="微软雅黑" w:hAnsi="微软雅黑"/>
          <w:sz w:val="28"/>
          <w:szCs w:val="28"/>
        </w:rPr>
        <w:t>0X</w:t>
      </w:r>
      <w:r>
        <w:rPr>
          <w:rFonts w:hint="eastAsia" w:ascii="微软雅黑" w:hAnsi="微软雅黑"/>
          <w:sz w:val="28"/>
          <w:szCs w:val="28"/>
        </w:rPr>
        <w:t>80）</w:t>
      </w:r>
      <w:r>
        <w:rPr>
          <w:rFonts w:hint="eastAsia" w:ascii="微软雅黑" w:hAnsi="微软雅黑"/>
          <w:sz w:val="28"/>
          <w:szCs w:val="28"/>
          <w:lang w:val="en-US" w:eastAsia="zh-CN"/>
        </w:rPr>
        <w:t>---通用版本固件暂无，特殊固件支持</w:t>
      </w:r>
      <w:bookmarkEnd w:id="14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EEAAB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F59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57E4A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SOS_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DATA</w:t>
            </w:r>
          </w:p>
        </w:tc>
      </w:tr>
      <w:tr w14:paraId="545825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C803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B44F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下行SOS提示信息</w:t>
            </w:r>
          </w:p>
        </w:tc>
      </w:tr>
      <w:tr w14:paraId="6060AD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E05B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135A8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D00BC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F01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9F726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0E536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5A4ED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6338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9E66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1767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A05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B7500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DB75D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381D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4B66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80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44A5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625F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7E35BAA"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7B9778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6EEECD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9761B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294C4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E51B6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C1B5F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593E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F7111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7660AE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616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B386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3D75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4CC7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7B74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</w:tc>
      </w:tr>
      <w:tr w14:paraId="4B93AE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8ACCE3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958B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896A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AE7F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2518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3C20D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--unicode编码，最多50个字</w:t>
            </w:r>
          </w:p>
        </w:tc>
      </w:tr>
    </w:tbl>
    <w:p w14:paraId="3667DD71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5FC37905">
      <w:pPr>
        <w:ind w:firstLine="36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 xml:space="preserve">bd bd bd bd </w:t>
      </w:r>
      <w:r>
        <w:rPr>
          <w:rFonts w:hint="eastAsia" w:ascii="微软雅黑" w:hAnsi="微软雅黑"/>
          <w:sz w:val="18"/>
          <w:szCs w:val="18"/>
        </w:rPr>
        <w:t>80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10 5300 4F00 5300 A562 668B F25D D153 FA51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dd</w:t>
      </w:r>
    </w:p>
    <w:p w14:paraId="595E8AE6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(0x10)</w:t>
      </w:r>
    </w:p>
    <w:p w14:paraId="3A5AE24F">
      <w:pPr>
        <w:ind w:firstLine="360" w:firstLineChars="200"/>
        <w:rPr>
          <w:rFonts w:hint="eastAsia"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5300 4F00 5300 A562 668B F25D D153 FA51</w:t>
      </w:r>
      <w:r>
        <w:rPr>
          <w:rFonts w:hint="eastAsia" w:ascii="微软雅黑" w:hAnsi="微软雅黑"/>
          <w:sz w:val="18"/>
          <w:szCs w:val="18"/>
        </w:rPr>
        <w:t xml:space="preserve"> ( SOS报警已发出)</w:t>
      </w:r>
    </w:p>
    <w:p w14:paraId="695D431E">
      <w:pPr>
        <w:ind w:firstLine="360" w:firstLineChars="200"/>
        <w:rPr>
          <w:rFonts w:hint="default" w:ascii="微软雅黑" w:hAnsi="微软雅黑" w:eastAsia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适用场景：当用户遇到紧急情况并触发sos之后，sos界面显示的内容，可以根据sos界面提示信息进行相应的行动</w:t>
      </w:r>
    </w:p>
    <w:p w14:paraId="14BBB5CE">
      <w:pPr>
        <w:pStyle w:val="4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bookmarkStart w:id="143" w:name="_Toc12165"/>
      <w:bookmarkStart w:id="144" w:name="_Toc1994"/>
      <w:r>
        <w:rPr>
          <w:rFonts w:hint="eastAsia" w:ascii="微软雅黑" w:hAnsi="微软雅黑"/>
          <w:sz w:val="28"/>
          <w:szCs w:val="28"/>
          <w:lang w:val="en-US" w:eastAsia="zh-CN"/>
        </w:rPr>
        <w:t>4.1.10</w:t>
      </w:r>
      <w:r>
        <w:rPr>
          <w:rFonts w:hint="eastAsia" w:ascii="微软雅黑" w:hAnsi="微软雅黑"/>
          <w:sz w:val="28"/>
          <w:szCs w:val="28"/>
        </w:rPr>
        <w:t>下发消息清理时间（MSGID=</w:t>
      </w:r>
      <w:r>
        <w:rPr>
          <w:rFonts w:ascii="微软雅黑" w:hAnsi="微软雅黑"/>
          <w:sz w:val="28"/>
          <w:szCs w:val="28"/>
        </w:rPr>
        <w:t>0X</w:t>
      </w:r>
      <w:r>
        <w:rPr>
          <w:rFonts w:hint="eastAsia" w:ascii="微软雅黑" w:hAnsi="微软雅黑"/>
          <w:sz w:val="28"/>
          <w:szCs w:val="28"/>
        </w:rPr>
        <w:t>2A）</w:t>
      </w:r>
      <w:r>
        <w:rPr>
          <w:rFonts w:hint="eastAsia" w:ascii="微软雅黑" w:hAnsi="微软雅黑"/>
          <w:sz w:val="28"/>
          <w:szCs w:val="28"/>
          <w:lang w:val="en-US" w:eastAsia="zh-CN"/>
        </w:rPr>
        <w:t>---通用版本固件暂无，特殊固件支持</w:t>
      </w:r>
      <w:bookmarkEnd w:id="14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368ACF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3457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475E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CLEANUP_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DATA</w:t>
            </w:r>
          </w:p>
        </w:tc>
      </w:tr>
      <w:tr w14:paraId="44B926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3F6B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BA93E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下行消息清理时间</w:t>
            </w:r>
          </w:p>
        </w:tc>
      </w:tr>
      <w:tr w14:paraId="18265B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95B6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7DAAD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316F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9280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A81B5A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07AE6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24268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CA2D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74FA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D3C0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E0F2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880D9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C6071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855E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4331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4886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CE79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D394819">
      <w:pPr>
        <w:ind w:firstLine="420"/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640213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423A8C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DB2CB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C1718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92935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365B2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2C35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6E00B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E8D6AA">
            <w:pPr>
              <w:widowControl/>
              <w:spacing w:line="360" w:lineRule="auto"/>
              <w:ind w:firstLine="540" w:firstLineChars="300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6283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20626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7894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3040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B9AB85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    01消息定时清理</w:t>
            </w:r>
          </w:p>
        </w:tc>
      </w:tr>
      <w:tr w14:paraId="784FBE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9981A1">
            <w:pPr>
              <w:widowControl/>
              <w:spacing w:line="360" w:lineRule="auto"/>
              <w:ind w:firstLine="540" w:firstLineChars="300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1F0BF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D1C92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Length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F9EB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813E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791F9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后面报文长度</w:t>
            </w:r>
          </w:p>
        </w:tc>
      </w:tr>
      <w:tr w14:paraId="2BC36D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6C8B9A">
            <w:pPr>
              <w:widowControl/>
              <w:spacing w:line="360" w:lineRule="auto"/>
              <w:ind w:firstLine="540" w:firstLineChars="300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14FF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47D37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hours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582B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E8ED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63E82F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消息清理时间（单位：时）</w:t>
            </w:r>
          </w:p>
        </w:tc>
      </w:tr>
    </w:tbl>
    <w:p w14:paraId="30B972DA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70040E22">
      <w:pPr>
        <w:ind w:firstLine="36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 xml:space="preserve">bd bd bd bd </w:t>
      </w:r>
      <w:r>
        <w:rPr>
          <w:rFonts w:hint="eastAsia" w:ascii="微软雅黑" w:hAnsi="微软雅黑"/>
          <w:sz w:val="18"/>
          <w:szCs w:val="18"/>
        </w:rPr>
        <w:t>2A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02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dd</w:t>
      </w:r>
    </w:p>
    <w:p w14:paraId="12C3D750">
      <w:pPr>
        <w:ind w:firstLine="360"/>
        <w:rPr>
          <w:rFonts w:hint="default" w:ascii="微软雅黑" w:hAnsi="微软雅黑" w:eastAsia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时间：00为立刻清理</w:t>
      </w:r>
    </w:p>
    <w:p w14:paraId="214662AC">
      <w:r>
        <w:tab/>
      </w:r>
      <w:r>
        <w:rPr>
          <w:rFonts w:hint="eastAsia"/>
        </w:rPr>
        <w:t>消息清理时间为2小时</w:t>
      </w:r>
    </w:p>
    <w:p w14:paraId="78C3F10E">
      <w:pPr>
        <w:pStyle w:val="4"/>
      </w:pPr>
      <w:r>
        <w:rPr>
          <w:rFonts w:hint="eastAsia"/>
          <w:lang w:val="en-US" w:eastAsia="zh-CN"/>
        </w:rPr>
        <w:t>5.1.11</w:t>
      </w:r>
      <w:r>
        <w:rPr>
          <w:rFonts w:hint="eastAsia"/>
        </w:rPr>
        <w:t>设置健康数据采样上报周期（MSGID=</w:t>
      </w:r>
      <w:r>
        <w:t>0X</w:t>
      </w:r>
      <w:r>
        <w:rPr>
          <w:rFonts w:hint="eastAsia"/>
        </w:rPr>
        <w:t>1C）</w:t>
      </w:r>
      <w:bookmarkEnd w:id="144"/>
    </w:p>
    <w:p w14:paraId="712C1273">
      <w:pPr>
        <w:pStyle w:val="63"/>
      </w:pPr>
      <w:r>
        <w:rPr>
          <w:rFonts w:hint="eastAsia"/>
        </w:rPr>
        <w:t>平台设置</w:t>
      </w:r>
      <w:r>
        <w:t>1~4</w:t>
      </w:r>
      <w:r>
        <w:rPr>
          <w:rFonts w:hint="eastAsia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6C8645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C9C0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7EAB6A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55CFDC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5852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05A97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2AC6D7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A95D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657A6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96FEB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07FD2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30378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0810F7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CC256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27EE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8D1C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B38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1225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EBBAB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78A427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AF0D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A63F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1C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070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1F7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FD5C5D4">
      <w:pPr>
        <w:spacing w:line="360" w:lineRule="auto"/>
        <w:ind w:firstLine="36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1275A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F7481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84CC6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753D3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F50A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F0DBB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1EC183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17477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11BB63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858C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2382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6234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2691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A4BB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91B7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24F889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27CE9A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6519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4965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9313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EF88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E4D7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2269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2C594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5E5A4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516A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874B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AE4E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DCEB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FAE5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04FE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A4363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6527A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70E9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5B8E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FA48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33C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CAA8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48F7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40487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5E49A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493C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4913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BEE4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BCCE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06BC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EFF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16A0C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88691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9B05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C5F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AA12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4867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03E7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051D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A879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D68BC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81AF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6355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1A4D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D3C1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604B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0B1B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872A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29CF0C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4E55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87F5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AEC0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A657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B4C1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026B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F243B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FEC5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0BC0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836F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EFF7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4237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B8FB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668B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9C5C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82F04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48E7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A622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371E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E55B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3C3D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CD32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7B1B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5C94A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075C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42CC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7310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6152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4C72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B334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C09C1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94AD7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5F71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0143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32D0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FCE1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190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01AC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F53A3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573C5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F2F1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B096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4BC8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36E6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78F2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936E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6B4A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0540DF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E94B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88C6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6205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5D60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B6A2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8341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16EAB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631F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2C2E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57D1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0CC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C72B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E528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0BA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6457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71321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45EE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4E31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3839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D6BC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BDEB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9FA8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CA1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B258B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9B4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1366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BCFB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BDE0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00EC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16E6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3BB8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E3108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75F1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7AE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8AF4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C7B0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BB99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1AF9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6866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11A41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4301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DD19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12A8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0043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FA3C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703D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01B5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20B4DA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20D6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C264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2FE7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C81E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F5C5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974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E567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E782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B0AE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9B9E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476B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D16A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4931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8D9E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0C65C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78F8F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3CE1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2606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0F4B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FD6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265C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0499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A9EFA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3AC55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9BD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DE56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96B2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5634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3C08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0FCB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DE1A8E">
            <w:pPr>
              <w:widowControl/>
              <w:spacing w:line="360" w:lineRule="auto"/>
              <w:ind w:firstLine="480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0506FA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BB9A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AC87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FCD3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6F4C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17F2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B120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B4AAB2">
            <w:pPr>
              <w:widowControl/>
              <w:spacing w:line="360" w:lineRule="auto"/>
              <w:ind w:firstLine="480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304D63B2">
      <w:r>
        <w:rPr>
          <w:rFonts w:hint="eastAsia"/>
        </w:rPr>
        <w:t>例如</w:t>
      </w:r>
      <w:r>
        <w:t>：</w:t>
      </w:r>
    </w:p>
    <w:p w14:paraId="2C95056B">
      <w:r>
        <w:rPr>
          <w:rFonts w:hint="eastAsia"/>
        </w:rPr>
        <w:t>BDBDBDBD</w:t>
      </w:r>
      <w:r>
        <w:t xml:space="preserve"> 1</w:t>
      </w:r>
      <w:r>
        <w:rPr>
          <w:rFonts w:hint="eastAsia"/>
        </w:rPr>
        <w:t>C</w:t>
      </w:r>
      <w:r>
        <w:t xml:space="preserve"> 01 03 00 00 00 13 00 00 00 00 00 00 00 00 00 00 00 00 00 00 00 00 00 00 00 00 00 00 dd</w:t>
      </w:r>
    </w:p>
    <w:p w14:paraId="721F4CC3"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3分钟采样心率 血压 血氧 温度数据上报</w:t>
      </w:r>
    </w:p>
    <w:p w14:paraId="1ED00C8B">
      <w:r>
        <w:rPr>
          <w:rFonts w:hint="eastAsia"/>
        </w:rPr>
        <w:t>BDBDBDBD 1C 010A000000173B00000000000000000000000000000000000000000097</w:t>
      </w:r>
    </w:p>
    <w:p w14:paraId="10433E73">
      <w:pPr>
        <w:rPr>
          <w:rFonts w:hint="eastAsia"/>
        </w:rPr>
      </w:pPr>
      <w:r>
        <w:rPr>
          <w:rFonts w:hint="eastAsia"/>
        </w:rPr>
        <w:t>0-23：59，每隔10分钟采样健康数据上报</w:t>
      </w:r>
    </w:p>
    <w:p w14:paraId="43A8B900">
      <w:pPr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注意：设置后，按时间段上报，时间段外不上报</w:t>
      </w:r>
    </w:p>
    <w:p w14:paraId="682477BC">
      <w:pPr>
        <w:pStyle w:val="4"/>
      </w:pPr>
      <w:bookmarkStart w:id="145" w:name="_Toc27052"/>
      <w:bookmarkStart w:id="146" w:name="_Toc11295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恢复出厂设置（MSGID=</w:t>
      </w:r>
      <w:r>
        <w:t>0X</w:t>
      </w:r>
      <w:r>
        <w:rPr>
          <w:rFonts w:hint="eastAsia"/>
        </w:rPr>
        <w:t>7B）</w:t>
      </w:r>
      <w:bookmarkEnd w:id="145"/>
      <w:bookmarkEnd w:id="14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6BE241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BAB0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B99B74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MSG_RST</w:t>
            </w:r>
          </w:p>
        </w:tc>
      </w:tr>
      <w:tr w14:paraId="4D359F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9F6F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B0E3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恢复出厂设置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5A131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8DE8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D5742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D3017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FB9C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82BE3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56E77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8B2A7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A98B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5974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2C3F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4B5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BD53B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E0FC0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258E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448F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475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1DB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3B80D08">
      <w:pPr>
        <w:spacing w:line="360" w:lineRule="auto"/>
        <w:ind w:firstLine="360"/>
      </w:pPr>
      <w:r>
        <w:rPr>
          <w:rFonts w:ascii="微软雅黑" w:hAnsi="微软雅黑"/>
          <w:szCs w:val="21"/>
        </w:rPr>
        <w:t>payload contents</w:t>
      </w:r>
      <w:r>
        <w:tab/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751C35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0180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FC52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2065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B39F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EEB7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99F5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1C139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17052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020E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F97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reset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597A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70E9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27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恢复出厂设置</w:t>
            </w:r>
          </w:p>
        </w:tc>
      </w:tr>
    </w:tbl>
    <w:p w14:paraId="3A334BCF">
      <w:pPr>
        <w:pStyle w:val="63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Eg:</w:t>
      </w:r>
      <w:r>
        <w:t>BDBDBDBD7B018F</w:t>
      </w:r>
      <w:r>
        <w:rPr>
          <w:rFonts w:hint="eastAsia"/>
          <w:lang w:val="en-US" w:eastAsia="zh-CN"/>
        </w:rPr>
        <w:t xml:space="preserve">           //下发后设备会重启</w:t>
      </w:r>
    </w:p>
    <w:p w14:paraId="01CCE478">
      <w:pPr>
        <w:pStyle w:val="63"/>
        <w:ind w:firstLine="210" w:firstLineChars="100"/>
        <w:rPr>
          <w:rFonts w:hint="default" w:eastAsia="微软雅黑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默认通用版本固件：10分钟定位上报(全天)，10分钟采样数据上报(全天)，开启跌落报警，开启久坐停留报警，</w:t>
      </w:r>
    </w:p>
    <w:p w14:paraId="41E6C15A">
      <w:pPr>
        <w:rPr>
          <w:rFonts w:hint="default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默认停留报警触发时间为5分钟，定位优先级为蓝牙定位&gt;wifi定位&gt;gps定位; 文字消息置空，个人信息置空；蓝牙广播开启，数据上报开启</w:t>
      </w:r>
    </w:p>
    <w:sectPr>
      <w:footerReference r:id="rId7" w:type="default"/>
      <w:pgSz w:w="11906" w:h="16838"/>
      <w:pgMar w:top="1134" w:right="851" w:bottom="851" w:left="851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 w14:paraId="2827D4D3"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142E216D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AA903D"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61440"/>
                          </w:sdtPr>
                          <w:sdtContent>
                            <w:p w14:paraId="395DE703"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7B69C5F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61440"/>
                    </w:sdtPr>
                    <w:sdtContent>
                      <w:p w14:paraId="395DE703"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 w14:paraId="07B69C5F"/>
                </w:txbxContent>
              </v:textbox>
            </v:shape>
          </w:pict>
        </mc:Fallback>
      </mc:AlternateContent>
    </w:r>
  </w:p>
  <w:p w14:paraId="247AC66C"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FB135C">
    <w:pPr>
      <w:pStyle w:val="18"/>
      <w:pBdr>
        <w:bottom w:val="single" w:color="auto" w:sz="6" w:space="0"/>
      </w:pBdr>
      <w:jc w:val="both"/>
      <w:rPr>
        <w:rFonts w:ascii="Arial" w:hAnsi="Arial" w:cs="Arial"/>
        <w:b/>
      </w:rPr>
    </w:pPr>
    <w:r>
      <w:rPr>
        <w:rFonts w:asciiTheme="minorHAnsi" w:hAnsiTheme="minorHAnsi" w:cstheme="minorBidi"/>
      </w:rPr>
      <w:pict>
        <v:shape id="PowerPlusWaterMarkObject6593212" o:spid="_x0000_s3074" o:spt="136" type="#_x0000_t136" style="position:absolute;left:0pt;height:55.3pt;width:680.35pt;mso-position-horizontal:center;mso-position-horizontal-relative:margin;mso-position-vertical:center;mso-position-vertical-relative:margin;rotation:20643840f;z-index:-251655168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  <w:r>
      <w:rPr>
        <w:rFonts w:ascii="Arial" w:hAnsi="Arial" w:cs="Arial"/>
        <w:b/>
      </w:rPr>
      <w:drawing>
        <wp:inline distT="0" distB="0" distL="0" distR="0">
          <wp:extent cx="1071245" cy="323215"/>
          <wp:effectExtent l="19050" t="0" r="0" b="0"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1587" cy="3234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F2AC92">
    <w:pPr>
      <w:pStyle w:val="18"/>
    </w:pPr>
    <w:r>
      <w:pict>
        <v:shape id="PowerPlusWaterMarkObject6593211" o:spid="_x0000_s3075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69881B">
    <w:pPr>
      <w:pStyle w:val="18"/>
    </w:pPr>
    <w:r>
      <w:pict>
        <v:shape id="PowerPlusWaterMarkObject6593210" o:spid="_x0000_s3073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54DD2E"/>
    <w:multiLevelType w:val="singleLevel"/>
    <w:tmpl w:val="C354DD2E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2">
    <w:nsid w:val="16B2FFA9"/>
    <w:multiLevelType w:val="singleLevel"/>
    <w:tmpl w:val="16B2FFA9"/>
    <w:lvl w:ilvl="0" w:tentative="0">
      <w:start w:val="7922"/>
      <w:numFmt w:val="decimal"/>
      <w:suff w:val="nothing"/>
      <w:lvlText w:val="%1-"/>
      <w:lvlJc w:val="left"/>
    </w:lvl>
  </w:abstractNum>
  <w:abstractNum w:abstractNumId="3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2341CE6B"/>
    <w:multiLevelType w:val="singleLevel"/>
    <w:tmpl w:val="2341CE6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5">
    <w:nsid w:val="2E8B53A2"/>
    <w:multiLevelType w:val="multilevel"/>
    <w:tmpl w:val="2E8B53A2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9"/>
      <w:numFmt w:val="decimal"/>
      <w:lvlText w:val="%1.%2.%3"/>
      <w:lvlJc w:val="left"/>
      <w:pPr>
        <w:ind w:left="2137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6">
    <w:nsid w:val="75B0DDFB"/>
    <w:multiLevelType w:val="singleLevel"/>
    <w:tmpl w:val="75B0DDF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16F8E"/>
    <w:rsid w:val="0005126D"/>
    <w:rsid w:val="0005544E"/>
    <w:rsid w:val="0008174C"/>
    <w:rsid w:val="000F5645"/>
    <w:rsid w:val="00116F8E"/>
    <w:rsid w:val="0016269F"/>
    <w:rsid w:val="00196994"/>
    <w:rsid w:val="001C508F"/>
    <w:rsid w:val="0023400C"/>
    <w:rsid w:val="002F50ED"/>
    <w:rsid w:val="00373C41"/>
    <w:rsid w:val="003E009B"/>
    <w:rsid w:val="00523E32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9257D"/>
    <w:rsid w:val="00FA56B2"/>
    <w:rsid w:val="00FE70F9"/>
    <w:rsid w:val="015972C7"/>
    <w:rsid w:val="017D7FCD"/>
    <w:rsid w:val="01A93FA3"/>
    <w:rsid w:val="02A61BC4"/>
    <w:rsid w:val="03111292"/>
    <w:rsid w:val="03BC28BE"/>
    <w:rsid w:val="03CD2031"/>
    <w:rsid w:val="03FE7CA6"/>
    <w:rsid w:val="041610E3"/>
    <w:rsid w:val="042E69E2"/>
    <w:rsid w:val="05BB24F7"/>
    <w:rsid w:val="06AE5109"/>
    <w:rsid w:val="073F2EE2"/>
    <w:rsid w:val="090715AF"/>
    <w:rsid w:val="09090FC0"/>
    <w:rsid w:val="09B80304"/>
    <w:rsid w:val="0A056BF2"/>
    <w:rsid w:val="0A0E37D3"/>
    <w:rsid w:val="0A875844"/>
    <w:rsid w:val="0AF56A10"/>
    <w:rsid w:val="0BC01E57"/>
    <w:rsid w:val="0C28651A"/>
    <w:rsid w:val="0C6B1E0D"/>
    <w:rsid w:val="0C777B23"/>
    <w:rsid w:val="0CFD1647"/>
    <w:rsid w:val="0D9D3852"/>
    <w:rsid w:val="0DB02772"/>
    <w:rsid w:val="0E522AF1"/>
    <w:rsid w:val="0E8015C3"/>
    <w:rsid w:val="0F1C68CE"/>
    <w:rsid w:val="0FFE190A"/>
    <w:rsid w:val="11074157"/>
    <w:rsid w:val="111A60A9"/>
    <w:rsid w:val="11E800F4"/>
    <w:rsid w:val="12310F38"/>
    <w:rsid w:val="130E6726"/>
    <w:rsid w:val="14276FAA"/>
    <w:rsid w:val="147A4205"/>
    <w:rsid w:val="147D6C4A"/>
    <w:rsid w:val="148231E6"/>
    <w:rsid w:val="160C0A9E"/>
    <w:rsid w:val="1635650A"/>
    <w:rsid w:val="166536D4"/>
    <w:rsid w:val="167938EC"/>
    <w:rsid w:val="16823EE5"/>
    <w:rsid w:val="174D21FA"/>
    <w:rsid w:val="176C173F"/>
    <w:rsid w:val="177F5029"/>
    <w:rsid w:val="17A710D3"/>
    <w:rsid w:val="17D346CC"/>
    <w:rsid w:val="18333B58"/>
    <w:rsid w:val="185541C1"/>
    <w:rsid w:val="187B5FDD"/>
    <w:rsid w:val="187D1781"/>
    <w:rsid w:val="18B14E03"/>
    <w:rsid w:val="18C35C05"/>
    <w:rsid w:val="1944669E"/>
    <w:rsid w:val="195A13A4"/>
    <w:rsid w:val="19F23C84"/>
    <w:rsid w:val="1AA925B6"/>
    <w:rsid w:val="1B495A57"/>
    <w:rsid w:val="1C010162"/>
    <w:rsid w:val="1C1E0060"/>
    <w:rsid w:val="1C7F3E27"/>
    <w:rsid w:val="1C907E0B"/>
    <w:rsid w:val="1C954E9B"/>
    <w:rsid w:val="1CC470F5"/>
    <w:rsid w:val="1CD372C2"/>
    <w:rsid w:val="1D3D1F82"/>
    <w:rsid w:val="1E1632C9"/>
    <w:rsid w:val="1EC74C8D"/>
    <w:rsid w:val="1F66307C"/>
    <w:rsid w:val="1F6E60BD"/>
    <w:rsid w:val="1F8237C7"/>
    <w:rsid w:val="1FDF4F10"/>
    <w:rsid w:val="20BB77BD"/>
    <w:rsid w:val="20E20CFE"/>
    <w:rsid w:val="213C4A9C"/>
    <w:rsid w:val="21737803"/>
    <w:rsid w:val="21862D68"/>
    <w:rsid w:val="222E4361"/>
    <w:rsid w:val="22CE69E6"/>
    <w:rsid w:val="23320FE0"/>
    <w:rsid w:val="24892C77"/>
    <w:rsid w:val="252D630C"/>
    <w:rsid w:val="257B71C5"/>
    <w:rsid w:val="258F6EAD"/>
    <w:rsid w:val="25964198"/>
    <w:rsid w:val="25E42AA4"/>
    <w:rsid w:val="260643C0"/>
    <w:rsid w:val="2669577B"/>
    <w:rsid w:val="267220E0"/>
    <w:rsid w:val="27937746"/>
    <w:rsid w:val="28C7359D"/>
    <w:rsid w:val="28DB0637"/>
    <w:rsid w:val="28E6504B"/>
    <w:rsid w:val="29876A73"/>
    <w:rsid w:val="299D235A"/>
    <w:rsid w:val="2B1D2C71"/>
    <w:rsid w:val="2B826300"/>
    <w:rsid w:val="2B8F7A0E"/>
    <w:rsid w:val="2B9E594C"/>
    <w:rsid w:val="2BA01329"/>
    <w:rsid w:val="2CB75924"/>
    <w:rsid w:val="2CF620A3"/>
    <w:rsid w:val="2ECF51F7"/>
    <w:rsid w:val="2EDC03C7"/>
    <w:rsid w:val="2EED4C20"/>
    <w:rsid w:val="2F5B5665"/>
    <w:rsid w:val="30012E49"/>
    <w:rsid w:val="309903CD"/>
    <w:rsid w:val="30F656E3"/>
    <w:rsid w:val="31175F84"/>
    <w:rsid w:val="313E2146"/>
    <w:rsid w:val="31496359"/>
    <w:rsid w:val="32036542"/>
    <w:rsid w:val="32177D23"/>
    <w:rsid w:val="324E4EFE"/>
    <w:rsid w:val="332418E2"/>
    <w:rsid w:val="3367148C"/>
    <w:rsid w:val="33853D6E"/>
    <w:rsid w:val="33F77324"/>
    <w:rsid w:val="341669C7"/>
    <w:rsid w:val="34533777"/>
    <w:rsid w:val="348E19CA"/>
    <w:rsid w:val="34DD7D5D"/>
    <w:rsid w:val="3509677C"/>
    <w:rsid w:val="35541E69"/>
    <w:rsid w:val="359B623F"/>
    <w:rsid w:val="35A47404"/>
    <w:rsid w:val="35DA3A24"/>
    <w:rsid w:val="36483084"/>
    <w:rsid w:val="374A2EC7"/>
    <w:rsid w:val="38403928"/>
    <w:rsid w:val="39093398"/>
    <w:rsid w:val="3971469F"/>
    <w:rsid w:val="3AE53402"/>
    <w:rsid w:val="3CA43CCD"/>
    <w:rsid w:val="3D535E3F"/>
    <w:rsid w:val="3F001F7C"/>
    <w:rsid w:val="3F043402"/>
    <w:rsid w:val="3F515609"/>
    <w:rsid w:val="40443DB7"/>
    <w:rsid w:val="40537736"/>
    <w:rsid w:val="407F31DB"/>
    <w:rsid w:val="40C854ED"/>
    <w:rsid w:val="41343FD4"/>
    <w:rsid w:val="41696778"/>
    <w:rsid w:val="42F0695E"/>
    <w:rsid w:val="43CA157C"/>
    <w:rsid w:val="43FE2FD4"/>
    <w:rsid w:val="454E527D"/>
    <w:rsid w:val="459A0F80"/>
    <w:rsid w:val="463651F7"/>
    <w:rsid w:val="46610832"/>
    <w:rsid w:val="46B82A81"/>
    <w:rsid w:val="46F55E8A"/>
    <w:rsid w:val="47477690"/>
    <w:rsid w:val="478A3090"/>
    <w:rsid w:val="47CA0BC6"/>
    <w:rsid w:val="483519B4"/>
    <w:rsid w:val="483B47F6"/>
    <w:rsid w:val="48FB7994"/>
    <w:rsid w:val="498378CD"/>
    <w:rsid w:val="49A41909"/>
    <w:rsid w:val="49B303BC"/>
    <w:rsid w:val="4A3A4921"/>
    <w:rsid w:val="4AB455FC"/>
    <w:rsid w:val="4ABA672D"/>
    <w:rsid w:val="4B2A3044"/>
    <w:rsid w:val="4B2E231E"/>
    <w:rsid w:val="4BD439FC"/>
    <w:rsid w:val="4C546144"/>
    <w:rsid w:val="4C721A28"/>
    <w:rsid w:val="4D043A75"/>
    <w:rsid w:val="4D32610A"/>
    <w:rsid w:val="4DF7028F"/>
    <w:rsid w:val="4F187DB0"/>
    <w:rsid w:val="501033F0"/>
    <w:rsid w:val="50650662"/>
    <w:rsid w:val="507732DE"/>
    <w:rsid w:val="508F3C66"/>
    <w:rsid w:val="50EB10A0"/>
    <w:rsid w:val="517664CE"/>
    <w:rsid w:val="51A40EA1"/>
    <w:rsid w:val="51FE0312"/>
    <w:rsid w:val="52924BD8"/>
    <w:rsid w:val="529E2679"/>
    <w:rsid w:val="53325CB2"/>
    <w:rsid w:val="5385247B"/>
    <w:rsid w:val="553A3939"/>
    <w:rsid w:val="562F2BB6"/>
    <w:rsid w:val="57B0791C"/>
    <w:rsid w:val="594F6221"/>
    <w:rsid w:val="5A263220"/>
    <w:rsid w:val="5A272E2C"/>
    <w:rsid w:val="5A3F4E93"/>
    <w:rsid w:val="5AA85638"/>
    <w:rsid w:val="5B3154F9"/>
    <w:rsid w:val="5BA4077D"/>
    <w:rsid w:val="5C4868FC"/>
    <w:rsid w:val="5C6743A5"/>
    <w:rsid w:val="5E825F82"/>
    <w:rsid w:val="5E900C88"/>
    <w:rsid w:val="5E9D755E"/>
    <w:rsid w:val="5F5A3621"/>
    <w:rsid w:val="5F6415D6"/>
    <w:rsid w:val="5F83748B"/>
    <w:rsid w:val="5FAD78AB"/>
    <w:rsid w:val="60E50722"/>
    <w:rsid w:val="61222D75"/>
    <w:rsid w:val="619E0691"/>
    <w:rsid w:val="628B493B"/>
    <w:rsid w:val="62C65219"/>
    <w:rsid w:val="62FB58F8"/>
    <w:rsid w:val="63FA5FBC"/>
    <w:rsid w:val="640773B5"/>
    <w:rsid w:val="642521A7"/>
    <w:rsid w:val="64FD1321"/>
    <w:rsid w:val="651B608B"/>
    <w:rsid w:val="658C54A6"/>
    <w:rsid w:val="65902FF9"/>
    <w:rsid w:val="65A71FD4"/>
    <w:rsid w:val="65C37416"/>
    <w:rsid w:val="65C460B6"/>
    <w:rsid w:val="65D2448E"/>
    <w:rsid w:val="66325A93"/>
    <w:rsid w:val="665557E2"/>
    <w:rsid w:val="667D524F"/>
    <w:rsid w:val="66B02BEA"/>
    <w:rsid w:val="67D71E9D"/>
    <w:rsid w:val="680042B6"/>
    <w:rsid w:val="68304D77"/>
    <w:rsid w:val="69AE2C22"/>
    <w:rsid w:val="69C73A47"/>
    <w:rsid w:val="6A3E4C81"/>
    <w:rsid w:val="6AD37EE3"/>
    <w:rsid w:val="6B4E3AF1"/>
    <w:rsid w:val="6BE36D8A"/>
    <w:rsid w:val="6C165D42"/>
    <w:rsid w:val="6C2A3D5F"/>
    <w:rsid w:val="6C2B0EDA"/>
    <w:rsid w:val="6C690DAF"/>
    <w:rsid w:val="6CC54727"/>
    <w:rsid w:val="6D404CAC"/>
    <w:rsid w:val="6DE81C25"/>
    <w:rsid w:val="6E047916"/>
    <w:rsid w:val="6EB4457A"/>
    <w:rsid w:val="6F1B578D"/>
    <w:rsid w:val="6FB4263B"/>
    <w:rsid w:val="704F1C46"/>
    <w:rsid w:val="70547188"/>
    <w:rsid w:val="709654D4"/>
    <w:rsid w:val="70A927A9"/>
    <w:rsid w:val="70C41472"/>
    <w:rsid w:val="70C74EFD"/>
    <w:rsid w:val="7164117D"/>
    <w:rsid w:val="71E002A1"/>
    <w:rsid w:val="71EE7631"/>
    <w:rsid w:val="71FD4747"/>
    <w:rsid w:val="72F93C99"/>
    <w:rsid w:val="73EF058B"/>
    <w:rsid w:val="744C4E4A"/>
    <w:rsid w:val="75BA7162"/>
    <w:rsid w:val="75F67AFC"/>
    <w:rsid w:val="767C26EE"/>
    <w:rsid w:val="77770AF7"/>
    <w:rsid w:val="78CF7044"/>
    <w:rsid w:val="79841ECE"/>
    <w:rsid w:val="79D57C39"/>
    <w:rsid w:val="79DC0BF9"/>
    <w:rsid w:val="79E959FF"/>
    <w:rsid w:val="7BA3006D"/>
    <w:rsid w:val="7C692185"/>
    <w:rsid w:val="7CBD693B"/>
    <w:rsid w:val="7CF36159"/>
    <w:rsid w:val="7D0067BE"/>
    <w:rsid w:val="7D0217B3"/>
    <w:rsid w:val="7D4B0B65"/>
    <w:rsid w:val="7D747DCD"/>
    <w:rsid w:val="7DB2733D"/>
    <w:rsid w:val="7E005017"/>
    <w:rsid w:val="7E0B53DB"/>
    <w:rsid w:val="7E1D006D"/>
    <w:rsid w:val="7E1F0DEB"/>
    <w:rsid w:val="7E87345C"/>
    <w:rsid w:val="7EFA74ED"/>
    <w:rsid w:val="7F444AE5"/>
    <w:rsid w:val="7FD17C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autoRedefine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Char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Char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Char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Char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Char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Char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Char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Char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Char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Char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Char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Char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Char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Char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Char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Char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autoRedefine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emf"/><Relationship Id="rId12" Type="http://schemas.openxmlformats.org/officeDocument/2006/relationships/oleObject" Target="embeddings/oleObject2.bin"/><Relationship Id="rId11" Type="http://schemas.openxmlformats.org/officeDocument/2006/relationships/image" Target="media/image3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4"/>
    <customShpInfo spid="_x0000_s3075"/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47</Pages>
  <Words>2743</Words>
  <Characters>3765</Characters>
  <Lines>142</Lines>
  <Paragraphs>40</Paragraphs>
  <TotalTime>9</TotalTime>
  <ScaleCrop>false</ScaleCrop>
  <LinksUpToDate>false</LinksUpToDate>
  <CharactersWithSpaces>4106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吃饭</cp:lastModifiedBy>
  <dcterms:modified xsi:type="dcterms:W3CDTF">2025-01-03T07:26:40Z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E6AB482AE0CD4089B5CA4638BC810575_13</vt:lpwstr>
  </property>
  <property fmtid="{D5CDD505-2E9C-101B-9397-08002B2CF9AE}" pid="4" name="KSOTemplateDocerSaveRecord">
    <vt:lpwstr>eyJoZGlkIjoiNzlkYWEwNWFiNmRlMmExMmI2ZjBhNmUzNTExNzg1ZWUiLCJ1c2VySWQiOiI3MDc5NTkxNjEifQ==</vt:lpwstr>
  </property>
</Properties>
</file>