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1B921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  <w:jc w:val="center"/>
        </w:trPr>
        <w:tc>
          <w:tcPr>
            <w:tcW w:w="1098" w:type="dxa"/>
            <w:vAlign w:val="center"/>
          </w:tcPr>
          <w:p w14:paraId="0DEAACA4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175D0BF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1C5F809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56DEAFB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25D00ED8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6DED35D7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_Toc15091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_Toc15091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1EFC6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_Toc2690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_Toc2690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B3F6CD8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_Toc3556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_Toc3556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99FBFA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_Toc22016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_Toc22016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2D6DC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_Toc19862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_Toc19862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7A5DC3D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_Toc25349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_Toc25349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C07D114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_Toc10835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_Toc10835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B8ED79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_Toc2311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_Toc2311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B23F942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_Toc11464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_Toc11464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CBA506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_Toc10462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_Toc10462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4233B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_Toc18881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_Toc18881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A5D91B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_Toc1561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_Toc1561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2A7F61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_Toc6332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_Toc6332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3900E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_Toc23487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_Toc23487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D358A82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_Toc27680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_Toc27680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C57A74F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_Toc4143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_Toc4143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1DE7724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_Toc16409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_Toc16409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05A23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_Toc18695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_Toc18695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AD90629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_Toc23912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_Toc23912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ED076C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_Toc26421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_Toc26421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3BEAC3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_Toc14252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_Toc14252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16D80B4C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_Toc29857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_Toc29857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586EF67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_Toc2792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_Toc2792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BE1AAAC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_Toc6159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_Toc6159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56FC02D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_Toc6745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_Toc6745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3FBB2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_Toc2345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_Toc2345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E6D6A61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_Toc17113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_Toc17113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547EC7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_Toc3546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_Toc3546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DF9373A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_Toc25944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_Toc25944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6AAD2B98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_Toc4945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_Toc4945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23A265DB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_Toc4665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_Toc4665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5776B39D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_Toc18548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_Toc18548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0435B3C0">
      <w:pPr>
        <w:pStyle w:val="20"/>
        <w:tabs>
          <w:tab w:val="right" w:leader="dot" w:pos="10204"/>
        </w:tabs>
      </w:pPr>
      <w:r>
        <w:fldChar w:fldCharType="begin"/>
      </w:r>
      <w:r>
        <w:instrText xml:space="preserve"> HYPERLINK \l _Toc25758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_Toc25758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7D968F3">
      <w:pPr>
        <w:pStyle w:val="24"/>
        <w:tabs>
          <w:tab w:val="right" w:leader="dot" w:pos="10204"/>
        </w:tabs>
      </w:pPr>
      <w:r>
        <w:fldChar w:fldCharType="begin"/>
      </w:r>
      <w:r>
        <w:instrText xml:space="preserve"> HYPERLINK \l _Toc3204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_Toc3204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489C6CFB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_Toc13527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_Toc13527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5FEA1F36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_Toc23614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_Toc23614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44A031E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_Toc17304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_Toc17304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55FC715">
      <w:pPr>
        <w:pStyle w:val="13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_Toc30921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_Toc30921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16211599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5091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2690"/>
      <w:bookmarkStart w:id="4" w:name="_Toc496193103"/>
      <w:bookmarkStart w:id="5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3556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22016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gps/wifi/蓝牙信标：默认上报频率10分钟，默认定位优先级：wifi&gt;gps，wifi定位优先，定位不到切换gps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5052A0DB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17137"/>
      <w:bookmarkStart w:id="9" w:name="_Toc19862"/>
      <w:bookmarkStart w:id="10" w:name="_Toc352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4D6B2E9B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53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3"/>
      <w:bookmarkStart w:id="13" w:name="_Toc496193104"/>
      <w:bookmarkStart w:id="14" w:name="_Toc1083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96193105"/>
      <w:bookmarkStart w:id="16" w:name="_Toc440976904"/>
      <w:bookmarkStart w:id="17" w:name="_Toc231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5"/>
      <w:bookmarkStart w:id="19" w:name="_Toc496193106"/>
      <w:bookmarkStart w:id="20" w:name="_Toc1146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10462"/>
      <w:bookmarkStart w:id="22" w:name="_Toc440976906"/>
      <w:bookmarkStart w:id="23" w:name="_Toc4961931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18881"/>
      <w:bookmarkStart w:id="25" w:name="_Toc496193108"/>
      <w:bookmarkStart w:id="26" w:name="_Toc4409769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96193109"/>
      <w:bookmarkStart w:id="28" w:name="_Toc1561"/>
      <w:bookmarkStart w:id="29" w:name="_Toc44097690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6332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96193110"/>
      <w:bookmarkStart w:id="32" w:name="_Toc440976909"/>
      <w:bookmarkStart w:id="33" w:name="_Toc23487"/>
      <w:bookmarkStart w:id="34" w:name="_Toc118997626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96193111"/>
      <w:bookmarkStart w:id="36" w:name="_Toc440976910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bookmarkStart w:id="97" w:name="_GoBack"/>
      <w:bookmarkEnd w:id="97"/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768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414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16409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8695"/>
      <w:bookmarkStart w:id="43" w:name="_Toc496193116"/>
      <w:bookmarkStart w:id="44" w:name="_Toc440976915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23912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2642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14252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1676BB21">
      <w:pPr>
        <w:spacing w:line="360" w:lineRule="auto"/>
        <w:rPr>
          <w:rFonts w:hint="eastAsia" w:ascii="微软雅黑" w:hAnsi="微软雅黑"/>
          <w:sz w:val="20"/>
          <w:szCs w:val="20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0" w:name="_Toc29857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0"/>
    </w:p>
    <w:p w14:paraId="62603606">
      <w:pPr>
        <w:pStyle w:val="4"/>
        <w:numPr>
          <w:ilvl w:val="0"/>
          <w:numId w:val="0"/>
        </w:numPr>
      </w:pPr>
      <w:bookmarkStart w:id="51" w:name="_Toc496193132"/>
      <w:bookmarkStart w:id="52" w:name="_Toc440976931"/>
      <w:bookmarkStart w:id="53" w:name="_Toc2792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1"/>
      <w:bookmarkEnd w:id="52"/>
      <w:r>
        <w:rPr>
          <w:rFonts w:hint="eastAsia"/>
        </w:rPr>
        <w:t>(0x02)</w:t>
      </w:r>
      <w:bookmarkEnd w:id="53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4" w:name="_Toc6159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5" w:name="_Toc67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5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6" w:name="_Toc2345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7" w:name="_Toc17113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7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8" w:name="_Toc161325796"/>
      <w:bookmarkStart w:id="59" w:name="_Toc3546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8"/>
      <w:r>
        <w:rPr>
          <w:rFonts w:hint="eastAsia" w:cstheme="minorBidi"/>
          <w:lang w:val="en-US" w:eastAsia="zh-CN"/>
        </w:rPr>
        <w:t>---可不用解析</w:t>
      </w:r>
      <w:bookmarkEnd w:id="5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0" w:name="_Toc18750"/>
      <w:bookmarkStart w:id="61" w:name="_Toc1507"/>
      <w:bookmarkStart w:id="62" w:name="_Toc13839"/>
      <w:bookmarkStart w:id="63" w:name="_Toc25944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1"/>
      <w:bookmarkEnd w:id="62"/>
      <w:bookmarkEnd w:id="63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4" w:name="_Toc29401"/>
      <w:bookmarkStart w:id="65" w:name="_Toc4945"/>
      <w:bookmarkStart w:id="66" w:name="_Toc2132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4"/>
      <w:bookmarkEnd w:id="65"/>
      <w:bookmarkEnd w:id="66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7" w:name="_Toc466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7"/>
    </w:p>
    <w:p w14:paraId="67418E57">
      <w:pPr>
        <w:pStyle w:val="4"/>
      </w:pPr>
      <w:bookmarkStart w:id="68" w:name="_Toc1854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69" w:name="_Toc136869419"/>
      <w:bookmarkEnd w:id="69"/>
      <w:bookmarkStart w:id="70" w:name="_Toc87892591"/>
      <w:bookmarkEnd w:id="70"/>
      <w:bookmarkStart w:id="71" w:name="_Toc132387769"/>
      <w:bookmarkEnd w:id="71"/>
      <w:bookmarkStart w:id="72" w:name="_Toc138603326"/>
      <w:bookmarkEnd w:id="72"/>
      <w:bookmarkStart w:id="73" w:name="_Toc132387770"/>
      <w:bookmarkEnd w:id="73"/>
      <w:bookmarkStart w:id="74" w:name="_Toc138603325"/>
      <w:bookmarkEnd w:id="74"/>
      <w:bookmarkStart w:id="75" w:name="_Toc139630533"/>
      <w:bookmarkEnd w:id="75"/>
      <w:bookmarkStart w:id="76" w:name="_Toc143606923"/>
      <w:bookmarkEnd w:id="76"/>
      <w:bookmarkStart w:id="77" w:name="_Toc139630532"/>
      <w:bookmarkEnd w:id="77"/>
      <w:bookmarkStart w:id="78" w:name="_Toc139552454"/>
      <w:bookmarkEnd w:id="78"/>
      <w:bookmarkStart w:id="79" w:name="_Toc87892592"/>
      <w:bookmarkEnd w:id="79"/>
      <w:bookmarkStart w:id="80" w:name="_Toc136869418"/>
      <w:bookmarkEnd w:id="80"/>
      <w:bookmarkStart w:id="81" w:name="_Toc143606922"/>
      <w:bookmarkEnd w:id="81"/>
      <w:bookmarkStart w:id="82" w:name="_Toc139552453"/>
      <w:bookmarkEnd w:id="8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3" w:name="_Toc2575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3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4" w:name="_Toc3204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4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5" w:name="_Toc13527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5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6" w:name="_Toc79159574"/>
      <w:bookmarkStart w:id="87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6"/>
    <w:bookmarkEnd w:id="87"/>
    <w:p w14:paraId="143A1078">
      <w:pPr>
        <w:pStyle w:val="4"/>
        <w:numPr>
          <w:ilvl w:val="0"/>
          <w:numId w:val="0"/>
        </w:numPr>
      </w:pPr>
      <w:bookmarkStart w:id="88" w:name="_Toc23614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8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5D8C37AB">
      <w:pPr>
        <w:pStyle w:val="4"/>
        <w:numPr>
          <w:ilvl w:val="0"/>
          <w:numId w:val="0"/>
        </w:numPr>
      </w:pPr>
      <w:bookmarkStart w:id="89" w:name="_Toc496193153"/>
      <w:bookmarkStart w:id="90" w:name="_Toc159924449"/>
      <w:bookmarkStart w:id="91" w:name="_Toc18957"/>
      <w:bookmarkStart w:id="92" w:name="_Toc17304"/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</w:t>
      </w:r>
      <w:bookmarkEnd w:id="89"/>
      <w:r>
        <w:rPr>
          <w:rFonts w:hint="eastAsia"/>
        </w:rPr>
        <w:t>(0xC3)（TCP专用</w:t>
      </w:r>
      <w:r>
        <w:rPr>
          <w:rFonts w:hint="eastAsia"/>
          <w:lang w:val="en-US" w:eastAsia="zh-CN"/>
        </w:rPr>
        <w:t>-以前设备无此功能</w:t>
      </w:r>
      <w:r>
        <w:rPr>
          <w:rFonts w:hint="eastAsia"/>
        </w:rPr>
        <w:t>）</w:t>
      </w:r>
      <w:bookmarkEnd w:id="90"/>
      <w:bookmarkEnd w:id="91"/>
      <w:bookmarkEnd w:id="92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4"/>
        <w:adjustRightInd/>
        <w:spacing w:line="360" w:lineRule="auto"/>
      </w:pPr>
    </w:p>
    <w:p w14:paraId="14F59B57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4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5A82B591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3" w:name="_Toc440976918"/>
      <w:bookmarkStart w:id="94" w:name="_Toc496193119"/>
      <w:bookmarkStart w:id="95" w:name="_Toc31725"/>
      <w:bookmarkStart w:id="96" w:name="_Toc30921"/>
      <w:r>
        <w:rPr>
          <w:rFonts w:hint="eastAsia"/>
          <w:lang w:val="en-US" w:eastAsia="zh-CN"/>
        </w:rPr>
        <w:t>5.1.4</w:t>
      </w:r>
      <w:bookmarkEnd w:id="93"/>
      <w:bookmarkEnd w:id="94"/>
      <w:bookmarkEnd w:id="95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6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00D87"/>
    <w:rsid w:val="0634284A"/>
    <w:rsid w:val="06AE5109"/>
    <w:rsid w:val="08BF37DF"/>
    <w:rsid w:val="08E33B14"/>
    <w:rsid w:val="09B80304"/>
    <w:rsid w:val="0B5B6885"/>
    <w:rsid w:val="0B80160F"/>
    <w:rsid w:val="0B8F63EB"/>
    <w:rsid w:val="0BB91659"/>
    <w:rsid w:val="0BC01E57"/>
    <w:rsid w:val="0C6B1E0D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FE459E"/>
    <w:rsid w:val="2B1D2C71"/>
    <w:rsid w:val="2B826300"/>
    <w:rsid w:val="2C325548"/>
    <w:rsid w:val="2D32459D"/>
    <w:rsid w:val="2DA25458"/>
    <w:rsid w:val="30012E49"/>
    <w:rsid w:val="30366E44"/>
    <w:rsid w:val="31175F84"/>
    <w:rsid w:val="31176FF4"/>
    <w:rsid w:val="31BD737C"/>
    <w:rsid w:val="324E4EFE"/>
    <w:rsid w:val="32673815"/>
    <w:rsid w:val="33252BF9"/>
    <w:rsid w:val="3367148C"/>
    <w:rsid w:val="33977850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AE334E"/>
    <w:rsid w:val="463651F7"/>
    <w:rsid w:val="46B82A81"/>
    <w:rsid w:val="46C245A4"/>
    <w:rsid w:val="46F55E8A"/>
    <w:rsid w:val="47623709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513368"/>
    <w:rsid w:val="4F705422"/>
    <w:rsid w:val="50EB10A0"/>
    <w:rsid w:val="5103759B"/>
    <w:rsid w:val="518742CE"/>
    <w:rsid w:val="51B73916"/>
    <w:rsid w:val="51E0333F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C3F0B0C"/>
    <w:rsid w:val="5D9A56C3"/>
    <w:rsid w:val="5E9D755E"/>
    <w:rsid w:val="5F5A3621"/>
    <w:rsid w:val="5FAD78AB"/>
    <w:rsid w:val="61244EC8"/>
    <w:rsid w:val="61C834F9"/>
    <w:rsid w:val="621719D8"/>
    <w:rsid w:val="6267143B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DC309D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8CF7044"/>
    <w:rsid w:val="79802CF3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2212</Words>
  <Characters>3199</Characters>
  <Lines>142</Lines>
  <Paragraphs>40</Paragraphs>
  <TotalTime>0</TotalTime>
  <ScaleCrop>false</ScaleCrop>
  <LinksUpToDate>false</LinksUpToDate>
  <CharactersWithSpaces>3443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2025-03-20T03:59:05Z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