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35DFA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</w:rPr>
        <w:t>欧孚通信：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W200PGU-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13400654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8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目录整理，新增设备使用说明</w:t>
            </w:r>
          </w:p>
        </w:tc>
      </w:tr>
    </w:tbl>
    <w:p w14:paraId="26A765A2">
      <w:pPr>
        <w:rPr>
          <w:rFonts w:hint="default"/>
          <w:lang w:val="en-US" w:eastAsia="zh-CN"/>
        </w:rPr>
      </w:pPr>
    </w:p>
    <w:p w14:paraId="7794F77A">
      <w:pPr>
        <w:pStyle w:val="62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7C9B462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_Toc11362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_Toc11362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AA620D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_Toc16775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_Toc16775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90366A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_Toc15196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使用说明</w:t>
      </w:r>
      <w:r>
        <w:tab/>
      </w:r>
      <w:r>
        <w:fldChar w:fldCharType="begin"/>
      </w:r>
      <w:r>
        <w:instrText xml:space="preserve"> PAGEREF _Toc15196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7DAC280C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_Toc30850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_Toc30850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7417EE5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_Toc32202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_Toc32202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612E50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_Toc16822 </w:instrText>
      </w:r>
      <w:r>
        <w:fldChar w:fldCharType="separate"/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_Toc16822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AE94B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_Toc7386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_Toc7386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3377CA7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_Toc28712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_Toc28712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0C78558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_Toc31682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_Toc31682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32C4198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_Toc27991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_Toc27991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0A8744C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_Toc11423 </w:instrText>
      </w:r>
      <w:r>
        <w:fldChar w:fldCharType="separate"/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2.5.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_Toc11423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E8DEF4D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_Toc32541 </w:instrText>
      </w:r>
      <w:r>
        <w:fldChar w:fldCharType="separate"/>
      </w:r>
      <w:r>
        <w:rPr>
          <w:rFonts w:hint="eastAsia"/>
          <w:lang w:val="en-US" w:eastAsia="zh-CN"/>
        </w:rPr>
        <w:t>3.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_Toc32541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215B920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_Toc12623 </w:instrText>
      </w:r>
      <w:r>
        <w:fldChar w:fldCharType="separate"/>
      </w:r>
      <w:r>
        <w:rPr>
          <w:rFonts w:hint="default"/>
        </w:rPr>
        <w:t xml:space="preserve">3.1 </w:t>
      </w:r>
      <w:r>
        <w:rPr>
          <w:rFonts w:hint="eastAsia"/>
          <w:lang w:val="en-US" w:eastAsia="zh-CN"/>
        </w:rPr>
        <w:t>连接相关上报</w:t>
      </w:r>
      <w:r>
        <w:tab/>
      </w:r>
      <w:r>
        <w:fldChar w:fldCharType="begin"/>
      </w:r>
      <w:r>
        <w:instrText xml:space="preserve"> PAGEREF _Toc12623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02A1D49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_Toc19878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_Toc19878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15DFC8BE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_Toc4103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_Toc4103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 w14:paraId="025FF38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_Toc12839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3.1.3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_Toc12839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4691ACE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_Toc16820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28"/>
          <w:lang w:val="en-US" w:eastAsia="zh-CN" w:bidi="ar-SA"/>
        </w:rPr>
        <w:t>3.2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报警相关上报</w:t>
      </w:r>
      <w:r>
        <w:tab/>
      </w:r>
      <w:r>
        <w:fldChar w:fldCharType="begin"/>
      </w:r>
      <w:r>
        <w:instrText xml:space="preserve"> PAGEREF _Toc16820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40830AB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_Toc23603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_Toc23603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0D0A733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_Toc28788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 xml:space="preserve">3.2.2 </w:t>
      </w:r>
      <w:r>
        <w:rPr>
          <w:rFonts w:hint="eastAsia"/>
          <w:szCs w:val="32"/>
        </w:rPr>
        <w:t>报警数据上传(0x21)(02的补充)</w:t>
      </w:r>
      <w:r>
        <w:tab/>
      </w:r>
      <w:r>
        <w:fldChar w:fldCharType="begin"/>
      </w:r>
      <w:r>
        <w:instrText xml:space="preserve"> PAGEREF _Toc28788 \h 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6923812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_Toc2790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3.2.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r>
        <w:tab/>
      </w:r>
      <w:r>
        <w:fldChar w:fldCharType="begin"/>
      </w:r>
      <w:r>
        <w:instrText xml:space="preserve"> PAGEREF _Toc2790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3E12F0E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_Toc28318 </w:instrText>
      </w:r>
      <w:r>
        <w:fldChar w:fldCharType="separate"/>
      </w:r>
      <w:r>
        <w:rPr>
          <w:rFonts w:hint="default" w:ascii="Calibri" w:hAnsi="Calibri" w:eastAsia="宋体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3定位相关上报</w:t>
      </w:r>
      <w:r>
        <w:tab/>
      </w:r>
      <w:r>
        <w:fldChar w:fldCharType="begin"/>
      </w:r>
      <w:r>
        <w:instrText xml:space="preserve"> PAGEREF _Toc28318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1473737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_Toc16447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_Toc16447 \h 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 w14:paraId="50E3B35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_Toc21294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_Toc21294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5E9B84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_Toc18522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_Toc18522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DC3432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_Toc20127 </w:instrText>
      </w:r>
      <w:r>
        <w:fldChar w:fldCharType="separate"/>
      </w:r>
      <w:r>
        <w:rPr>
          <w:rFonts w:hint="eastAsia"/>
          <w:szCs w:val="32"/>
          <w:lang w:val="en-US" w:eastAsia="zh-CN"/>
        </w:rPr>
        <w:t>3.3.4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_Toc20127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1C16ACCE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_Toc31593 </w:instrText>
      </w:r>
      <w:r>
        <w:fldChar w:fldCharType="separate"/>
      </w:r>
      <w:r>
        <w:rPr>
          <w:rFonts w:hint="default" w:ascii="微软雅黑" w:hAnsi="微软雅黑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Cs w:val="0"/>
          <w:szCs w:val="28"/>
          <w:lang w:val="en-US" w:eastAsia="zh-CN"/>
        </w:rPr>
        <w:t>设备信息及状态上报</w:t>
      </w:r>
      <w:r>
        <w:tab/>
      </w:r>
      <w:r>
        <w:fldChar w:fldCharType="begin"/>
      </w:r>
      <w:r>
        <w:instrText xml:space="preserve"> PAGEREF _Toc31593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A6253E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_Toc9070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_Toc9070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71D6ED86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_Toc6309 </w:instrText>
      </w:r>
      <w:r>
        <w:fldChar w:fldCharType="separate"/>
      </w:r>
      <w:r>
        <w:rPr>
          <w:rFonts w:hint="eastAsia"/>
          <w:lang w:val="en-US" w:eastAsia="zh-CN"/>
        </w:rPr>
        <w:t>3.4.2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_Toc6309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14D6C9F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_Toc18397 </w:instrText>
      </w:r>
      <w:r>
        <w:fldChar w:fldCharType="separate"/>
      </w:r>
      <w:r>
        <w:rPr>
          <w:rFonts w:hint="eastAsia"/>
          <w:lang w:val="en-US" w:eastAsia="zh-CN"/>
        </w:rPr>
        <w:t>3.4.3</w:t>
      </w:r>
      <w:r>
        <w:rPr>
          <w:rFonts w:hint="eastAsia"/>
        </w:rPr>
        <w:t xml:space="preserve"> 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_Toc18397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69BB0D7B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_Toc18826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r>
        <w:tab/>
      </w:r>
      <w:r>
        <w:fldChar w:fldCharType="begin"/>
      </w:r>
      <w:r>
        <w:instrText xml:space="preserve"> PAGEREF _Toc18826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15F6C3A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_Toc8885 </w:instrText>
      </w:r>
      <w:r>
        <w:fldChar w:fldCharType="separate"/>
      </w:r>
      <w:r>
        <w:rPr>
          <w:rFonts w:hint="eastAsia"/>
          <w:lang w:val="en-US" w:eastAsia="zh-CN"/>
        </w:rPr>
        <w:t>3.4.5设备状态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tab/>
      </w:r>
      <w:r>
        <w:fldChar w:fldCharType="begin"/>
      </w:r>
      <w:r>
        <w:instrText xml:space="preserve"> PAGEREF _Toc8885 \h </w:instrText>
      </w:r>
      <w:r>
        <w:fldChar w:fldCharType="separate"/>
      </w:r>
      <w:r>
        <w:t>24</w:t>
      </w:r>
      <w:r>
        <w:fldChar w:fldCharType="end"/>
      </w:r>
      <w:r>
        <w:fldChar w:fldCharType="end"/>
      </w:r>
    </w:p>
    <w:p w14:paraId="0AA9EC5A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_Toc6162 </w:instrText>
      </w:r>
      <w:r>
        <w:fldChar w:fldCharType="separate"/>
      </w:r>
      <w:r>
        <w:rPr>
          <w:rFonts w:hint="default" w:ascii="微软雅黑" w:hAnsi="微软雅黑" w:eastAsia="微软雅黑" w:cs="宋体"/>
          <w:bCs/>
          <w:kern w:val="2"/>
          <w:szCs w:val="32"/>
          <w:lang w:val="en-US" w:eastAsia="zh-CN" w:bidi="ar-SA"/>
        </w:rPr>
        <w:t>3.</w:t>
      </w:r>
      <w:r>
        <w:rPr>
          <w:rFonts w:hint="eastAsia" w:ascii="微软雅黑" w:hAnsi="微软雅黑" w:cs="宋体"/>
          <w:bCs/>
          <w:kern w:val="2"/>
          <w:szCs w:val="32"/>
          <w:lang w:val="en-US" w:eastAsia="zh-CN" w:bidi="ar-SA"/>
        </w:rPr>
        <w:t>5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下行反馈相关上报</w:t>
      </w:r>
      <w:r>
        <w:tab/>
      </w:r>
      <w:r>
        <w:fldChar w:fldCharType="begin"/>
      </w:r>
      <w:r>
        <w:instrText xml:space="preserve"> PAGEREF _Toc6162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6F62983A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_Toc8972 </w:instrText>
      </w:r>
      <w:r>
        <w:fldChar w:fldCharType="separate"/>
      </w: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_Toc8972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70BF5DC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_Toc14301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_Toc14301 \h 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09356884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_Toc13154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3.6健康相关上报</w:t>
      </w:r>
      <w:r>
        <w:tab/>
      </w:r>
      <w:r>
        <w:fldChar w:fldCharType="begin"/>
      </w:r>
      <w:r>
        <w:instrText xml:space="preserve"> PAGEREF _Toc13154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366A0380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_Toc16727 </w:instrText>
      </w:r>
      <w:r>
        <w:fldChar w:fldCharType="separate"/>
      </w:r>
      <w:r>
        <w:rPr>
          <w:rFonts w:hint="eastAsia"/>
        </w:rPr>
        <w:t>3.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r>
        <w:tab/>
      </w:r>
      <w:r>
        <w:fldChar w:fldCharType="begin"/>
      </w:r>
      <w:r>
        <w:instrText xml:space="preserve"> PAGEREF _Toc16727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6C6817D1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_Toc19097 </w:instrText>
      </w:r>
      <w:r>
        <w:fldChar w:fldCharType="separate"/>
      </w:r>
      <w:r>
        <w:rPr>
          <w:rFonts w:hint="default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r>
        <w:tab/>
      </w:r>
      <w:r>
        <w:fldChar w:fldCharType="begin"/>
      </w:r>
      <w:r>
        <w:instrText xml:space="preserve"> PAGEREF _Toc19097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7D635DC3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_Toc14179 </w:instrText>
      </w:r>
      <w:r>
        <w:fldChar w:fldCharType="separate"/>
      </w:r>
      <w:r>
        <w:rPr>
          <w:rFonts w:hint="eastAsia"/>
          <w:lang w:val="en-US" w:eastAsia="zh-CN"/>
        </w:rPr>
        <w:t>3.6.3</w:t>
      </w:r>
      <w:r>
        <w:rPr>
          <w:rFonts w:hint="eastAsia"/>
        </w:rPr>
        <w:t>设备睡眠分析数据上传(0xC5)</w:t>
      </w:r>
      <w:r>
        <w:tab/>
      </w:r>
      <w:r>
        <w:fldChar w:fldCharType="begin"/>
      </w:r>
      <w:r>
        <w:instrText xml:space="preserve"> PAGEREF _Toc14179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6F4B7AA5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_Toc12676 </w:instrText>
      </w:r>
      <w:r>
        <w:fldChar w:fldCharType="separate"/>
      </w:r>
      <w:r>
        <w:rPr>
          <w:rFonts w:hint="eastAsia"/>
          <w:lang w:val="en-US" w:eastAsia="zh-CN"/>
        </w:rPr>
        <w:t>3.6.4</w:t>
      </w:r>
      <w:r>
        <w:rPr>
          <w:rFonts w:hint="eastAsia"/>
        </w:rPr>
        <w:t>心率和血压上传(0xC2)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_Toc12676 \h 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6F1B399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_Toc13079 </w:instrText>
      </w:r>
      <w:r>
        <w:fldChar w:fldCharType="separate"/>
      </w:r>
      <w:r>
        <w:rPr>
          <w:rFonts w:hint="eastAsia"/>
          <w:lang w:val="en-US" w:eastAsia="zh-CN"/>
        </w:rPr>
        <w:t>3.6.5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_Toc13079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08AC787C">
      <w:pPr>
        <w:pStyle w:val="19"/>
        <w:tabs>
          <w:tab w:val="right" w:leader="dot" w:pos="10204"/>
        </w:tabs>
      </w:pPr>
      <w:r>
        <w:fldChar w:fldCharType="begin"/>
      </w:r>
      <w:r>
        <w:instrText xml:space="preserve"> HYPERLINK \l _Toc2600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4.设置</w:t>
      </w:r>
      <w:r>
        <w:tab/>
      </w:r>
      <w:r>
        <w:fldChar w:fldCharType="begin"/>
      </w:r>
      <w:r>
        <w:instrText xml:space="preserve"> PAGEREF _Toc2600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1D91DC7F">
      <w:pPr>
        <w:pStyle w:val="23"/>
        <w:tabs>
          <w:tab w:val="right" w:leader="dot" w:pos="10204"/>
        </w:tabs>
      </w:pPr>
      <w:r>
        <w:fldChar w:fldCharType="begin"/>
      </w:r>
      <w:r>
        <w:instrText xml:space="preserve"> HYPERLINK \l _Toc11909 </w:instrText>
      </w:r>
      <w:r>
        <w:fldChar w:fldCharType="separate"/>
      </w:r>
      <w:r>
        <w:rPr>
          <w:rFonts w:hint="eastAsia"/>
          <w:lang w:val="en-US" w:eastAsia="zh-CN"/>
        </w:rPr>
        <w:t>4.1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_Toc11909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2FEBB457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_Toc19949 </w:instrText>
      </w:r>
      <w:r>
        <w:fldChar w:fldCharType="separate"/>
      </w:r>
      <w:r>
        <w:rPr>
          <w:rFonts w:hint="default" w:ascii="Times New Roman" w:hAnsi="Times New Roman" w:cs="Times New Roman"/>
          <w:szCs w:val="32"/>
        </w:rPr>
        <w:t xml:space="preserve">4.1.1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r>
        <w:tab/>
      </w:r>
      <w:r>
        <w:fldChar w:fldCharType="begin"/>
      </w:r>
      <w:r>
        <w:instrText xml:space="preserve"> PAGEREF _Toc19949 \h </w:instrText>
      </w:r>
      <w:r>
        <w:fldChar w:fldCharType="separate"/>
      </w:r>
      <w:r>
        <w:t>32</w:t>
      </w:r>
      <w:r>
        <w:fldChar w:fldCharType="end"/>
      </w:r>
      <w:r>
        <w:fldChar w:fldCharType="end"/>
      </w:r>
    </w:p>
    <w:p w14:paraId="55D8AE0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_Toc28331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r>
        <w:tab/>
      </w:r>
      <w:r>
        <w:fldChar w:fldCharType="begin"/>
      </w:r>
      <w:r>
        <w:instrText xml:space="preserve"> PAGEREF _Toc28331 \h 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40D954C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_Toc25153 </w:instrText>
      </w:r>
      <w:r>
        <w:fldChar w:fldCharType="separate"/>
      </w:r>
      <w:r>
        <w:rPr>
          <w:rFonts w:hint="eastAsia"/>
          <w:lang w:val="en-US" w:eastAsia="zh-CN"/>
        </w:rPr>
        <w:t>4.1.3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_Toc25153 \h </w:instrText>
      </w:r>
      <w:r>
        <w:fldChar w:fldCharType="separate"/>
      </w:r>
      <w:r>
        <w:t>35</w:t>
      </w:r>
      <w:r>
        <w:fldChar w:fldCharType="end"/>
      </w:r>
      <w:r>
        <w:fldChar w:fldCharType="end"/>
      </w:r>
    </w:p>
    <w:p w14:paraId="4A26FAD8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_Toc19964 </w:instrText>
      </w:r>
      <w:r>
        <w:fldChar w:fldCharType="separate"/>
      </w:r>
      <w:r>
        <w:rPr>
          <w:rFonts w:hint="eastAsia"/>
          <w:lang w:val="en-US" w:eastAsia="zh-CN"/>
        </w:rPr>
        <w:t>4.1.4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_Toc19964 \h 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AD91EED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_Toc8072 </w:instrText>
      </w:r>
      <w:r>
        <w:fldChar w:fldCharType="separate"/>
      </w:r>
      <w:r>
        <w:rPr>
          <w:rFonts w:hint="eastAsia"/>
        </w:rPr>
        <w:t>4.1.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Cs w:val="28"/>
        </w:rPr>
        <w:t>下发停留报警触发时间（MSGID=</w:t>
      </w:r>
      <w:r>
        <w:rPr>
          <w:rFonts w:ascii="微软雅黑" w:hAnsi="微软雅黑"/>
          <w:szCs w:val="28"/>
        </w:rPr>
        <w:t>0XCC</w:t>
      </w:r>
      <w:r>
        <w:rPr>
          <w:rFonts w:hint="eastAsia" w:ascii="微软雅黑" w:hAnsi="微软雅黑"/>
          <w:szCs w:val="28"/>
        </w:rPr>
        <w:t>）</w:t>
      </w:r>
      <w:r>
        <w:tab/>
      </w:r>
      <w:r>
        <w:fldChar w:fldCharType="begin"/>
      </w:r>
      <w:r>
        <w:instrText xml:space="preserve"> PAGEREF _Toc8072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79282F2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_Toc29730 </w:instrText>
      </w:r>
      <w:r>
        <w:fldChar w:fldCharType="separate"/>
      </w:r>
      <w:r>
        <w:rPr>
          <w:rFonts w:hint="eastAsia"/>
          <w:lang w:val="en-US" w:eastAsia="zh-CN"/>
        </w:rPr>
        <w:t xml:space="preserve">4.1.6 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_Toc29730 \h 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26632169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_Toc17478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4.1.7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UWB报警距离下发（0x79）</w:t>
      </w:r>
      <w:r>
        <w:tab/>
      </w:r>
      <w:r>
        <w:fldChar w:fldCharType="begin"/>
      </w:r>
      <w:r>
        <w:instrText xml:space="preserve"> PAGEREF _Toc17478 \h </w:instrText>
      </w:r>
      <w:r>
        <w:fldChar w:fldCharType="separate"/>
      </w:r>
      <w:r>
        <w:t>39</w:t>
      </w:r>
      <w:r>
        <w:fldChar w:fldCharType="end"/>
      </w:r>
      <w:r>
        <w:fldChar w:fldCharType="end"/>
      </w:r>
    </w:p>
    <w:p w14:paraId="64F175CF">
      <w:pPr>
        <w:pStyle w:val="12"/>
        <w:tabs>
          <w:tab w:val="right" w:leader="dot" w:pos="10204"/>
          <w:tab w:val="clear" w:pos="1575"/>
          <w:tab w:val="clear" w:pos="9042"/>
        </w:tabs>
      </w:pPr>
      <w:r>
        <w:fldChar w:fldCharType="begin"/>
      </w:r>
      <w:r>
        <w:instrText xml:space="preserve"> HYPERLINK \l _Toc11502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4.1.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 xml:space="preserve"> 远程OTA升级下发（0xA9）</w:t>
      </w:r>
      <w:r>
        <w:tab/>
      </w:r>
      <w:r>
        <w:fldChar w:fldCharType="begin"/>
      </w:r>
      <w:r>
        <w:instrText xml:space="preserve"> PAGEREF _Toc11502 \h 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364666D0">
      <w:pPr>
        <w:pStyle w:val="23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1134" w:right="851" w:bottom="851" w:left="851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40976901"/>
      <w:bookmarkStart w:id="1" w:name="_Toc496193102"/>
    </w:p>
    <w:p w14:paraId="2926046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" w:name="_Toc11362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5939C026">
      <w:pPr>
        <w:pStyle w:val="63"/>
        <w:numPr>
          <w:ilvl w:val="0"/>
          <w:numId w:val="0"/>
        </w:numPr>
        <w:adjustRightInd/>
        <w:spacing w:line="360" w:lineRule="auto"/>
        <w:ind w:left="425" w:leftChars="0" w:hanging="425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本协议合适于欧孚通信4G CAT1设备，目前支持W200P，G808等产品。</w:t>
      </w:r>
    </w:p>
    <w:p w14:paraId="1015BA06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75E2052D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32AAAB6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0AE439E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下述除特殊标明。一律通用</w:t>
      </w:r>
      <w:r>
        <w:rPr>
          <w:rFonts w:hint="eastAsia" w:ascii="微软雅黑" w:hAnsi="微软雅黑" w:cs="宋体"/>
          <w:color w:val="auto"/>
          <w:sz w:val="21"/>
          <w:szCs w:val="21"/>
        </w:rPr>
        <w:t>。</w:t>
      </w:r>
    </w:p>
    <w:p w14:paraId="7077DDF9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协议内容为4g上报内容，若需蓝牙广播数据协议，还请咨询相关对接人员</w:t>
      </w:r>
    </w:p>
    <w:p w14:paraId="6F504F32">
      <w:pPr>
        <w:pStyle w:val="63"/>
        <w:numPr>
          <w:ilvl w:val="0"/>
          <w:numId w:val="0"/>
        </w:numPr>
        <w:adjustRightInd/>
        <w:spacing w:line="360" w:lineRule="auto"/>
        <w:ind w:left="533" w:leftChars="0"/>
        <w:rPr>
          <w:rFonts w:ascii="微软雅黑" w:hAnsi="微软雅黑" w:cs="宋体"/>
          <w:color w:val="auto"/>
          <w:sz w:val="21"/>
          <w:szCs w:val="21"/>
        </w:rPr>
      </w:pPr>
    </w:p>
    <w:p w14:paraId="3DD78280">
      <w:pPr>
        <w:pStyle w:val="63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lang w:val="en-US" w:eastAsia="zh-CN"/>
        </w:rPr>
      </w:pPr>
      <w:bookmarkStart w:id="3" w:name="_Toc16775"/>
      <w:bookmarkStart w:id="4" w:name="_Toc4529"/>
      <w:bookmarkStart w:id="5" w:name="_Toc4409"/>
      <w:bookmarkStart w:id="6" w:name="_Toc496193103"/>
      <w:bookmarkStart w:id="7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  <w:bookmarkEnd w:id="4"/>
      <w:bookmarkEnd w:id="5"/>
      <w:bookmarkStart w:id="8" w:name="_Toc19043"/>
      <w:bookmarkStart w:id="9" w:name="_Toc20064"/>
      <w:bookmarkStart w:id="10" w:name="_Toc29705"/>
    </w:p>
    <w:p w14:paraId="461AF4AA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11" w:name="_Toc15196"/>
      <w:r>
        <w:rPr>
          <w:rFonts w:hint="eastAsia"/>
          <w:b/>
          <w:bCs w:val="0"/>
          <w:sz w:val="32"/>
          <w:szCs w:val="32"/>
          <w:lang w:val="en-US" w:eastAsia="zh-CN"/>
        </w:rPr>
        <w:t>2.1 使用说明</w:t>
      </w:r>
      <w:bookmarkEnd w:id="8"/>
      <w:bookmarkEnd w:id="9"/>
      <w:bookmarkEnd w:id="11"/>
    </w:p>
    <w:p w14:paraId="6F8AAAFB">
      <w:pPr>
        <w:pStyle w:val="63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062E8ACC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ABE1EB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充电达到开机所需电量设备会自动开机，充电状态显示充电图标，充满电为绿色图标，</w:t>
      </w: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注意：不要在充电状态下查看设备信号</w:t>
      </w:r>
    </w:p>
    <w:p w14:paraId="3124A8C7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 w:eastAsia="微软雅黑"/>
          <w:sz w:val="28"/>
          <w:szCs w:val="28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手动开机：长按上键10s后松开，界面</w:t>
      </w:r>
      <w:r>
        <w:rPr>
          <w:rFonts w:hint="eastAsia" w:ascii="微软雅黑" w:hAnsi="微软雅黑" w:eastAsia="微软雅黑"/>
          <w:sz w:val="28"/>
          <w:szCs w:val="28"/>
        </w:rPr>
        <w:t>出现“Welcome”字样</w:t>
      </w:r>
    </w:p>
    <w:p w14:paraId="08DE1D73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注：开机默认佩戴状态，未测到心率上报脱落报警</w:t>
      </w:r>
    </w:p>
    <w:p w14:paraId="55ED8210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06DD96B1"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低电关机：界面显示Byebye后熄灭屏幕</w:t>
      </w:r>
    </w:p>
    <w:p w14:paraId="651FAB68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手动关机：关机：长按按键15秒以上，界面显示面显示Byebye后熄灭屏幕</w:t>
      </w:r>
    </w:p>
    <w:p w14:paraId="54EE4589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下行指令关机：开机状态下行关机指令，界面显示Byebye后熄灭屏幕</w:t>
      </w:r>
    </w:p>
    <w:p w14:paraId="27D23A90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/>
          <w:color w:val="FF0000"/>
          <w:sz w:val="24"/>
          <w:szCs w:val="24"/>
          <w:lang w:val="en-US" w:eastAsia="zh-CN"/>
        </w:rPr>
        <w:t>注意：开机状态充电不关机</w:t>
      </w:r>
    </w:p>
    <w:p w14:paraId="2695C6D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35624F5D">
      <w:pPr>
        <w:numPr>
          <w:ilvl w:val="0"/>
          <w:numId w:val="0"/>
        </w:numPr>
        <w:spacing w:line="360" w:lineRule="auto"/>
        <w:ind w:left="960" w:leftChars="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触发方式：触发后设备不进休眠，长按下键3s，界面显示SOS SEND OK/</w:t>
      </w:r>
      <w:r>
        <w:rPr>
          <w:rFonts w:hint="eastAsia" w:ascii="微软雅黑" w:hAnsi="微软雅黑" w:eastAsia="微软雅黑"/>
          <w:sz w:val="28"/>
          <w:szCs w:val="28"/>
        </w:rPr>
        <w:t>SOS发送</w:t>
      </w:r>
      <w:r>
        <w:rPr>
          <w:rFonts w:hint="eastAsia" w:ascii="微软雅黑" w:hAnsi="微软雅黑"/>
          <w:sz w:val="28"/>
          <w:szCs w:val="28"/>
          <w:lang w:val="en-US" w:eastAsia="zh-CN"/>
        </w:rPr>
        <w:t>成功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后，出现SOS图标</w:t>
      </w:r>
    </w:p>
    <w:p w14:paraId="315636A9">
      <w:pPr>
        <w:spacing w:line="360" w:lineRule="auto"/>
        <w:ind w:left="960" w:hanging="960" w:hangingChars="40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取消方式：SOS模式下，长按下键3s,界面显示SEND CENCEL/SOS取消后，SOS图标消失</w:t>
      </w:r>
    </w:p>
    <w:p w14:paraId="15448028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信号状态：</w:t>
      </w:r>
    </w:p>
    <w:p w14:paraId="6FF1F37C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无信号：界面信号为一条横线</w:t>
      </w:r>
    </w:p>
    <w:p w14:paraId="4ED94306">
      <w:pPr>
        <w:pStyle w:val="63"/>
        <w:numPr>
          <w:ilvl w:val="0"/>
          <w:numId w:val="0"/>
        </w:numPr>
        <w:adjustRightInd/>
        <w:spacing w:line="360" w:lineRule="auto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有信号：界面信号有阶梯柱状图形</w:t>
      </w:r>
    </w:p>
    <w:p w14:paraId="66278DE6">
      <w:pPr>
        <w:pStyle w:val="63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1BE57975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触发条件：设备40分钟一动不动，进入休眠模式，不上报定位健康数据，只上报F9心跳包维持长连接</w:t>
      </w:r>
    </w:p>
    <w:p w14:paraId="704E28A1">
      <w:pPr>
        <w:pStyle w:val="63"/>
        <w:numPr>
          <w:ilvl w:val="0"/>
          <w:numId w:val="0"/>
        </w:numPr>
        <w:adjustRightInd/>
        <w:spacing w:line="360" w:lineRule="auto"/>
        <w:ind w:left="960" w:leftChars="0" w:hanging="960" w:hangingChars="400"/>
        <w:rPr>
          <w:rFonts w:hint="eastAsia"/>
          <w:lang w:val="en-US" w:eastAsia="zh-CN"/>
        </w:rPr>
      </w:pPr>
    </w:p>
    <w:p w14:paraId="733F6CF0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2" w:name="_Toc14299"/>
      <w:bookmarkStart w:id="13" w:name="_Toc30850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10"/>
      <w:bookmarkEnd w:id="12"/>
      <w:bookmarkEnd w:id="13"/>
    </w:p>
    <w:p w14:paraId="28114D7C">
      <w:pPr>
        <w:pStyle w:val="63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460EAF1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7D6A68B6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F0请求：设备是长链接的，服务器正常连接和网络正常情况下，开机会上报一次</w:t>
      </w:r>
    </w:p>
    <w:p w14:paraId="60FEBD7F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F9/F6：心跳包上报，默认4分钟上报一次，定位和健康上报时后也会跟着报一条</w:t>
      </w:r>
    </w:p>
    <w:p w14:paraId="0C5C1924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6873E399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UWB/gps/wifi/蓝牙信标：默认上报频率2分钟，默认定位优先级：UWB&gt;wifi&gt;gps，UWB定位优先，定位不到切换gps</w:t>
      </w:r>
    </w:p>
    <w:p w14:paraId="690A66CC">
      <w:pPr>
        <w:pStyle w:val="63"/>
        <w:numPr>
          <w:ilvl w:val="0"/>
          <w:numId w:val="0"/>
        </w:numPr>
        <w:adjustRightInd/>
        <w:spacing w:line="360" w:lineRule="auto"/>
        <w:ind w:left="720" w:firstLine="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注：GPS室内很难定位到，请到室外宽阔无遮挡环境测试</w:t>
      </w:r>
    </w:p>
    <w:p w14:paraId="1B9A85C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51ABB653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SOS报警(0x02)：使用者主动触发,触发方式见上一节</w:t>
      </w:r>
    </w:p>
    <w:p w14:paraId="3B4D9A71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SOS取消(0x02)：使用者主动触发取消,触发方式见上一节</w:t>
      </w:r>
    </w:p>
    <w:p w14:paraId="2D27FAF6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关机报警(0x21)：设备主动关机或低电关机,触发方式见上一节</w:t>
      </w:r>
    </w:p>
    <w:p w14:paraId="26A56B68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佩戴脱落报警(0x02)：设备按健康采样上报频率判断佩戴，测到心率上报佩戴报警，没有测到心率上报脱落报警</w:t>
      </w:r>
    </w:p>
    <w:p w14:paraId="2FC014ED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久坐停留报警(0x02):默认15分钟一动不动触发上报</w:t>
      </w:r>
    </w:p>
    <w:p w14:paraId="1A9C7BEA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跌落报警(0x02)：设备在一定高度自由落体，满足跌落算法触发</w:t>
      </w:r>
    </w:p>
    <w:p w14:paraId="456F8614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低电量报警(0x02)：设备当前 电量等级 小于等于0时触发</w:t>
      </w:r>
    </w:p>
    <w:p w14:paraId="390787C3">
      <w:pPr>
        <w:ind w:left="720" w:hanging="720" w:hangingChars="300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异常温度报警(0x16)：当设备检测温度超过40摄氏度时上报</w:t>
      </w:r>
    </w:p>
    <w:p w14:paraId="6CAD0F3D">
      <w:pPr>
        <w:ind w:left="720" w:hanging="720" w:hangingChars="30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距离报警(0x2104)：UWB测距报警，实时触发，默认报警距离为2米，当和UWB信标的距离小于两米时，触发上报。</w:t>
      </w:r>
    </w:p>
    <w:p w14:paraId="43759501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健康相关上报</w:t>
      </w:r>
    </w:p>
    <w:p w14:paraId="3A3E32A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计步，心率，体温&amp;腕温，血压，血氧(0x32)：默认上报频率2分钟</w:t>
      </w:r>
    </w:p>
    <w:p w14:paraId="69E1E8D7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睡眠(0xC5)：统计时间段21：00-08：00，该时间段会根据状态上报睡眠数据</w:t>
      </w:r>
    </w:p>
    <w:p w14:paraId="1AE5EBB0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63690DC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72959FBE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3B9C9920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6BD2D594">
      <w:pPr>
        <w:pStyle w:val="63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充电状态(0xC3)：开始充电，结束充电，已充满时上报</w:t>
      </w:r>
    </w:p>
    <w:p w14:paraId="7A35565C">
      <w:pPr>
        <w:pStyle w:val="63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6DFE471A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下行反馈(C0):服务器下行指令设备收到后上报</w:t>
      </w:r>
    </w:p>
    <w:p w14:paraId="38AF3E0D">
      <w:pPr>
        <w:pStyle w:val="63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14" w:name="_Toc3524"/>
      <w:bookmarkStart w:id="15" w:name="_Toc32202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14"/>
      <w:bookmarkEnd w:id="15"/>
    </w:p>
    <w:p w14:paraId="17F57489">
      <w:pPr>
        <w:pStyle w:val="63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通用版本：下行指令需要20毫秒内连续下行两次，保障成功</w:t>
      </w:r>
    </w:p>
    <w:p w14:paraId="40D8D6D9">
      <w:pPr>
        <w:pStyle w:val="63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45F71A82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默认上报频率2分钟，最低1分钟，下行指令设备收到后，设备按下发指令的时间段和频率</w:t>
      </w:r>
    </w:p>
    <w:p w14:paraId="2C584304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10分钟定位上报，那么</w:t>
      </w:r>
    </w:p>
    <w:p w14:paraId="4B0208C5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时间段外按默认2分钟上报频率上报</w:t>
      </w:r>
    </w:p>
    <w:p w14:paraId="4BAF871C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文字消息下发(0x28)：</w:t>
      </w:r>
    </w:p>
    <w:p w14:paraId="745FC80D">
      <w:pPr>
        <w:pStyle w:val="63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GB2312编码，最多40个汉字，一个汉字占2个字节，一个英文字母占1个字节</w:t>
      </w:r>
    </w:p>
    <w:p w14:paraId="442CB74F">
      <w:pPr>
        <w:pStyle w:val="63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2CC70896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1C46FE53">
      <w:pPr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108068F8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设备健康采样频率下发(0xCE02):</w:t>
      </w:r>
    </w:p>
    <w:p w14:paraId="107E2338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健康采样频率默认10分钟,最低2分钟上报</w:t>
      </w:r>
    </w:p>
    <w:p w14:paraId="5B2730B0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久坐停留报警触发时间下发(0xCC):</w:t>
      </w:r>
    </w:p>
    <w:p w14:paraId="038F0EBD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取值范围：2分钟-60分钟，如：下行为10分钟触发时间，那么设备10分钟一动不动就会触发上报久坐停留报警</w:t>
      </w:r>
    </w:p>
    <w:p w14:paraId="05504E72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设备关机和重启下发(0x77):</w:t>
      </w:r>
    </w:p>
    <w:p w14:paraId="1F76F3B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注意，此指令必须设备开机状态才能生效，关机后不能接收</w:t>
      </w:r>
    </w:p>
    <w:p w14:paraId="2C3A0D4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关机下发：开机状态下行该指令，设备关机，关机后不能接收下行</w:t>
      </w:r>
    </w:p>
    <w:p w14:paraId="60B005AA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重启下发：开机状态下行该指令，设备重新开机</w:t>
      </w:r>
    </w:p>
    <w:p w14:paraId="6E01EC07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UWB报警距离(0x79):</w:t>
      </w:r>
    </w:p>
    <w:p w14:paraId="1B3A194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控制UWB测距报警的距离，其中0米为不报警</w:t>
      </w:r>
    </w:p>
    <w:p w14:paraId="31F6B999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(8)天气预警下发(0xCB):</w:t>
      </w:r>
    </w:p>
    <w:p w14:paraId="19CD0333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可下发多组天气预警，注意每组天气预警必须各不相同，不能出现相同类型的预警</w:t>
      </w:r>
    </w:p>
    <w:p w14:paraId="6A7ECD6E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(9)跌落灵敏度和高度下发(0xCE15):</w:t>
      </w:r>
    </w:p>
    <w:p w14:paraId="7A8E5C7C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灵敏度：指满足跌落算法的程度，提供5个设置等级（0 - 4）：低 - 中低 - 中 - 中高 - 高。</w:t>
      </w:r>
    </w:p>
    <w:p w14:paraId="19BD07B0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高度：指满足触发跌落报警的高度，提供5个设置等级（0 - 4）：0.5m - 1.0m - 1.5m - 2.0m </w:t>
      </w:r>
    </w:p>
    <w:p w14:paraId="55E10102">
      <w:pPr>
        <w:numPr>
          <w:ilvl w:val="0"/>
          <w:numId w:val="0"/>
        </w:numPr>
        <w:ind w:leftChars="0"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- 2.5m。</w:t>
      </w:r>
    </w:p>
    <w:p w14:paraId="1D5EE8B4">
      <w:pPr>
        <w:numPr>
          <w:ilvl w:val="0"/>
          <w:numId w:val="0"/>
        </w:numPr>
        <w:ind w:left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(10)远程OTA下发(0xA9):</w:t>
      </w:r>
    </w:p>
    <w:p w14:paraId="34A78E5C">
      <w:pPr>
        <w:numPr>
          <w:ilvl w:val="0"/>
          <w:numId w:val="0"/>
        </w:numPr>
        <w:ind w:left="720" w:leftChars="0" w:hanging="720" w:hangingChars="300"/>
        <w:outlineLvl w:val="9"/>
        <w:rPr>
          <w:rFonts w:hint="eastAsia"/>
          <w:lang w:val="en-US" w:eastAsia="zh-CN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远程更新消耗流量，且受网络影响，设备sim卡为每月30M,不能更新太过多次，否则会造成流量不足的情况，此功能需设备硬件支持远程更新,以前设备不支持</w:t>
      </w:r>
    </w:p>
    <w:p w14:paraId="2110CAE6">
      <w:pPr>
        <w:numPr>
          <w:ilvl w:val="0"/>
          <w:numId w:val="0"/>
        </w:numPr>
        <w:ind w:leftChars="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7BE6644B">
      <w:pPr>
        <w:pStyle w:val="63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1619102E">
      <w:pPr>
        <w:pStyle w:val="2"/>
        <w:numPr>
          <w:ilvl w:val="0"/>
          <w:numId w:val="0"/>
        </w:numPr>
        <w:spacing w:line="360" w:lineRule="auto"/>
        <w:ind w:leftChars="0"/>
      </w:pPr>
      <w:bookmarkStart w:id="16" w:name="_Toc16822"/>
      <w:r>
        <w:rPr>
          <w:rFonts w:hint="eastAsia"/>
          <w:lang w:val="en-US" w:eastAsia="zh-CN"/>
        </w:rPr>
        <w:t>3.</w:t>
      </w:r>
      <w:r>
        <w:rPr>
          <w:rFonts w:hint="eastAsia"/>
        </w:rPr>
        <w:t>协议数据包结构</w:t>
      </w:r>
      <w:bookmarkEnd w:id="6"/>
      <w:bookmarkEnd w:id="7"/>
      <w:bookmarkEnd w:id="16"/>
    </w:p>
    <w:p w14:paraId="3DCE94A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4079A01A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599EFA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798FE38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7" w:name="_Toc440976903"/>
      <w:bookmarkStart w:id="18" w:name="_Toc496193104"/>
      <w:bookmarkStart w:id="19" w:name="_Toc738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7"/>
      <w:bookmarkEnd w:id="18"/>
      <w:bookmarkEnd w:id="19"/>
    </w:p>
    <w:p w14:paraId="4E6897D4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309B9B5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 BDBDBD</w:t>
      </w:r>
    </w:p>
    <w:p w14:paraId="3523065E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71755684">
      <w:pPr>
        <w:pStyle w:val="63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48FA50D8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0" w:name="_Toc440976904"/>
      <w:bookmarkStart w:id="21" w:name="_Toc28712"/>
      <w:bookmarkStart w:id="22" w:name="_Toc496193105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20"/>
      <w:bookmarkEnd w:id="21"/>
      <w:bookmarkEnd w:id="22"/>
    </w:p>
    <w:p w14:paraId="19BB5AD4">
      <w:pPr>
        <w:pStyle w:val="10"/>
      </w:pPr>
      <w:r>
        <w:rPr>
          <w:rFonts w:hint="eastAsia"/>
        </w:rPr>
        <w:t xml:space="preserve">   MessgeId 代表的内容如第3章。</w:t>
      </w:r>
    </w:p>
    <w:p w14:paraId="4B1B2641">
      <w:pPr>
        <w:pStyle w:val="10"/>
        <w:ind w:firstLine="480"/>
        <w:rPr>
          <w:rFonts w:hint="eastAsia"/>
        </w:rPr>
      </w:pPr>
      <w:r>
        <w:rPr>
          <w:rFonts w:hint="eastAsia"/>
        </w:rPr>
        <w:t>TCP每次链接的时候设备端都会先上报0xF0 报文，里面有设备唯一标识符IMEI，服务器端需要记录该imei作为标识。并回复0xf1报文，设备端才会认为此链接成功，否则会断开链接</w:t>
      </w:r>
    </w:p>
    <w:p w14:paraId="7B847BCB">
      <w:pPr>
        <w:pStyle w:val="10"/>
        <w:ind w:firstLine="48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设备正常通信，默认每4分钟上报一次0xF9心跳包，0xF9心跳包在定位上报后会上报一次</w:t>
      </w:r>
    </w:p>
    <w:p w14:paraId="3EC91342">
      <w:pPr>
        <w:pStyle w:val="1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，两者上报不受对方影响。</w:t>
      </w:r>
    </w:p>
    <w:p w14:paraId="67F188C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3" w:name="_Toc440976905"/>
      <w:bookmarkStart w:id="24" w:name="_Toc31682"/>
      <w:bookmarkStart w:id="25" w:name="_Toc49619310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23"/>
      <w:bookmarkEnd w:id="24"/>
      <w:bookmarkEnd w:id="25"/>
    </w:p>
    <w:p w14:paraId="3AECA758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433F1E3A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6" w:name="_Toc440976906"/>
      <w:bookmarkStart w:id="27" w:name="_Toc496193107"/>
      <w:bookmarkStart w:id="28" w:name="_Toc27991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6"/>
      <w:bookmarkEnd w:id="27"/>
      <w:bookmarkEnd w:id="28"/>
    </w:p>
    <w:p w14:paraId="5EBA20E2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42DDD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5A42B9CA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3A03EB33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8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423B9D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B73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54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FD39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115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DF017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A48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02095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74A4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5E35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8C86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8AED3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FF5A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3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8CD53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0DEA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46A6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4E0C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4EDE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4560F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CB11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819BD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0775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3DA9F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EF030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931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7548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5358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5C47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30C95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9E98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A276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C2E77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A234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11B9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F9AE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20B4A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5B1A7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67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5DEF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CF1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16B6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6693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36CAE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8409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4BA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38A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F8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E78B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2627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3B4B12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99B88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7E0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56D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3F1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7A2AF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4ACB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E91F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8DB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601C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CC485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CB485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1FC78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D906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432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B05E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EB3A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93497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F628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0E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44D5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6BC0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6FCBA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72019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F518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39AF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4C3C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F05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7C76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218E7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5A3A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8C94A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8B6E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1AA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429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571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179D446F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9" w:name="_Toc440976907"/>
      <w:bookmarkStart w:id="30" w:name="_Toc11423"/>
      <w:bookmarkStart w:id="31" w:name="_Toc49619310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9"/>
      <w:bookmarkEnd w:id="30"/>
      <w:bookmarkEnd w:id="31"/>
    </w:p>
    <w:p w14:paraId="1A1402B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4DE27AAA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06E5B8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6ED7C7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3F1A4FF2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4816480C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105AE98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35AC7EB7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390CB872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453F7F30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5620E0E8">
      <w:pPr>
        <w:rPr>
          <w:rFonts w:ascii="微软雅黑" w:hAnsi="微软雅黑" w:cs="宋体"/>
          <w:kern w:val="0"/>
          <w:szCs w:val="21"/>
        </w:rPr>
      </w:pPr>
      <w:r>
        <w:rPr>
          <w:rFonts w:ascii="微软雅黑" w:hAnsi="微软雅黑" w:cs="宋体"/>
          <w:kern w:val="0"/>
          <w:szCs w:val="21"/>
        </w:rPr>
        <w:br w:type="page"/>
      </w:r>
    </w:p>
    <w:p w14:paraId="177E5BF7">
      <w:pPr>
        <w:pStyle w:val="2"/>
        <w:numPr>
          <w:ilvl w:val="0"/>
          <w:numId w:val="0"/>
        </w:numPr>
        <w:spacing w:line="360" w:lineRule="auto"/>
        <w:ind w:leftChars="0"/>
      </w:pPr>
      <w:bookmarkStart w:id="32" w:name="_Toc440976908"/>
      <w:bookmarkStart w:id="33" w:name="_Toc496193109"/>
      <w:bookmarkStart w:id="34" w:name="_Toc32541"/>
      <w:r>
        <w:rPr>
          <w:rFonts w:hint="eastAsia"/>
          <w:lang w:val="en-US" w:eastAsia="zh-CN"/>
        </w:rPr>
        <w:t>4.</w:t>
      </w:r>
      <w:r>
        <w:t>messages</w:t>
      </w:r>
      <w:r>
        <w:rPr>
          <w:rFonts w:hint="eastAsia"/>
        </w:rPr>
        <w:t>报文</w:t>
      </w:r>
      <w:bookmarkEnd w:id="32"/>
      <w:bookmarkEnd w:id="33"/>
      <w:bookmarkEnd w:id="34"/>
    </w:p>
    <w:p w14:paraId="421B41BD">
      <w:pPr>
        <w:pStyle w:val="3"/>
        <w:numPr>
          <w:ilvl w:val="0"/>
          <w:numId w:val="0"/>
        </w:numPr>
        <w:ind w:left="321" w:leftChars="0"/>
        <w:rPr>
          <w:rFonts w:hint="eastAsia" w:ascii="微软雅黑" w:hAnsi="微软雅黑"/>
          <w:color w:val="FF0000"/>
          <w:szCs w:val="21"/>
        </w:rPr>
      </w:pPr>
      <w:bookmarkStart w:id="35" w:name="_Toc12623"/>
      <w:r>
        <w:rPr>
          <w:rFonts w:hint="eastAsia"/>
          <w:lang w:val="en-US" w:eastAsia="zh-CN"/>
        </w:rPr>
        <w:t>4.1状态上报</w:t>
      </w:r>
      <w:bookmarkEnd w:id="35"/>
    </w:p>
    <w:p w14:paraId="0272F4F5">
      <w:pPr>
        <w:pStyle w:val="4"/>
        <w:numPr>
          <w:ilvl w:val="0"/>
          <w:numId w:val="0"/>
        </w:numPr>
        <w:ind w:left="851" w:leftChars="0"/>
      </w:pPr>
      <w:bookmarkStart w:id="36" w:name="_Toc12839"/>
      <w:r>
        <w:rPr>
          <w:rFonts w:hint="eastAsia"/>
          <w:lang w:val="en-US" w:eastAsia="zh-CN"/>
        </w:rPr>
        <w:t>4.1.1 电量状态上报</w:t>
      </w:r>
      <w:r>
        <w:rPr>
          <w:rFonts w:hint="eastAsia"/>
        </w:rPr>
        <w:t>(0xF9)</w:t>
      </w:r>
      <w:bookmarkEnd w:id="36"/>
    </w:p>
    <w:p w14:paraId="553B61E7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固定间隔周期上传服务器心跳包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41D1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185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C3EAA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8DA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357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3C95C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27CD6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39A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AB6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EB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5C8F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B205C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7F7A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08E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F726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E64A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6709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BBB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A659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5F86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80A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E082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3E18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4A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CBA61F7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0E7B6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7B7A72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C36BE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0C5D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5A15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70EE9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D8A0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917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07F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C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5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82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C06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86D8A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690E3E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6761E37F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01C91032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4C02275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5FF5C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D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2E8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1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66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03F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EED4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322D91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3D92D8BC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2D13ECC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12FDDD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2AF2745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77419B75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0BD1FBC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5C77BE78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3F8C5CAF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25FCAE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535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B65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BCD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68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364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0C4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64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121F9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16D8E6EF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24EB707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12CE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F7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26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BD7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1D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57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BED55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7933E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CF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E3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E1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CE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5B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84F2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40C2C6D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55CEE6C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396D5DA3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1D3F0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18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EC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F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690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441A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0BDBB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109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C7E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75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266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BE0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6F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25D1EC6A">
      <w:pPr>
        <w:pStyle w:val="63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，可以随便回复一个字节 ,比如0x01，设备端只要收到回复就认为链接还存在。</w:t>
      </w:r>
    </w:p>
    <w:p w14:paraId="05925BD5">
      <w:pPr>
        <w:pStyle w:val="63"/>
        <w:adjustRightInd/>
        <w:spacing w:line="360" w:lineRule="auto"/>
        <w:ind w:left="425"/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可固定回复示例:   BDBDBDBDF301</w:t>
      </w:r>
    </w:p>
    <w:p w14:paraId="3551451E"/>
    <w:p w14:paraId="14A73197"/>
    <w:p w14:paraId="2DB47CA7">
      <w:pPr>
        <w:numPr>
          <w:ilvl w:val="1"/>
          <w:numId w:val="0"/>
        </w:numPr>
        <w:ind w:left="1041" w:leftChars="0" w:hanging="720" w:firstLineChars="0"/>
        <w:outlineLvl w:val="1"/>
        <w:rPr>
          <w:rFonts w:hint="eastAsia" w:ascii="微软雅黑" w:hAnsi="微软雅黑"/>
          <w:sz w:val="20"/>
          <w:szCs w:val="20"/>
        </w:rPr>
      </w:pPr>
      <w:bookmarkStart w:id="37" w:name="_Toc16820"/>
      <w:r>
        <w:rPr>
          <w:rFonts w:hint="eastAsia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28"/>
          <w:szCs w:val="28"/>
          <w:lang w:val="en-US" w:eastAsia="zh-CN" w:bidi="ar-SA"/>
        </w:rPr>
        <w:t>.2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报警相关上报</w:t>
      </w:r>
      <w:bookmarkEnd w:id="37"/>
    </w:p>
    <w:p w14:paraId="47DC3EA0">
      <w:pPr>
        <w:pStyle w:val="4"/>
        <w:numPr>
          <w:ilvl w:val="2"/>
          <w:numId w:val="0"/>
        </w:numPr>
        <w:ind w:left="1287" w:leftChars="0" w:hanging="720" w:firstLineChars="0"/>
      </w:pPr>
      <w:bookmarkStart w:id="38" w:name="_Toc496193132"/>
      <w:bookmarkStart w:id="39" w:name="_Toc440976931"/>
      <w:bookmarkStart w:id="40" w:name="_Toc23603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.2.1</w:t>
      </w:r>
      <w:r>
        <w:rPr>
          <w:rFonts w:hint="eastAsia"/>
        </w:rPr>
        <w:t>报警数据上传</w:t>
      </w:r>
      <w:bookmarkEnd w:id="38"/>
      <w:bookmarkEnd w:id="39"/>
      <w:r>
        <w:rPr>
          <w:rFonts w:hint="eastAsia"/>
        </w:rPr>
        <w:t>(0x02)</w:t>
      </w:r>
      <w:bookmarkEnd w:id="40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09D6BD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198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F093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8525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5F56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A677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1DBF74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8A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DBA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D39D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4C22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229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C392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2D54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1E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A6D9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C00A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DA9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05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06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6279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BE49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CC9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FCB5E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878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18F4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540F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26765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15770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5E5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E17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A4FE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482B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B91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D4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EC56E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3D3C7E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4BAEF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C404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3562E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8B4A7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964CC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74621F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CE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95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BBE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8C9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265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301961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7B49C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448C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DDF1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8151B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61D8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B12A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E6A1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6FDA1AE1">
      <w:pPr>
        <w:spacing w:line="360" w:lineRule="auto"/>
      </w:pPr>
    </w:p>
    <w:p w14:paraId="4E9005FC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6E683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3BC2D443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02B72607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EE295A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6D22C7D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28168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14AD27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26E6AC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10A2DC84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41FFC5B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C24D4B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DDD0A7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24D10CF0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6AC06F86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31B65E63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7CC52DA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359B5883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661F84FE">
      <w:pPr>
        <w:spacing w:line="360" w:lineRule="auto"/>
      </w:pPr>
    </w:p>
    <w:p w14:paraId="333FF4AC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--灰色为W200P设备不支持，所有设备通用协议保留查看作用</w:t>
      </w:r>
    </w:p>
    <w:tbl>
      <w:tblPr>
        <w:tblStyle w:val="28"/>
        <w:tblW w:w="4942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944"/>
        <w:gridCol w:w="2616"/>
        <w:gridCol w:w="930"/>
        <w:gridCol w:w="1891"/>
        <w:gridCol w:w="1988"/>
      </w:tblGrid>
      <w:tr w14:paraId="1DEE3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6790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DD08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6BC5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EFE9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AD39C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10C912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25892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21B2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7E0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996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煤气报警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60A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C13D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6EE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</w:tr>
      <w:tr w14:paraId="179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C37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FB61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7A7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跌落报警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330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963B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BE132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*4096=16384</w:t>
            </w:r>
          </w:p>
        </w:tc>
      </w:tr>
      <w:tr w14:paraId="38F92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595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434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48AC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出围栏报警（远离信标点）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AD816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D6F85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4F51D8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*4096=</w:t>
            </w: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8192</w:t>
            </w:r>
          </w:p>
        </w:tc>
      </w:tr>
      <w:tr w14:paraId="7AC7D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179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12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13790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6386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表带破坏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0D67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3EC1DE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4E71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1*4096=4096</w:t>
            </w:r>
          </w:p>
        </w:tc>
      </w:tr>
      <w:tr w14:paraId="22553F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E3C8D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A5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A1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锁打开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2712F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7F6859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0800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AF66F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8*256=2048</w:t>
            </w:r>
          </w:p>
        </w:tc>
      </w:tr>
      <w:tr w14:paraId="7FFC4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491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 xml:space="preserve">10 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B6FC9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AC3A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靠近信标点(125K)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929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3866C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0400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45CE8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4*256=1024</w:t>
            </w:r>
          </w:p>
        </w:tc>
      </w:tr>
      <w:tr w14:paraId="507F4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7708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4D56D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松开键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5B18C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9737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3D0F8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0200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F51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2*256=512</w:t>
            </w:r>
          </w:p>
        </w:tc>
      </w:tr>
      <w:tr w14:paraId="0C29C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8B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3D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D5DF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5EF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2CF7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0100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0C1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1*256=256</w:t>
            </w:r>
          </w:p>
        </w:tc>
      </w:tr>
      <w:tr w14:paraId="3AC58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22B7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798BA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2C3D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7D55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7AC5C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6C8C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6BE723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3A470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6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05AC3D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40636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震动报警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CE3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9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A32FBC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0040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646F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4*16=64</w:t>
            </w:r>
          </w:p>
        </w:tc>
      </w:tr>
      <w:tr w14:paraId="4F0FA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74EC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A0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854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久坐报警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18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A730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0020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3478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2*16=32</w:t>
            </w:r>
          </w:p>
        </w:tc>
      </w:tr>
      <w:tr w14:paraId="26BA5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4E4B3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564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C2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摘掉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(脱落)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FDB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8A00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0010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8894A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1*16=16</w:t>
            </w:r>
          </w:p>
        </w:tc>
      </w:tr>
      <w:tr w14:paraId="52C5B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24E2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3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8AC62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B6C3C1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开箱报警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F1E4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12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ED1BD3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0008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3F46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8</w:t>
            </w:r>
          </w:p>
        </w:tc>
      </w:tr>
      <w:tr w14:paraId="0F698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4B6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69A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B935A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DCCDE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6FFE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5A5C78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330D4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8176B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47827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FC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95A9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CD8E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10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F9F4D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7F63F9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5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9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391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9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B32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5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28BF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69CF06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10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6701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674DE883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</w:p>
    <w:p w14:paraId="7D085EDC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4AE4795D">
      <w:pPr>
        <w:pStyle w:val="63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0415F798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  <w:bookmarkStart w:id="41" w:name="_Toc145758405"/>
    </w:p>
    <w:p w14:paraId="1887F13E">
      <w:pPr>
        <w:pStyle w:val="63"/>
        <w:adjustRightInd/>
        <w:spacing w:line="360" w:lineRule="auto"/>
        <w:outlineLvl w:val="9"/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EFB90E2">
      <w:pPr>
        <w:pStyle w:val="63"/>
        <w:adjustRightInd/>
        <w:spacing w:line="360" w:lineRule="auto"/>
        <w:ind w:firstLine="420" w:firstLineChars="0"/>
        <w:outlineLvl w:val="2"/>
      </w:pPr>
      <w:bookmarkStart w:id="42" w:name="_Toc28788"/>
      <w:r>
        <w:rPr>
          <w:rFonts w:hint="eastAsia" w:ascii="微软雅黑" w:hAnsi="微软雅黑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4.2.2 </w:t>
      </w:r>
      <w:r>
        <w:rPr>
          <w:rFonts w:hint="eastAsia"/>
          <w:sz w:val="32"/>
          <w:szCs w:val="32"/>
        </w:rPr>
        <w:t>报警数据上传(0x21)(02的补充)</w:t>
      </w:r>
      <w:bookmarkEnd w:id="41"/>
      <w:bookmarkEnd w:id="42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8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3550"/>
        <w:gridCol w:w="1582"/>
        <w:gridCol w:w="787"/>
        <w:gridCol w:w="1747"/>
        <w:gridCol w:w="1844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79627091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487472B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7771812C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11DF080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4C055D5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0AA83173">
      <w:pPr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/>
          <w:lang w:val="en-US" w:eastAsia="zh-CN"/>
        </w:rPr>
        <w:t>Type = 4 信标报警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92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C8E6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17D2DF3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2575832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417262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76DE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D34F41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78C9F47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60A40F4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10F6F8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2--UWB测距报警</w:t>
            </w:r>
          </w:p>
        </w:tc>
      </w:tr>
      <w:tr w14:paraId="56819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52C626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FBD9A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48881C9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E8F4E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703C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6DD0FD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7B224D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5C81C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72B19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报警Ubeacon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6EE1B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1E3D09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4E9C63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740B1203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3DF7D056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01F48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1260BE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36459E5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3B9A2F1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AE9F16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298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56DBCF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5D6BBE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7658A94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275FC9C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4C19D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3EE0A59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0CC4F26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5F5310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35730CA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08B27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A13C37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1A1D3A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5C41CC5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9791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mac</w:t>
            </w:r>
          </w:p>
        </w:tc>
      </w:tr>
      <w:tr w14:paraId="2AD09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28937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43B9F512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4E489070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69E2D1C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</w:t>
            </w:r>
          </w:p>
        </w:tc>
      </w:tr>
      <w:tr w14:paraId="475B4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60115086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06ACAF2E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637C0D9A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4605BD3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66DC9809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BDBDBDBD21  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4</w:t>
      </w:r>
      <w:r>
        <w:rPr>
          <w:rFonts w:hint="eastAsia" w:ascii="微软雅黑" w:hAnsi="微软雅黑" w:cs="宋体"/>
          <w:color w:val="FF0000"/>
          <w:sz w:val="21"/>
          <w:szCs w:val="21"/>
        </w:rPr>
        <w:t>00  0201 03 32060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0</w:t>
      </w:r>
      <w:r>
        <w:rPr>
          <w:rFonts w:hint="eastAsia" w:ascii="微软雅黑" w:hAnsi="微软雅黑" w:cs="宋体"/>
          <w:color w:val="FF0000"/>
          <w:sz w:val="21"/>
          <w:szCs w:val="21"/>
        </w:rPr>
        <w:t>00 9100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E7050000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6800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38050000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</w:t>
      </w:r>
      <w:r>
        <w:rPr>
          <w:rFonts w:hint="eastAsia" w:ascii="微软雅黑" w:hAnsi="微软雅黑" w:cs="宋体"/>
          <w:color w:val="FF0000"/>
          <w:sz w:val="21"/>
          <w:szCs w:val="21"/>
        </w:rPr>
        <w:t>5C00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522EF266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 xml:space="preserve">  </w:t>
      </w:r>
      <w:r>
        <w:rPr>
          <w:rFonts w:hint="eastAsia" w:ascii="微软雅黑" w:hAnsi="微软雅黑" w:cs="宋体"/>
          <w:color w:val="FF0000"/>
          <w:sz w:val="21"/>
          <w:szCs w:val="21"/>
        </w:rPr>
        <w:t>55</w:t>
      </w:r>
    </w:p>
    <w:p w14:paraId="5A40B1D2">
      <w:pPr>
        <w:pStyle w:val="63"/>
        <w:adjustRightInd/>
        <w:spacing w:line="360" w:lineRule="auto"/>
        <w:rPr>
          <w:rFonts w:hint="eastAsia" w:ascii="微软雅黑" w:hAnsi="微软雅黑" w:cs="宋体"/>
          <w:color w:val="FF0000"/>
          <w:sz w:val="21"/>
          <w:szCs w:val="21"/>
        </w:rPr>
      </w:pPr>
    </w:p>
    <w:p w14:paraId="5D52BB28">
      <w:pPr>
        <w:pStyle w:val="4"/>
        <w:numPr>
          <w:ilvl w:val="2"/>
          <w:numId w:val="0"/>
        </w:numPr>
        <w:ind w:left="1287" w:leftChars="0" w:hanging="720" w:firstLineChars="0"/>
      </w:pPr>
      <w:bookmarkStart w:id="43" w:name="_Toc279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/>
        </w:rPr>
        <w:t>上传报警信息（0x16）</w:t>
      </w:r>
      <w:bookmarkEnd w:id="43"/>
    </w:p>
    <w:p w14:paraId="1A9A5E7E">
      <w:r>
        <w:rPr>
          <w:rFonts w:hint="eastAsia"/>
        </w:rPr>
        <w:t>特殊说明：这个是0x</w:t>
      </w:r>
      <w:r>
        <w:t xml:space="preserve">02 </w:t>
      </w:r>
      <w:r>
        <w:rPr>
          <w:rFonts w:hint="eastAsia"/>
        </w:rPr>
        <w:t>的补充版本原始0x</w:t>
      </w:r>
      <w:r>
        <w:t>02</w:t>
      </w:r>
      <w:r>
        <w:rPr>
          <w:rFonts w:hint="eastAsia"/>
        </w:rPr>
        <w:t>受到位数的限制。不能标识这些报警的组合。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CB95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EAA6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3A77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Cs w:val="21"/>
              </w:rPr>
            </w:pPr>
            <w:r>
              <w:rPr>
                <w:rFonts w:hint="eastAsia" w:ascii="微软雅黑" w:hAnsi="微软雅黑" w:cs="宋体"/>
                <w:szCs w:val="21"/>
              </w:rPr>
              <w:t>MSG_NB_SOS</w:t>
            </w:r>
          </w:p>
        </w:tc>
      </w:tr>
      <w:tr w14:paraId="66729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DCF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05B6A1">
            <w:pPr>
              <w:pStyle w:val="63"/>
              <w:adjustRightInd/>
              <w:spacing w:line="360" w:lineRule="auto"/>
              <w:ind w:left="425" w:firstLine="284"/>
              <w:rPr>
                <w:rFonts w:ascii="微软雅黑" w:hAnsi="微软雅黑" w:cs="宋体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sz w:val="18"/>
                <w:szCs w:val="18"/>
              </w:rPr>
              <w:t>上传sos信息，包括温度、心率报警</w:t>
            </w:r>
          </w:p>
        </w:tc>
      </w:tr>
      <w:tr w14:paraId="00CE7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F5A4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5C06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6A6C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54EE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EC427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7+4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8CAB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5E7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0D48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EE7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5616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088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C9B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ADE07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FF6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FD4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16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D06A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55D8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4D541B5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5314E9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E3BB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1999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7804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689FC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5961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183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BF1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1F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593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BF7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242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0D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65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报警类型（</w:t>
            </w:r>
          </w:p>
          <w:p w14:paraId="691D35A9">
            <w:pPr>
              <w:widowControl/>
              <w:spacing w:line="360" w:lineRule="auto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0：心率报警</w:t>
            </w:r>
          </w:p>
          <w:p w14:paraId="1A972C4E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1：温度报警） </w:t>
            </w:r>
          </w:p>
        </w:tc>
      </w:tr>
      <w:tr w14:paraId="3CEEB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0E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E14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27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H</w:t>
            </w: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eart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4D5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CA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5B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心率值</w:t>
            </w:r>
          </w:p>
        </w:tc>
      </w:tr>
      <w:tr w14:paraId="44BB49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F86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2E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8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temperature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DE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DB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88D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</w:tr>
      <w:tr w14:paraId="55B79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945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1850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64505">
            <w:pPr>
              <w:widowControl/>
              <w:spacing w:line="360" w:lineRule="auto"/>
              <w:jc w:val="center"/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color w:val="E7E6E6" w:themeColor="background2"/>
                <w:sz w:val="18"/>
                <w:szCs w:val="18"/>
                <w:shd w:val="clear" w:color="auto" w:fill="FFFFFF"/>
                <w14:textFill>
                  <w14:solidFill>
                    <w14:schemeClr w14:val="bg2"/>
                  </w14:solidFill>
                </w14:textFill>
              </w:rPr>
              <w:t>a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7B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7E0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18"/>
                <w:szCs w:val="18"/>
                <w14:textFill>
                  <w14:solidFill>
                    <w14:schemeClr w14:val="bg2"/>
                  </w14:solidFill>
                </w14:textFill>
              </w:rPr>
              <w:t>气压</w:t>
            </w:r>
          </w:p>
        </w:tc>
      </w:tr>
      <w:tr w14:paraId="05FE09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F69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EE0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4*U8 或U32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2CA3C">
            <w:pPr>
              <w:widowControl/>
              <w:spacing w:line="360" w:lineRule="auto"/>
              <w:jc w:val="center"/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expand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7DD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CA4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C1D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4个字节扩展用于其他传感器</w:t>
            </w:r>
          </w:p>
        </w:tc>
      </w:tr>
    </w:tbl>
    <w:p w14:paraId="5091FD89">
      <w:pPr>
        <w:pStyle w:val="63"/>
        <w:tabs>
          <w:tab w:val="left" w:pos="630"/>
        </w:tabs>
        <w:adjustRightInd/>
        <w:spacing w:line="360" w:lineRule="auto"/>
        <w:rPr>
          <w:rFonts w:hint="eastAsia"/>
          <w:lang w:val="en-US" w:eastAsia="zh-CN"/>
        </w:rPr>
      </w:pPr>
      <w:r>
        <w:tab/>
      </w:r>
      <w:r>
        <w:rPr>
          <w:rFonts w:hint="eastAsia"/>
        </w:rPr>
        <w:t>目前隔离手环用最后四个字节做了时间戳</w:t>
      </w:r>
      <w:r>
        <w:rPr>
          <w:rFonts w:hint="eastAsia"/>
          <w:lang w:eastAsia="zh-CN"/>
        </w:rPr>
        <w:t>；，</w:t>
      </w:r>
      <w:r>
        <w:rPr>
          <w:rFonts w:hint="eastAsia"/>
          <w:lang w:val="en-US" w:eastAsia="zh-CN"/>
        </w:rPr>
        <w:t>温度异常报警阈值默认为38摄氏度；</w:t>
      </w:r>
    </w:p>
    <w:p w14:paraId="403D9C41">
      <w:pPr>
        <w:pStyle w:val="63"/>
        <w:tabs>
          <w:tab w:val="left" w:pos="630"/>
        </w:tabs>
        <w:adjustRightInd/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此报警上报时，为温度异常，健康数据0x32中温度数据会去除</w:t>
      </w:r>
    </w:p>
    <w:p w14:paraId="16183760">
      <w:pPr>
        <w:pStyle w:val="63"/>
        <w:tabs>
          <w:tab w:val="left" w:pos="630"/>
        </w:tabs>
        <w:adjustRightInd/>
        <w:spacing w:line="360" w:lineRule="auto"/>
        <w:ind w:firstLine="720" w:firstLineChars="30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灰色通用版本保留暂无</w:t>
      </w:r>
    </w:p>
    <w:p w14:paraId="4E981E25">
      <w:pPr>
        <w:pStyle w:val="3"/>
        <w:numPr>
          <w:ilvl w:val="1"/>
          <w:numId w:val="0"/>
        </w:numPr>
        <w:ind w:left="1041" w:leftChars="0" w:hanging="720" w:firstLineChars="0"/>
        <w:rPr>
          <w:rFonts w:hint="eastAsia"/>
        </w:rPr>
      </w:pPr>
      <w:bookmarkStart w:id="44" w:name="_Toc28318"/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Calibri" w:hAnsi="Calibri" w:eastAsia="宋体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cs="Times New Roman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定位相关上报</w:t>
      </w:r>
      <w:bookmarkEnd w:id="44"/>
    </w:p>
    <w:p w14:paraId="6C5DD502">
      <w:pPr>
        <w:pStyle w:val="4"/>
        <w:numPr>
          <w:ilvl w:val="2"/>
          <w:numId w:val="0"/>
        </w:numPr>
        <w:ind w:left="1571" w:leftChars="0" w:hanging="720" w:firstLineChars="0"/>
      </w:pPr>
      <w:bookmarkStart w:id="45" w:name="_Toc440976915"/>
      <w:bookmarkStart w:id="46" w:name="_Toc496193116"/>
      <w:bookmarkStart w:id="47" w:name="_Toc1644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</w:t>
      </w:r>
      <w:r>
        <w:rPr>
          <w:rFonts w:hint="eastAsia"/>
        </w:rPr>
        <w:t>GPS/ BDS位置上报：定位数据</w:t>
      </w:r>
      <w:bookmarkEnd w:id="45"/>
      <w:bookmarkEnd w:id="46"/>
      <w:r>
        <w:rPr>
          <w:rFonts w:hint="eastAsia"/>
        </w:rPr>
        <w:t>上报(0x03)</w:t>
      </w:r>
      <w:bookmarkEnd w:id="4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9BF6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318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F2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5A07F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443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72850F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--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上报的GPS坐标系为WGS84坐标系</w:t>
            </w:r>
          </w:p>
        </w:tc>
      </w:tr>
      <w:tr w14:paraId="4D0996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FA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6CA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B82F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F2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BA2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7E55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54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066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DD3C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D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68E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0BCA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340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3B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C7D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5DC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DBC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D2CD9F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DA70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C3BC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BE6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B46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5AA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E364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991A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23622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E54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7225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C1AE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BA48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E030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BA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A55A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2DF4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B6B7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CE964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478B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F631F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87E1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0073E2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6884E8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5550F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73F93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73FF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301A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033B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06E6F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BA6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C784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E2938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5CEDA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002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E5DB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71A788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D9530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106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FA787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615F8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6D026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91D2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0BC187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7E3E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4B1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B9E7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D697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AD8F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417E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1CF67773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34237A88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7E949F99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282253D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DBD372D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41B57E4C">
      <w:pPr>
        <w:pStyle w:val="51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66897A76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0361B7A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49F54B03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7B8ED4FD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1049457B">
      <w:pPr>
        <w:pStyle w:val="51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3BD1853F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6B26D635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0922554">
      <w:pPr>
        <w:pStyle w:val="51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0206C0B3">
      <w:pPr>
        <w:pStyle w:val="51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356055AD">
      <w:pPr>
        <w:pStyle w:val="51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4D35BF68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2C000EDB">
      <w:pPr>
        <w:pStyle w:val="51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2C0A472E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47B2E211">
      <w:pPr>
        <w:pStyle w:val="51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714217AE">
      <w:pPr>
        <w:pStyle w:val="51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6E8706C6">
      <w:pPr>
        <w:pStyle w:val="63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DAD9E36">
      <w:pPr>
        <w:pStyle w:val="4"/>
        <w:numPr>
          <w:ilvl w:val="2"/>
          <w:numId w:val="0"/>
        </w:numPr>
        <w:ind w:left="1571" w:leftChars="0" w:hanging="720" w:firstLineChars="0"/>
      </w:pPr>
      <w:bookmarkStart w:id="48" w:name="_Toc2129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</w:t>
      </w:r>
      <w:r>
        <w:t>wifi</w:t>
      </w:r>
      <w:r>
        <w:rPr>
          <w:rFonts w:hint="eastAsia"/>
        </w:rPr>
        <w:t>和基站信息上传(0xA4 改进版)</w:t>
      </w:r>
      <w:bookmarkEnd w:id="48"/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411AEE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5FBF2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9EC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4071DA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109A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36101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43FD2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2EFC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7789D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93D8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EE9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8E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3CE64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EF9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6EE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F64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C5D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84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9D8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E99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8BA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C47C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CE7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E52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B6B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B31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267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01051C0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8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025783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3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EEA3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E8F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1946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91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EC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417EE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643E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0D8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2C18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858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258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983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AD556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AB6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FDD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7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07F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0551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910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~7</w:t>
            </w:r>
          </w:p>
        </w:tc>
      </w:tr>
      <w:tr w14:paraId="2655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D25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040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127D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36F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A5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1F9C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07A707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EA8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0F4D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10F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0B93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A4FB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DE71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758B3B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0A6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CE99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9AF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FB74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CF93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BD3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5B11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419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E74C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7F79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8A8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E820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2BF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73179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B94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2B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7FDE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608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7F2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CA68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54E05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9EF3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DA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272B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669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87E2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6830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564A1C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D4D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C222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3EB0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79C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8BBD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1865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1A9CE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E2D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AF8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EF11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875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B2D1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86313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3709F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A71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30EE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0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3D3A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702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683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408110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6ACF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6F7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496A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730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41B9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C8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14D1E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2B61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A96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0C45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5DA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349B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A909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2068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B51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C2B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1D8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D1C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9116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0334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2C2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AB39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25F9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133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9A64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7214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3D71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B6C4C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63F5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FF95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5DD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829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711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6F8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3440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EC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25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2F5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9549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D58C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CDB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CCB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76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668C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EC0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4FD5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80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000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5BF1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7BF1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C5A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756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FD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7C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2482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A9E8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BD3B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B048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AD15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ED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9832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C2B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97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99E1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CE6E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C6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F86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2B1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552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9087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CEB4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DBF9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EC6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D33A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461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5D89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DEE51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269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332D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397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B1D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76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D2B18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438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8C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88DE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7CAC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E13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709D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DC1D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C10C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3A1D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C139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206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66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947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3575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A3DA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12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970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E10B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37C1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5830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DD6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E76D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9C14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67F1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8A25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F243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6E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40B6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F09A9E1">
      <w:pPr>
        <w:spacing w:line="360" w:lineRule="auto"/>
        <w:ind w:firstLine="420"/>
        <w:rPr>
          <w:rFonts w:hint="eastAsia"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</w:p>
    <w:p w14:paraId="61430602">
      <w:pPr>
        <w:spacing w:line="360" w:lineRule="auto"/>
        <w:ind w:firstLine="420"/>
        <w:rPr>
          <w:rFonts w:hint="default" w:ascii="微软雅黑" w:hAnsi="微软雅黑"/>
          <w:szCs w:val="21"/>
          <w:u w:val="single"/>
          <w:lang w:val="en-US" w:eastAsia="zh-CN"/>
        </w:rPr>
      </w:pPr>
      <w:r>
        <w:rPr>
          <w:rFonts w:hint="eastAsia" w:ascii="微软雅黑" w:hAnsi="微软雅黑"/>
          <w:szCs w:val="21"/>
          <w:u w:val="single"/>
          <w:lang w:val="en-US" w:eastAsia="zh-CN"/>
        </w:rPr>
        <w:t>基站的信号强度为正，wifi信号强度为负，注：不是所有上报的报文都有基站信息，许多基站被加密，没有基站为正常情况</w:t>
      </w:r>
    </w:p>
    <w:p w14:paraId="165FF16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1D6F9762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710AB78D">
      <w:pPr>
        <w:spacing w:line="360" w:lineRule="auto"/>
        <w:ind w:left="420"/>
        <w:rPr>
          <w:rFonts w:hint="eastAsia" w:ascii="微软雅黑" w:hAnsi="微软雅黑" w:eastAsia="微软雅黑"/>
          <w:szCs w:val="21"/>
          <w:lang w:eastAsia="zh-CN"/>
        </w:rPr>
      </w:pPr>
    </w:p>
    <w:p w14:paraId="14C029CB">
      <w:pPr>
        <w:pStyle w:val="4"/>
        <w:rPr>
          <w:rFonts w:hint="eastAsia"/>
        </w:rPr>
      </w:pPr>
      <w:bookmarkStart w:id="49" w:name="_Toc18522"/>
      <w:r>
        <w:rPr>
          <w:rFonts w:hint="eastAsia"/>
          <w:sz w:val="32"/>
          <w:szCs w:val="32"/>
          <w:lang w:val="en-US" w:eastAsia="zh-CN"/>
        </w:rPr>
        <w:t>4.3.3</w:t>
      </w:r>
      <w:r>
        <w:rPr>
          <w:rFonts w:hint="eastAsia"/>
        </w:rPr>
        <w:t>蓝牙定位信息(LBE Location)（MsgId=0xD6）</w:t>
      </w:r>
      <w:bookmarkEnd w:id="4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931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EE05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667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0670C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3C5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36B3F9C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UWB定位</w:t>
            </w:r>
          </w:p>
        </w:tc>
      </w:tr>
      <w:tr w14:paraId="62C05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81F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24DF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BEAF2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3EBE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55A0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699EE8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781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2B0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274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6D11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25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40C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C2C9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F8A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DEBC1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A95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54116A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0383CE5A">
      <w:pPr>
        <w:rPr>
          <w:b/>
          <w:bCs w:val="0"/>
        </w:rPr>
      </w:pPr>
    </w:p>
    <w:p w14:paraId="0537BF69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18"/>
          <w:szCs w:val="18"/>
        </w:rPr>
        <w:tab/>
      </w: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3D96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9B04F1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D09B5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390F5D5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36703C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7246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FB54F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1CC500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1580AD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621FB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7E05A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67DF38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32DF01E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B6D976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567B01C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3FC8B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115846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50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50"/>
          </w:p>
        </w:tc>
        <w:tc>
          <w:tcPr>
            <w:tcW w:w="2275" w:type="dxa"/>
          </w:tcPr>
          <w:p w14:paraId="59B29DC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76795F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AAE7B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10E6E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8BF8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0D8940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257EA6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75CFA8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2169E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D0009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C1FB62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52B4F4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1F58DF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035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BA07DF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928AE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36CD1CD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FEBBD6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B390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BB5121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7E0EB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00D067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2B8943F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A5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3BAEE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E8AC1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4231BA5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D52FE4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029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368F2F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A41077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6EC4404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0310C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1F7E4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D2D4AB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1E1B7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5F2FFA3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42B9050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3311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2E0D23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60B877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668DB60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FAD493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4AA5D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85F288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2E7355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45FBB2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08583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E11F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40757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116B0A49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3A2CD9A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61AD24D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3F41C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7A26181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3D529AB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9CB5A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5DD62E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3F6D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EC6C5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31A14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9DF848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4839B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72C0C8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0FEFD5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B33C70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287CBF4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99241A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EAA0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EA674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455E28C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76EE129F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06A7DD00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599050A2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F31FBE1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1292A6E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48DEA6F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7AE50CC3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3CB39300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5930B7F8">
      <w:pPr>
        <w:pStyle w:val="51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7A4F8368">
      <w:pPr>
        <w:pStyle w:val="51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18E71A1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CBAA7E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51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51"/>
    </w:p>
    <w:p w14:paraId="19CEB88F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44C4F87D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409436C5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5025D69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09C64EB0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31D879BB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CE8AC16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659EFDF7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B68427E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44DE12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4B609713">
      <w:pPr>
        <w:pStyle w:val="51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591F5C78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643564F3">
      <w:pPr>
        <w:pStyle w:val="4"/>
        <w:rPr>
          <w:rFonts w:hint="eastAsia"/>
        </w:rPr>
      </w:pPr>
      <w:bookmarkStart w:id="52" w:name="_Toc20127"/>
      <w:r>
        <w:rPr>
          <w:rFonts w:hint="eastAsia"/>
          <w:sz w:val="32"/>
          <w:szCs w:val="32"/>
          <w:lang w:val="en-US" w:eastAsia="zh-CN"/>
        </w:rPr>
        <w:t>4.3.4 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2"/>
    </w:p>
    <w:p w14:paraId="6BF5A625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8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51B5BBF6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3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3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3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3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3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1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5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1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327D8797">
      <w:pPr>
        <w:numPr>
          <w:ilvl w:val="1"/>
          <w:numId w:val="0"/>
        </w:numPr>
        <w:spacing w:line="360" w:lineRule="auto"/>
        <w:ind w:left="1041" w:leftChars="0" w:hanging="720" w:firstLineChars="0"/>
        <w:outlineLvl w:val="1"/>
        <w:rPr>
          <w:rFonts w:hint="default" w:ascii="微软雅黑" w:hAnsi="微软雅黑" w:eastAsia="微软雅黑"/>
          <w:b/>
          <w:bCs w:val="0"/>
          <w:sz w:val="28"/>
          <w:szCs w:val="28"/>
          <w:lang w:val="en-US" w:eastAsia="zh-CN"/>
        </w:rPr>
      </w:pPr>
      <w:bookmarkStart w:id="53" w:name="_Toc31593"/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微软雅黑" w:hAnsi="微软雅黑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ascii="微软雅黑" w:hAnsi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微软雅黑" w:hAnsi="微软雅黑"/>
          <w:b/>
          <w:bCs w:val="0"/>
          <w:sz w:val="28"/>
          <w:szCs w:val="28"/>
          <w:lang w:val="en-US" w:eastAsia="zh-CN"/>
        </w:rPr>
        <w:t>设备信息及状态上报</w:t>
      </w:r>
      <w:bookmarkEnd w:id="53"/>
    </w:p>
    <w:p w14:paraId="47086AD3">
      <w:pPr>
        <w:pStyle w:val="4"/>
        <w:numPr>
          <w:ilvl w:val="2"/>
          <w:numId w:val="0"/>
        </w:numPr>
        <w:ind w:left="1571" w:leftChars="0" w:hanging="720" w:firstLineChars="0"/>
      </w:pPr>
      <w:bookmarkStart w:id="54" w:name="_Toc907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1</w:t>
      </w:r>
      <w:r>
        <w:rPr>
          <w:rFonts w:hint="eastAsia"/>
        </w:rPr>
        <w:t>SIM卡的ICCID上传(0xF3)</w:t>
      </w:r>
      <w:bookmarkEnd w:id="54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44255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F6B2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13FEA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AE2B6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CDDC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74D3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4B9A10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A243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86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0707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95A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9F2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0C251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9093F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FE41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771D9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091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CE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A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596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A6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FA15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383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F42FF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11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F15C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23FE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1B424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D03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0DE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94C3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2DB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F79A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69F9B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34C9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AD8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FE1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A9541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8A24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2E1A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E5C4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43E9CE94">
      <w:pPr>
        <w:ind w:firstLine="420" w:firstLineChars="0"/>
        <w:rPr>
          <w:rFonts w:hint="eastAsia" w:eastAsia="微软雅黑"/>
          <w:lang w:val="en-US" w:eastAsia="zh-CN"/>
        </w:rPr>
      </w:pPr>
      <w:r>
        <w:rPr>
          <w:rFonts w:hint="eastAsia"/>
          <w:lang w:val="en-US" w:eastAsia="zh-CN"/>
        </w:rPr>
        <w:t>此报文每次开机会上报一次，</w:t>
      </w:r>
      <w:r>
        <w:rPr>
          <w:rFonts w:hint="eastAsia"/>
        </w:rPr>
        <w:t>如果iccid是89861118236001639994</w:t>
      </w:r>
      <w:r>
        <w:rPr>
          <w:rFonts w:hint="eastAsia"/>
          <w:lang w:val="en-US" w:eastAsia="zh-CN"/>
        </w:rPr>
        <w:t xml:space="preserve"> </w:t>
      </w:r>
    </w:p>
    <w:p w14:paraId="7DE45B5D">
      <w:pPr>
        <w:ind w:firstLine="420" w:firstLineChars="0"/>
        <w:rPr>
          <w:rFonts w:hint="eastAsia"/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215A5CC3">
      <w:pPr>
        <w:pStyle w:val="4"/>
        <w:numPr>
          <w:ilvl w:val="0"/>
          <w:numId w:val="0"/>
        </w:numPr>
      </w:pPr>
      <w:bookmarkStart w:id="55" w:name="_Toc6309"/>
      <w:bookmarkStart w:id="56" w:name="_Toc161325608"/>
      <w:r>
        <w:rPr>
          <w:rFonts w:hint="eastAsia"/>
          <w:lang w:val="en-US" w:eastAsia="zh-CN"/>
        </w:rPr>
        <w:t>4.4.2</w:t>
      </w:r>
      <w:r>
        <w:rPr>
          <w:rFonts w:hint="eastAsia"/>
        </w:rPr>
        <w:t>设备充电状态上传(0xC3)</w:t>
      </w:r>
      <w:bookmarkEnd w:id="55"/>
      <w:bookmarkEnd w:id="5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5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5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79B67B1F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58334532">
      <w:pPr>
        <w:rPr>
          <w:rFonts w:ascii="宋体" w:hAnsi="宋体" w:cs="宋体"/>
          <w:kern w:val="0"/>
        </w:rPr>
      </w:pP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7" w:name="_Toc18397"/>
      <w:r>
        <w:rPr>
          <w:rFonts w:hint="eastAsia"/>
          <w:lang w:val="en-US" w:eastAsia="zh-CN"/>
        </w:rPr>
        <w:t>4.4.3</w:t>
      </w:r>
      <w:r>
        <w:rPr>
          <w:rFonts w:hint="eastAsia"/>
        </w:rPr>
        <w:t xml:space="preserve"> </w:t>
      </w:r>
      <w:bookmarkStart w:id="58" w:name="_Toc161325796"/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8"/>
      <w:r>
        <w:rPr>
          <w:rFonts w:hint="eastAsia" w:cstheme="minorBidi"/>
          <w:lang w:val="en-US" w:eastAsia="zh-CN"/>
        </w:rPr>
        <w:t>---可不用解析</w:t>
      </w:r>
      <w:bookmarkEnd w:id="5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1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61B1F353">
      <w:pPr>
        <w:rPr>
          <w:rFonts w:hint="eastAsia"/>
          <w:bCs w:val="0"/>
        </w:rPr>
      </w:pPr>
    </w:p>
    <w:p w14:paraId="02507330">
      <w:pPr>
        <w:pStyle w:val="4"/>
        <w:rPr>
          <w:rFonts w:hint="eastAsia" w:eastAsia="微软雅黑"/>
          <w:b w:val="0"/>
          <w:bCs w:val="0"/>
          <w:lang w:val="en-US" w:eastAsia="zh-CN"/>
        </w:rPr>
      </w:pPr>
      <w:bookmarkStart w:id="59" w:name="_Toc18826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4.4</w:t>
      </w:r>
      <w:r>
        <w:rPr>
          <w:rFonts w:hint="eastAsia"/>
        </w:rPr>
        <w:t xml:space="preserve"> 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---以前设备使用，可不解析</w:t>
      </w:r>
      <w:bookmarkEnd w:id="5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2CEFF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10D8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85459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0B216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3E6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6AC3C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C427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3ACB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4554B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C70E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EB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67655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0F029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CE79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F5F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6D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E422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39BC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5714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E8A43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52B8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1232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0028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A6E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E10FDC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2936D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FB25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0A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C84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E6F8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67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A58A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69A8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2CD0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EC6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44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3693E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9420E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6CD7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24A2A3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87B1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BDF0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7C0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96E563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C408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8358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7987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A1D09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6683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EB8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4419E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D7C4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3A39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4E537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999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D536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D3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0C1C6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D64580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2FA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183A28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5EE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D8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1DEC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922A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1628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6C36EA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7662E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7291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9A1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2B12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C84CD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9819F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2E7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FE264FE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注：以前固件版本使用，现做保留</w:t>
      </w:r>
    </w:p>
    <w:p w14:paraId="7FD23F25">
      <w:pPr>
        <w:pStyle w:val="4"/>
        <w:numPr>
          <w:ilvl w:val="0"/>
          <w:numId w:val="0"/>
        </w:numPr>
      </w:pPr>
      <w:bookmarkStart w:id="60" w:name="_Toc8885"/>
      <w:r>
        <w:rPr>
          <w:rFonts w:hint="eastAsia"/>
          <w:lang w:val="en-US" w:eastAsia="zh-CN"/>
        </w:rPr>
        <w:t>4.4.5设备状态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0"/>
    </w:p>
    <w:p w14:paraId="1086663A">
      <w:pPr>
        <w:pStyle w:val="63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ABE0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2CBB5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2C45E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7A95D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8CB1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090E6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4F531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2382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48A9D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2EB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E974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71C12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3C7E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C8DB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BDC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B6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A0A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7609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86CE4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00CC6A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1B199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B38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8E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BBC4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8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343C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FBD5D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C3E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A11FC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24EA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2C14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C3DCA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56138542">
      <w:pPr>
        <w:spacing w:line="360" w:lineRule="auto"/>
        <w:rPr>
          <w:rFonts w:ascii="微软雅黑" w:hAnsi="微软雅黑"/>
          <w:szCs w:val="21"/>
        </w:rPr>
      </w:pPr>
    </w:p>
    <w:p w14:paraId="04C6C90E">
      <w:pPr>
        <w:spacing w:line="360" w:lineRule="auto"/>
        <w:rPr>
          <w:rFonts w:ascii="微软雅黑" w:hAnsi="微软雅黑"/>
          <w:szCs w:val="21"/>
        </w:rPr>
      </w:pPr>
    </w:p>
    <w:p w14:paraId="2A0E705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58769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30B4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64A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39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5D3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35C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26683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786AB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D83BE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90A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7C8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B5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B2D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D8F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370F1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83254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DAE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34B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2DF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788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7C4A0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51C6AF7A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3C3A4CC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4E991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E9A3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1F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166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EE3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FF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61AF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A0AB397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04DB973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A5C0AA2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168870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38413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0B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6730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9C7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98F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FCE88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3B91595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3B40EA51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1BEF2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D0AD3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46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4A5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575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EF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A173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485A1BF3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4A66D35F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3DBE865B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1C207153">
      <w:pPr>
        <w:pStyle w:val="63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4D1F4E1F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953BC9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78740E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DEDD36D">
      <w:pPr>
        <w:numPr>
          <w:ilvl w:val="1"/>
          <w:numId w:val="0"/>
        </w:numPr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33871AA0">
      <w:pPr>
        <w:numPr>
          <w:ilvl w:val="1"/>
          <w:numId w:val="0"/>
        </w:numPr>
        <w:outlineLvl w:val="9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61" w:name="_Toc6162"/>
    </w:p>
    <w:p w14:paraId="050CAA4B">
      <w:pPr>
        <w:numPr>
          <w:ilvl w:val="1"/>
          <w:numId w:val="0"/>
        </w:numPr>
        <w:outlineLvl w:val="1"/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98D0B61">
      <w:pPr>
        <w:numPr>
          <w:ilvl w:val="1"/>
          <w:numId w:val="0"/>
        </w:numPr>
        <w:outlineLvl w:val="1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微软雅黑" w:hAnsi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下行反馈相关上报</w:t>
      </w:r>
      <w:bookmarkEnd w:id="61"/>
    </w:p>
    <w:p w14:paraId="5C3E585C">
      <w:pPr>
        <w:pStyle w:val="4"/>
        <w:ind w:left="851"/>
      </w:pPr>
      <w:bookmarkStart w:id="62" w:name="_Toc8972"/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 xml:space="preserve"> 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69"/>
        <w:spacing w:line="0" w:lineRule="atLeast"/>
        <w:ind w:left="780"/>
        <w:rPr>
          <w:rFonts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7716620C">
      <w:pPr>
        <w:pStyle w:val="69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Eg:BDBDBDBDC001CE33</w:t>
      </w:r>
    </w:p>
    <w:p w14:paraId="3D366FC0">
      <w:pPr>
        <w:pStyle w:val="4"/>
        <w:ind w:left="851"/>
        <w:rPr>
          <w:rFonts w:cstheme="minorBidi"/>
        </w:rPr>
      </w:pPr>
      <w:bookmarkStart w:id="63" w:name="_Toc14301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5.2</w:t>
      </w:r>
      <w:r>
        <w:rPr>
          <w:rFonts w:hint="eastAsia"/>
        </w:rPr>
        <w:t>消息状态上报</w:t>
      </w:r>
      <w:r>
        <w:rPr>
          <w:rFonts w:cstheme="minorBidi"/>
        </w:rPr>
        <w:t>(MSGID=</w:t>
      </w:r>
      <w:r>
        <w:rPr>
          <w:rFonts w:hint="eastAsia"/>
        </w:rPr>
        <w:t>0x28</w:t>
      </w:r>
      <w:r>
        <w:rPr>
          <w:rFonts w:cstheme="minorBidi"/>
        </w:rPr>
        <w:t>)</w:t>
      </w:r>
      <w:bookmarkEnd w:id="6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84D5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CCDD0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0142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32764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91B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CA61EF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721FF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E939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88773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F299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607E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121EB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21D8A6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942A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100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59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895F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EE9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C8B9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3A2FE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216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62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C70D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E290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DD64F90">
      <w:pPr>
        <w:pStyle w:val="51"/>
        <w:spacing w:line="360" w:lineRule="auto"/>
        <w:ind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D80C6D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AB5F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</w:t>
            </w:r>
          </w:p>
        </w:tc>
        <w:tc>
          <w:tcPr>
            <w:tcW w:w="992" w:type="dxa"/>
            <w:vAlign w:val="center"/>
          </w:tcPr>
          <w:p w14:paraId="06500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484E1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D56E5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2F207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8C04F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2EBC9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9653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32687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281C34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6" w:type="dxa"/>
            <w:vAlign w:val="center"/>
          </w:tcPr>
          <w:p w14:paraId="45C62F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EC1D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D190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4876ACF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B6EFE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CB55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7829C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6C2FEC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774FF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2D57C5B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类型(和下行0X28对应)，</w:t>
            </w:r>
          </w:p>
          <w:p w14:paraId="4EC0319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GB2312: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0x03</w:t>
            </w:r>
          </w:p>
          <w:p w14:paraId="3546B2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Unicode:0x05</w:t>
            </w:r>
          </w:p>
        </w:tc>
      </w:tr>
      <w:tr w14:paraId="430EB7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8CB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46054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EA4B5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status</w:t>
            </w:r>
          </w:p>
        </w:tc>
        <w:tc>
          <w:tcPr>
            <w:tcW w:w="1276" w:type="dxa"/>
            <w:vAlign w:val="center"/>
          </w:tcPr>
          <w:p w14:paraId="00B0E5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53EC92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E30D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消息状态</w:t>
            </w:r>
          </w:p>
          <w:p w14:paraId="4F9F3A19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1：已读，已收到</w:t>
            </w:r>
          </w:p>
        </w:tc>
      </w:tr>
      <w:tr w14:paraId="684EE5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D4861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6100D3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vAlign w:val="center"/>
          </w:tcPr>
          <w:p w14:paraId="5C6C7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序列号</w:t>
            </w:r>
          </w:p>
        </w:tc>
        <w:tc>
          <w:tcPr>
            <w:tcW w:w="1276" w:type="dxa"/>
            <w:vAlign w:val="center"/>
          </w:tcPr>
          <w:p w14:paraId="536A6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42F41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DA0E9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(和下行0X28对应)</w:t>
            </w:r>
          </w:p>
        </w:tc>
      </w:tr>
      <w:tr w14:paraId="6DFA68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0749D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6ABB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19ADED9E">
            <w:pPr>
              <w:widowControl/>
              <w:spacing w:line="360" w:lineRule="auto"/>
              <w:jc w:val="center"/>
              <w:rPr>
                <w:rFonts w:ascii="微软雅黑" w:hAnsi="微软雅黑" w:eastAsia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6609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25DDDE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69C7E2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B7272FC">
      <w:pPr>
        <w:rPr>
          <w:color w:val="FF0000"/>
        </w:rPr>
      </w:pPr>
      <w:bookmarkStart w:id="64" w:name="_Toc63339106"/>
      <w:bookmarkEnd w:id="64"/>
      <w:bookmarkStart w:id="65" w:name="_Toc80885233"/>
      <w:bookmarkEnd w:id="65"/>
      <w:bookmarkStart w:id="66" w:name="_Toc80878219"/>
      <w:bookmarkEnd w:id="66"/>
      <w:bookmarkStart w:id="67" w:name="_Toc62549207"/>
      <w:bookmarkEnd w:id="67"/>
      <w:bookmarkStart w:id="68" w:name="_Toc71643490"/>
      <w:bookmarkEnd w:id="68"/>
      <w:bookmarkStart w:id="69" w:name="_Toc80877885"/>
      <w:bookmarkEnd w:id="69"/>
      <w:bookmarkStart w:id="70" w:name="_Toc75193550"/>
      <w:bookmarkEnd w:id="70"/>
      <w:bookmarkStart w:id="71" w:name="_Toc60159145"/>
      <w:bookmarkEnd w:id="71"/>
      <w:bookmarkStart w:id="72" w:name="_Toc75194101"/>
      <w:bookmarkEnd w:id="72"/>
      <w:bookmarkStart w:id="73" w:name="_Toc75193826"/>
      <w:bookmarkEnd w:id="73"/>
      <w:bookmarkStart w:id="74" w:name="_Toc60158981"/>
      <w:bookmarkEnd w:id="74"/>
      <w:bookmarkStart w:id="75" w:name="_Toc70325541"/>
      <w:bookmarkEnd w:id="75"/>
      <w:bookmarkStart w:id="76" w:name="_Toc69991446"/>
      <w:bookmarkEnd w:id="76"/>
      <w:bookmarkStart w:id="77" w:name="_Toc70066722"/>
      <w:bookmarkEnd w:id="77"/>
      <w:bookmarkStart w:id="78" w:name="_Toc72861845"/>
      <w:bookmarkEnd w:id="78"/>
      <w:bookmarkStart w:id="79" w:name="_Toc69991718"/>
      <w:bookmarkEnd w:id="79"/>
      <w:bookmarkStart w:id="80" w:name="_Toc79761994"/>
      <w:bookmarkEnd w:id="80"/>
      <w:bookmarkStart w:id="81" w:name="_Toc79761659"/>
      <w:bookmarkEnd w:id="81"/>
      <w:bookmarkStart w:id="82" w:name="_Toc72245215"/>
      <w:bookmarkEnd w:id="82"/>
      <w:bookmarkStart w:id="83" w:name="_Toc76132845"/>
      <w:bookmarkEnd w:id="83"/>
      <w:bookmarkStart w:id="84" w:name="_Toc75251633"/>
      <w:bookmarkEnd w:id="84"/>
      <w:bookmarkStart w:id="85" w:name="_Toc82530311"/>
      <w:bookmarkEnd w:id="85"/>
      <w:bookmarkStart w:id="86" w:name="_Toc80877551"/>
      <w:bookmarkEnd w:id="86"/>
      <w:bookmarkStart w:id="87" w:name="_Toc71644369"/>
      <w:bookmarkEnd w:id="87"/>
      <w:bookmarkStart w:id="88" w:name="_Toc75194596"/>
      <w:bookmarkEnd w:id="88"/>
    </w:p>
    <w:p w14:paraId="6D2FC3EB">
      <w:pPr>
        <w:rPr>
          <w:color w:val="FF0000"/>
        </w:rPr>
      </w:pPr>
    </w:p>
    <w:p w14:paraId="159E1FA0">
      <w:pPr>
        <w:pStyle w:val="3"/>
        <w:numPr>
          <w:ilvl w:val="0"/>
          <w:numId w:val="0"/>
        </w:numPr>
        <w:ind w:left="321" w:leftChars="0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89" w:name="_Toc1315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4.6健康相关上报</w:t>
      </w:r>
      <w:bookmarkEnd w:id="89"/>
    </w:p>
    <w:p w14:paraId="1CE7AEF1">
      <w:pPr>
        <w:pStyle w:val="4"/>
        <w:ind w:left="851"/>
        <w:rPr>
          <w:rFonts w:ascii="微软雅黑" w:hAnsi="微软雅黑" w:cs="微软雅黑"/>
          <w:sz w:val="24"/>
          <w:szCs w:val="24"/>
        </w:rPr>
      </w:pPr>
      <w:bookmarkStart w:id="90" w:name="_Toc16727"/>
      <w:r>
        <w:rPr>
          <w:rFonts w:hint="eastAsia"/>
          <w:lang w:val="en-US" w:eastAsia="zh-CN"/>
        </w:rPr>
        <w:t>4</w:t>
      </w:r>
      <w:r>
        <w:rPr>
          <w:rFonts w:hint="eastAsia"/>
        </w:rPr>
        <w:t>.</w:t>
      </w:r>
      <w:r>
        <w:rPr>
          <w:rFonts w:hint="eastAsia"/>
          <w:lang w:val="en-US" w:eastAsia="zh-CN"/>
        </w:rPr>
        <w:t>6.1</w:t>
      </w:r>
      <w:r>
        <w:rPr>
          <w:rFonts w:hint="eastAsia"/>
        </w:rPr>
        <w:t>健康数据数据</w:t>
      </w:r>
      <w:r>
        <w:rPr>
          <w:rFonts w:cstheme="minorBidi"/>
        </w:rPr>
        <w:t>(MSGID=</w:t>
      </w:r>
      <w:r>
        <w:rPr>
          <w:rFonts w:hint="eastAsia"/>
        </w:rPr>
        <w:t>0x32</w:t>
      </w:r>
      <w:r>
        <w:rPr>
          <w:rFonts w:cstheme="minorBidi"/>
        </w:rPr>
        <w:t>)</w:t>
      </w:r>
      <w:bookmarkEnd w:id="9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3E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81BAD9">
            <w:pPr>
              <w:pStyle w:val="51"/>
              <w:widowControl/>
              <w:numPr>
                <w:ilvl w:val="0"/>
                <w:numId w:val="6"/>
              </w:numPr>
              <w:spacing w:line="360" w:lineRule="auto"/>
              <w:ind w:firstLineChars="0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F8CF9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EB4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D65B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16C3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心率数据上传，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42836E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1F49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06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E0A47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315B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6F5B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ACE6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81394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6A5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9E6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E6A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52D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65DD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BAD56F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371D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D8A3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0x32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CFC7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9705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2CA76B1">
      <w:pPr>
        <w:spacing w:beforeLines="50" w:line="360" w:lineRule="auto"/>
        <w:ind w:firstLine="420" w:firstLineChars="2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992"/>
        <w:gridCol w:w="850"/>
        <w:gridCol w:w="2694"/>
      </w:tblGrid>
      <w:tr w14:paraId="657F0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A9B5C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A34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E7C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82B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AE4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A972A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8995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4B4E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3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6E31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8982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D62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1F07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</w:tr>
      <w:tr w14:paraId="4B307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9CE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DA05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69A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imestamp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F0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4BB3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7418C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  <w:tr w14:paraId="135773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EFD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80E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3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contentLength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36D8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903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75C7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后面内容总长</w:t>
            </w:r>
          </w:p>
        </w:tc>
      </w:tr>
      <w:tr w14:paraId="7EA6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8FF8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B7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464E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3C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960D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76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1727D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AB1E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6D47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151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3F02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DF38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CA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d的上报值</w:t>
            </w:r>
          </w:p>
        </w:tc>
      </w:tr>
      <w:tr w14:paraId="07BAC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ED4D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2DA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85ED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DD2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ACFD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13550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C57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D03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E81A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A37B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ID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1B26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E6C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D4F9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(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类型（5）+上报值长度（3））)</w:t>
            </w:r>
          </w:p>
        </w:tc>
      </w:tr>
      <w:tr w14:paraId="3B9CF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39A4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D1A2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3DA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D49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6435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FDBD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dn的上报值</w:t>
            </w:r>
          </w:p>
        </w:tc>
      </w:tr>
    </w:tbl>
    <w:p w14:paraId="494CF1AE">
      <w:pPr>
        <w:pStyle w:val="63"/>
        <w:adjustRightInd/>
        <w:spacing w:line="360" w:lineRule="auto"/>
        <w:ind w:firstLine="120" w:firstLineChars="50"/>
      </w:pPr>
      <w:r>
        <w:rPr>
          <w:rFonts w:ascii="宋体" w:hAnsi="宋体" w:cs="宋体"/>
          <w:kern w:val="0"/>
        </w:rPr>
        <w:t>BDBDBDBD32 00 7A 89 0F 60 06 00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32 10 12 04 00 03</w:t>
      </w:r>
    </w:p>
    <w:p w14:paraId="48771BAF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/>
        </w:rPr>
        <w:t>协议中时间戳是</w:t>
      </w:r>
      <w:r>
        <w:rPr>
          <w:rFonts w:ascii="宋体" w:hAnsi="宋体" w:cs="宋体"/>
          <w:kern w:val="0"/>
        </w:rPr>
        <w:t xml:space="preserve">7A 89 0F 60 </w:t>
      </w:r>
      <w:r>
        <w:rPr>
          <w:rFonts w:hint="eastAsia" w:ascii="宋体" w:hAnsi="宋体" w:cs="宋体"/>
          <w:kern w:val="0"/>
        </w:rPr>
        <w:t xml:space="preserve">，type </w:t>
      </w:r>
      <w:r>
        <w:rPr>
          <w:rFonts w:ascii="宋体" w:hAnsi="宋体" w:cs="宋体"/>
          <w:kern w:val="0"/>
        </w:rPr>
        <w:t xml:space="preserve">00 </w:t>
      </w:r>
      <w:r>
        <w:rPr>
          <w:rFonts w:hint="eastAsia" w:ascii="宋体" w:hAnsi="宋体" w:cs="宋体"/>
          <w:kern w:val="0"/>
        </w:rPr>
        <w:t>混合类型单个数据上报内容全长</w:t>
      </w:r>
      <w:r>
        <w:rPr>
          <w:rFonts w:ascii="宋体" w:hAnsi="宋体" w:cs="宋体"/>
          <w:kern w:val="0"/>
        </w:rPr>
        <w:t xml:space="preserve">06 00 </w:t>
      </w:r>
      <w:r>
        <w:rPr>
          <w:rFonts w:hint="eastAsia" w:ascii="宋体" w:hAnsi="宋体" w:cs="宋体"/>
          <w:kern w:val="0"/>
        </w:rPr>
        <w:t>，</w:t>
      </w:r>
    </w:p>
    <w:p w14:paraId="3734302D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id=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  0</w:t>
      </w:r>
      <w:r>
        <w:rPr>
          <w:rFonts w:hint="eastAsia" w:ascii="宋体" w:hAnsi="宋体" w:cs="宋体"/>
          <w:kern w:val="0"/>
        </w:rPr>
        <w:t>A</w:t>
      </w:r>
      <w:r>
        <w:rPr>
          <w:rFonts w:ascii="宋体" w:hAnsi="宋体" w:cs="宋体"/>
          <w:kern w:val="0"/>
        </w:rPr>
        <w:t xml:space="preserve">=00001010 00001 010 </w:t>
      </w:r>
      <w:r>
        <w:rPr>
          <w:rFonts w:hint="eastAsia" w:ascii="宋体" w:hAnsi="宋体" w:cs="宋体"/>
          <w:kern w:val="0"/>
        </w:rPr>
        <w:t>（前5位是0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，后面表示上报长度2个字节）</w:t>
      </w:r>
    </w:p>
    <w:p w14:paraId="6F78EBB5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  <w:r>
        <w:rPr>
          <w:rFonts w:hint="eastAsia" w:ascii="宋体" w:hAnsi="宋体" w:cs="宋体"/>
          <w:kern w:val="0"/>
        </w:rPr>
        <w:t>计步后面2位是计步值，</w:t>
      </w:r>
    </w:p>
    <w:p w14:paraId="476FF7A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I</w:t>
      </w:r>
      <w:r>
        <w:rPr>
          <w:rFonts w:hint="eastAsia" w:ascii="微软雅黑" w:hAnsi="微软雅黑" w:cs="宋体"/>
          <w:color w:val="auto"/>
          <w:sz w:val="21"/>
          <w:szCs w:val="21"/>
        </w:rPr>
        <w:t>d代码如下（协议中的id高5位定义）</w:t>
      </w:r>
    </w:p>
    <w:p w14:paraId="77737E5C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 xml:space="preserve">01 </w:t>
      </w:r>
      <w:r>
        <w:rPr>
          <w:rFonts w:hint="eastAsia" w:ascii="微软雅黑" w:hAnsi="微软雅黑" w:cs="宋体"/>
          <w:color w:val="auto"/>
          <w:sz w:val="21"/>
          <w:szCs w:val="21"/>
        </w:rPr>
        <w:t>计步</w:t>
      </w:r>
      <w:r>
        <w:rPr>
          <w:rFonts w:ascii="微软雅黑" w:hAnsi="微软雅黑" w:cs="宋体"/>
          <w:color w:val="auto"/>
          <w:sz w:val="21"/>
          <w:szCs w:val="21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心率 </w:t>
      </w:r>
      <w:r>
        <w:rPr>
          <w:rFonts w:ascii="微软雅黑" w:hAnsi="微软雅黑" w:cs="宋体"/>
          <w:color w:val="auto"/>
          <w:sz w:val="21"/>
          <w:szCs w:val="21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体温 </w:t>
      </w:r>
      <w:r>
        <w:rPr>
          <w:rFonts w:ascii="微软雅黑" w:hAnsi="微软雅黑" w:cs="宋体"/>
          <w:color w:val="auto"/>
          <w:sz w:val="21"/>
          <w:szCs w:val="21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腕温  </w:t>
      </w:r>
      <w:r>
        <w:rPr>
          <w:rFonts w:ascii="微软雅黑" w:hAnsi="微软雅黑" w:cs="宋体"/>
          <w:color w:val="auto"/>
          <w:sz w:val="21"/>
          <w:szCs w:val="21"/>
        </w:rPr>
        <w:t>06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舒张压 </w:t>
      </w:r>
      <w:r>
        <w:rPr>
          <w:rFonts w:ascii="微软雅黑" w:hAnsi="微软雅黑" w:cs="宋体"/>
          <w:color w:val="auto"/>
          <w:sz w:val="21"/>
          <w:szCs w:val="21"/>
        </w:rPr>
        <w:t xml:space="preserve">07 </w:t>
      </w:r>
      <w:r>
        <w:rPr>
          <w:rFonts w:hint="eastAsia" w:ascii="微软雅黑" w:hAnsi="微软雅黑" w:cs="宋体"/>
          <w:color w:val="auto"/>
          <w:sz w:val="21"/>
          <w:szCs w:val="21"/>
        </w:rPr>
        <w:t>收缩压 0</w:t>
      </w:r>
      <w:r>
        <w:rPr>
          <w:rFonts w:ascii="微软雅黑" w:hAnsi="微软雅黑" w:cs="宋体"/>
          <w:color w:val="auto"/>
          <w:sz w:val="21"/>
          <w:szCs w:val="21"/>
        </w:rPr>
        <w:t xml:space="preserve">8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血氧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09 HRV</w:t>
      </w:r>
    </w:p>
    <w:p w14:paraId="092B1F54">
      <w:pPr>
        <w:pStyle w:val="63"/>
        <w:adjustRightInd/>
        <w:spacing w:line="360" w:lineRule="auto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(</w:t>
      </w:r>
      <w:r>
        <w:rPr>
          <w:rFonts w:ascii="微软雅黑" w:hAnsi="微软雅黑" w:cs="宋体"/>
          <w:color w:val="auto"/>
          <w:sz w:val="21"/>
          <w:szCs w:val="21"/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血糖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10 </w:t>
      </w:r>
      <w:r>
        <w:rPr>
          <w:rFonts w:hint="eastAsia" w:ascii="微软雅黑" w:hAnsi="微软雅黑" w:cs="宋体"/>
          <w:color w:val="auto"/>
          <w:sz w:val="21"/>
          <w:szCs w:val="21"/>
        </w:rPr>
        <w:t>仰卧起坐个数1</w:t>
      </w:r>
      <w:r>
        <w:rPr>
          <w:rFonts w:ascii="微软雅黑" w:hAnsi="微软雅黑" w:cs="宋体"/>
          <w:color w:val="auto"/>
          <w:sz w:val="21"/>
          <w:szCs w:val="21"/>
        </w:rPr>
        <w:t xml:space="preserve">1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跑步的配速及距离 </w:t>
      </w:r>
      <w:r>
        <w:rPr>
          <w:rFonts w:ascii="微软雅黑" w:hAnsi="微软雅黑" w:cs="宋体"/>
          <w:color w:val="auto"/>
          <w:sz w:val="21"/>
          <w:szCs w:val="21"/>
        </w:rPr>
        <w:t xml:space="preserve">12 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跳绳的速度及个数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)---保留通用版本暂无</w:t>
      </w:r>
    </w:p>
    <w:p w14:paraId="157726E5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Eg1:</w:t>
      </w:r>
    </w:p>
    <w:p w14:paraId="3C20AB73">
      <w:pPr>
        <w:pStyle w:val="25"/>
        <w:keepNext w:val="0"/>
        <w:keepLines w:val="0"/>
        <w:widowControl/>
        <w:suppressLineNumbers w:val="0"/>
        <w:ind w:left="0" w:firstLine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BDBDBDBD3200</w:t>
      </w: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>00</w:t>
      </w: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</w:t>
      </w:r>
      <w:r>
        <w:rPr>
          <w:rFonts w:hint="eastAsia" w:ascii="微软雅黑" w:hAnsi="微软雅黑" w:cs="宋体"/>
          <w:color w:val="auto"/>
          <w:sz w:val="21"/>
          <w:szCs w:val="21"/>
          <w:highlight w:val="darkMagenta"/>
          <w:lang w:val="en-US" w:eastAsia="zh-CN"/>
        </w:rPr>
        <w:t>bc</w:t>
      </w: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00</w:t>
      </w:r>
      <w:r>
        <w:rPr>
          <w:rFonts w:hint="eastAsia" w:ascii="微软雅黑" w:hAnsi="微软雅黑" w:cs="宋体"/>
          <w:color w:val="000000" w:themeColor="text1"/>
          <w:sz w:val="21"/>
          <w:szCs w:val="21"/>
          <w:highlight w:val="darkRed"/>
          <w:lang w:val="en-US" w:eastAsia="zh-CN"/>
          <w14:textFill>
            <w14:solidFill>
              <w14:schemeClr w14:val="tx1"/>
            </w14:solidFill>
          </w14:textFill>
        </w:rPr>
        <w:t>4162</w:t>
      </w:r>
      <w:r>
        <w:rPr>
          <w:rFonts w:ascii="微软雅黑" w:hAnsi="微软雅黑" w:cs="宋体"/>
          <w:color w:val="auto"/>
          <w:sz w:val="21"/>
          <w:szCs w:val="21"/>
        </w:rPr>
        <w:t>12</w:t>
      </w:r>
    </w:p>
    <w:p w14:paraId="7B679C74">
      <w:pPr>
        <w:pStyle w:val="63"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  <w:highlight w:val="yellow"/>
        </w:rPr>
        <w:t>B3C4F263</w:t>
      </w:r>
      <w:r>
        <w:rPr>
          <w:rFonts w:ascii="微软雅黑" w:hAnsi="微软雅黑" w:cs="宋体"/>
          <w:color w:val="auto"/>
          <w:sz w:val="21"/>
          <w:szCs w:val="21"/>
        </w:rPr>
        <w:t>:</w:t>
      </w:r>
      <w:r>
        <w:rPr>
          <w:rFonts w:ascii="微软雅黑" w:hAnsi="微软雅黑" w:cs="宋体"/>
          <w:color w:val="auto"/>
          <w:sz w:val="21"/>
          <w:szCs w:val="21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</w:rPr>
        <w:t>63f</w:t>
      </w:r>
      <w:r>
        <w:rPr>
          <w:rFonts w:ascii="微软雅黑" w:hAnsi="微软雅黑" w:cs="宋体"/>
          <w:color w:val="auto"/>
          <w:sz w:val="21"/>
          <w:szCs w:val="21"/>
        </w:rPr>
        <w:t>2c4b3(</w:t>
      </w:r>
      <w:r>
        <w:rPr>
          <w:rFonts w:hint="eastAsia" w:ascii="微软雅黑" w:hAnsi="微软雅黑" w:cs="宋体"/>
          <w:color w:val="auto"/>
          <w:sz w:val="21"/>
          <w:szCs w:val="21"/>
        </w:rPr>
        <w:t>十六进制的时间戳</w:t>
      </w:r>
      <w:r>
        <w:rPr>
          <w:rFonts w:ascii="微软雅黑" w:hAnsi="微软雅黑" w:cs="宋体"/>
          <w:color w:val="auto"/>
          <w:sz w:val="21"/>
          <w:szCs w:val="21"/>
        </w:rPr>
        <w:t>)</w:t>
      </w:r>
    </w:p>
    <w:p w14:paraId="4B8E924D">
      <w:pPr>
        <w:pStyle w:val="63"/>
        <w:spacing w:line="360" w:lineRule="auto"/>
        <w:rPr>
          <w:rFonts w:hint="default" w:ascii="微软雅黑" w:hAnsi="微软雅黑" w:eastAsia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11</w:t>
      </w:r>
      <w:r>
        <w:rPr>
          <w:rFonts w:ascii="微软雅黑" w:hAnsi="微软雅黑" w:cs="宋体"/>
          <w:color w:val="FF0000"/>
          <w:sz w:val="21"/>
          <w:szCs w:val="21"/>
        </w:rPr>
        <w:t xml:space="preserve">00 </w:t>
      </w:r>
      <w:r>
        <w:rPr>
          <w:rFonts w:hint="eastAsia" w:ascii="微软雅黑" w:hAnsi="微软雅黑" w:cs="宋体"/>
          <w:color w:val="FF0000"/>
          <w:sz w:val="21"/>
          <w:szCs w:val="21"/>
        </w:rPr>
        <w:t>:</w:t>
      </w:r>
      <w:r>
        <w:rPr>
          <w:rFonts w:hint="eastAsia" w:ascii="微软雅黑" w:hAnsi="微软雅黑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后面除去最后一个字节（校验码）的总长度</w:t>
      </w: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,默认小端优先，解析要做转换</w:t>
      </w:r>
    </w:p>
    <w:p w14:paraId="7606187F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green"/>
        </w:rPr>
        <w:t>0A1E00</w:t>
      </w:r>
      <w:r>
        <w:rPr>
          <w:rFonts w:hint="eastAsia" w:ascii="微软雅黑" w:hAnsi="微软雅黑" w:cs="宋体"/>
          <w:color w:val="auto"/>
          <w:sz w:val="21"/>
          <w:szCs w:val="21"/>
        </w:rPr>
        <w:t>：0</w:t>
      </w:r>
      <w:r>
        <w:rPr>
          <w:rFonts w:ascii="微软雅黑" w:hAnsi="微软雅黑" w:cs="宋体"/>
          <w:color w:val="auto"/>
          <w:sz w:val="21"/>
          <w:szCs w:val="21"/>
        </w:rPr>
        <w:t>x</w:t>
      </w:r>
      <w:r>
        <w:rPr>
          <w:rFonts w:hint="eastAsia" w:ascii="微软雅黑" w:hAnsi="微软雅黑" w:cs="宋体"/>
          <w:color w:val="auto"/>
          <w:sz w:val="21"/>
          <w:szCs w:val="21"/>
        </w:rPr>
        <w:t>0</w:t>
      </w:r>
      <w:r>
        <w:rPr>
          <w:rFonts w:ascii="微软雅黑" w:hAnsi="微软雅黑" w:cs="宋体"/>
          <w:color w:val="auto"/>
          <w:sz w:val="21"/>
          <w:szCs w:val="21"/>
        </w:rPr>
        <w:t>A=</w:t>
      </w:r>
      <w:r>
        <w:rPr>
          <w:rFonts w:ascii="宋体" w:hAnsi="宋体" w:cs="宋体"/>
          <w:kern w:val="0"/>
        </w:rPr>
        <w:t xml:space="preserve">00001 010 </w:t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00001</w:t>
      </w:r>
      <w:r>
        <w:rPr>
          <w:rFonts w:hint="eastAsia" w:ascii="宋体" w:hAnsi="宋体" w:cs="宋体"/>
          <w:kern w:val="0"/>
        </w:rPr>
        <w:t>，代表数据id计步（0x0</w:t>
      </w:r>
      <w:r>
        <w:rPr>
          <w:rFonts w:ascii="宋体" w:hAnsi="宋体" w:cs="宋体"/>
          <w:kern w:val="0"/>
        </w:rPr>
        <w:t>1</w:t>
      </w:r>
      <w:r>
        <w:rPr>
          <w:rFonts w:hint="eastAsia" w:ascii="宋体" w:hAnsi="宋体" w:cs="宋体"/>
          <w:kern w:val="0"/>
        </w:rPr>
        <w:t>）。后三位是010，代表计步数据的长度为2个字节。</w:t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ab/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001</w:t>
      </w:r>
      <w:r>
        <w:rPr>
          <w:rFonts w:ascii="宋体" w:hAnsi="宋体" w:cs="宋体"/>
          <w:kern w:val="0"/>
        </w:rPr>
        <w:t>E</w:t>
      </w:r>
      <w:r>
        <w:rPr>
          <w:rFonts w:hint="eastAsia" w:ascii="宋体" w:hAnsi="宋体" w:cs="宋体"/>
          <w:kern w:val="0"/>
        </w:rPr>
        <w:t>为计步数据，共30步</w:t>
      </w:r>
    </w:p>
    <w:p w14:paraId="38C585DB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cyan"/>
        </w:rPr>
        <w:t>114B</w:t>
      </w:r>
      <w:r>
        <w:rPr>
          <w:rFonts w:hint="eastAsia" w:ascii="宋体" w:hAnsi="宋体" w:cs="宋体"/>
          <w:kern w:val="0"/>
        </w:rPr>
        <w:t>：0x11=00010001</w:t>
      </w:r>
      <w:r>
        <w:rPr>
          <w:rFonts w:ascii="宋体" w:hAnsi="宋体" w:cs="宋体"/>
          <w:kern w:val="0"/>
        </w:rPr>
        <w:tab/>
      </w:r>
      <w:r>
        <w:rPr>
          <w:rFonts w:hint="eastAsia" w:ascii="宋体" w:hAnsi="宋体" w:cs="宋体"/>
          <w:kern w:val="0"/>
        </w:rPr>
        <w:t>前五位是</w:t>
      </w:r>
      <w:r>
        <w:rPr>
          <w:rFonts w:ascii="宋体" w:hAnsi="宋体" w:cs="宋体"/>
          <w:kern w:val="0"/>
        </w:rPr>
        <w:t>0001</w:t>
      </w:r>
      <w:r>
        <w:rPr>
          <w:rFonts w:hint="eastAsia" w:ascii="宋体" w:hAnsi="宋体" w:cs="宋体"/>
          <w:kern w:val="0"/>
        </w:rPr>
        <w:t>0，代表数据id心率（0x02）.后三位是001，代表心率数据的长度为1个字节</w:t>
      </w:r>
      <w:r>
        <w:rPr>
          <w:rFonts w:ascii="宋体" w:hAnsi="宋体" w:cs="宋体"/>
          <w:kern w:val="0"/>
        </w:rPr>
        <w:t>0</w:t>
      </w:r>
      <w:r>
        <w:rPr>
          <w:rFonts w:hint="eastAsia" w:ascii="宋体" w:hAnsi="宋体" w:cs="宋体"/>
          <w:kern w:val="0"/>
        </w:rPr>
        <w:t>x4</w:t>
      </w:r>
      <w:r>
        <w:rPr>
          <w:rFonts w:ascii="宋体" w:hAnsi="宋体" w:cs="宋体"/>
          <w:kern w:val="0"/>
        </w:rPr>
        <w:t>B</w:t>
      </w:r>
      <w:r>
        <w:rPr>
          <w:rFonts w:hint="eastAsia" w:ascii="宋体" w:hAnsi="宋体" w:cs="宋体"/>
          <w:kern w:val="0"/>
        </w:rPr>
        <w:t>为心率数据，心率为75</w:t>
      </w:r>
    </w:p>
    <w:p w14:paraId="7469B79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magenta"/>
        </w:rPr>
        <w:t>314A</w:t>
      </w:r>
      <w:r>
        <w:rPr>
          <w:rFonts w:hint="eastAsia" w:ascii="宋体" w:hAnsi="宋体" w:cs="宋体"/>
          <w:kern w:val="0"/>
        </w:rPr>
        <w:t>：0</w:t>
      </w:r>
      <w:r>
        <w:rPr>
          <w:rFonts w:ascii="宋体" w:hAnsi="宋体" w:cs="宋体"/>
          <w:kern w:val="0"/>
        </w:rPr>
        <w:t>x</w:t>
      </w:r>
      <w:r>
        <w:rPr>
          <w:rFonts w:hint="eastAsia" w:ascii="宋体" w:hAnsi="宋体" w:cs="宋体"/>
          <w:kern w:val="0"/>
        </w:rPr>
        <w:t>31=00110001前五位是</w:t>
      </w:r>
      <w:r>
        <w:rPr>
          <w:rFonts w:ascii="宋体" w:hAnsi="宋体" w:cs="宋体"/>
          <w:kern w:val="0"/>
        </w:rPr>
        <w:t>0011</w:t>
      </w:r>
      <w:r>
        <w:rPr>
          <w:rFonts w:hint="eastAsia" w:ascii="宋体" w:hAnsi="宋体" w:cs="宋体"/>
          <w:kern w:val="0"/>
        </w:rPr>
        <w:t>0，代表数据id舒张压（0x06）.后三位是001，代表舒张压数据的长度为1个字节</w:t>
      </w:r>
      <w:r>
        <w:rPr>
          <w:rFonts w:ascii="宋体" w:hAnsi="宋体" w:cs="宋体"/>
          <w:kern w:val="0"/>
        </w:rPr>
        <w:t>0x</w:t>
      </w: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A</w:t>
      </w:r>
      <w:r>
        <w:rPr>
          <w:rFonts w:hint="eastAsia" w:ascii="宋体" w:hAnsi="宋体" w:cs="宋体"/>
          <w:kern w:val="0"/>
        </w:rPr>
        <w:t>为舒张压数据，为74</w:t>
      </w:r>
    </w:p>
    <w:p w14:paraId="41AFD531">
      <w:pPr>
        <w:pStyle w:val="63"/>
        <w:spacing w:line="360" w:lineRule="auto"/>
        <w:rPr>
          <w:rFonts w:ascii="宋体" w:hAnsi="宋体" w:cs="宋体"/>
          <w:kern w:val="0"/>
        </w:rPr>
      </w:pPr>
      <w:r>
        <w:rPr>
          <w:rFonts w:ascii="微软雅黑" w:hAnsi="微软雅黑" w:cs="宋体"/>
          <w:color w:val="auto"/>
          <w:sz w:val="21"/>
          <w:szCs w:val="21"/>
          <w:highlight w:val="darkGray"/>
        </w:rPr>
        <w:t>3971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39=00111 001  </w:t>
      </w:r>
      <w:r>
        <w:rPr>
          <w:rFonts w:hint="eastAsia" w:ascii="宋体" w:hAnsi="宋体" w:cs="宋体"/>
          <w:kern w:val="0"/>
        </w:rPr>
        <w:t>前五位是00111，代表数据id收缩压（0x</w:t>
      </w:r>
      <w:r>
        <w:rPr>
          <w:rFonts w:ascii="宋体" w:hAnsi="宋体" w:cs="宋体"/>
          <w:kern w:val="0"/>
        </w:rPr>
        <w:t>07</w:t>
      </w:r>
      <w:r>
        <w:rPr>
          <w:rFonts w:hint="eastAsia" w:ascii="宋体" w:hAnsi="宋体" w:cs="宋体"/>
          <w:kern w:val="0"/>
        </w:rPr>
        <w:t>）.后三位是001，代表收缩压数据的长度为1个字节</w:t>
      </w:r>
      <w:r>
        <w:rPr>
          <w:rFonts w:ascii="宋体" w:hAnsi="宋体" w:cs="宋体"/>
          <w:kern w:val="0"/>
        </w:rPr>
        <w:t xml:space="preserve">  0x</w:t>
      </w:r>
      <w:r>
        <w:rPr>
          <w:rFonts w:hint="eastAsia" w:ascii="宋体" w:hAnsi="宋体" w:cs="宋体"/>
          <w:kern w:val="0"/>
        </w:rPr>
        <w:t>71为收缩压数据，为113</w:t>
      </w:r>
    </w:p>
    <w:p w14:paraId="0FB46BA0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Cyan"/>
        </w:rPr>
        <w:t>1A4A01</w:t>
      </w:r>
      <w:r>
        <w:rPr>
          <w:rFonts w:hint="eastAsia" w:ascii="微软雅黑" w:hAnsi="微软雅黑" w:cs="宋体"/>
          <w:color w:val="auto"/>
          <w:sz w:val="21"/>
          <w:szCs w:val="21"/>
        </w:rPr>
        <w:t>：0x</w:t>
      </w:r>
      <w:r>
        <w:rPr>
          <w:rFonts w:ascii="微软雅黑" w:hAnsi="微软雅黑" w:cs="宋体"/>
          <w:color w:val="auto"/>
          <w:sz w:val="21"/>
          <w:szCs w:val="21"/>
        </w:rPr>
        <w:t xml:space="preserve">1A=00011 010  </w:t>
      </w:r>
      <w:r>
        <w:rPr>
          <w:rFonts w:hint="eastAsia" w:ascii="宋体" w:hAnsi="宋体" w:cs="宋体"/>
          <w:kern w:val="0"/>
        </w:rPr>
        <w:t>前五位是00011，代表数据id体温（0x</w:t>
      </w:r>
      <w:r>
        <w:rPr>
          <w:rFonts w:ascii="宋体" w:hAnsi="宋体" w:cs="宋体"/>
          <w:kern w:val="0"/>
        </w:rPr>
        <w:t>03</w:t>
      </w:r>
      <w:r>
        <w:rPr>
          <w:rFonts w:hint="eastAsia" w:ascii="宋体" w:hAnsi="宋体" w:cs="宋体"/>
          <w:kern w:val="0"/>
        </w:rPr>
        <w:t>）.后三位是010，代表体温数据的长度为2个字节</w:t>
      </w:r>
      <w:r>
        <w:rPr>
          <w:rFonts w:ascii="宋体" w:hAnsi="宋体" w:cs="宋体"/>
          <w:kern w:val="0"/>
        </w:rPr>
        <w:t>0x014A为体温数据，为330</w:t>
      </w:r>
      <w:r>
        <w:rPr>
          <w:rFonts w:hint="eastAsia" w:ascii="宋体" w:hAnsi="宋体" w:cs="宋体"/>
          <w:kern w:val="0"/>
          <w:lang w:val="en-US" w:eastAsia="zh-CN"/>
        </w:rPr>
        <w:t>--&gt;33摄氏度</w:t>
      </w:r>
    </w:p>
    <w:p w14:paraId="0E4572E9">
      <w:pPr>
        <w:pStyle w:val="63"/>
        <w:adjustRightInd/>
        <w:spacing w:line="360" w:lineRule="auto"/>
        <w:rPr>
          <w:rFonts w:hint="default" w:ascii="宋体" w:hAnsi="宋体" w:eastAsia="微软雅黑" w:cs="宋体"/>
          <w:kern w:val="0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  <w:highlight w:val="darkMagenta"/>
        </w:rPr>
        <w:t>22BC00</w:t>
      </w:r>
      <w:r>
        <w:rPr>
          <w:rFonts w:ascii="微软雅黑" w:hAnsi="微软雅黑" w:cs="宋体"/>
          <w:color w:val="auto"/>
          <w:sz w:val="21"/>
          <w:szCs w:val="21"/>
        </w:rPr>
        <w:t xml:space="preserve"> ：0x22=00100 010 </w:t>
      </w:r>
      <w:r>
        <w:rPr>
          <w:rFonts w:ascii="宋体" w:hAnsi="宋体" w:cs="宋体"/>
          <w:kern w:val="0"/>
        </w:rPr>
        <w:t>前五位是00100，代表数据id腕温（0x04）</w:t>
      </w:r>
      <w:r>
        <w:rPr>
          <w:rFonts w:hint="eastAsia" w:ascii="宋体" w:hAnsi="宋体" w:cs="宋体"/>
          <w:kern w:val="0"/>
        </w:rPr>
        <w:t>.</w:t>
      </w:r>
      <w:r>
        <w:rPr>
          <w:rFonts w:ascii="宋体" w:hAnsi="宋体" w:cs="宋体"/>
          <w:kern w:val="0"/>
        </w:rPr>
        <w:t>后三位是010，代表腕温数据的长度为2个字节 0x00BC为腕温数据，为188</w:t>
      </w:r>
      <w:r>
        <w:rPr>
          <w:rFonts w:hint="eastAsia" w:ascii="宋体" w:hAnsi="宋体" w:cs="宋体"/>
          <w:kern w:val="0"/>
          <w:lang w:val="en-US" w:eastAsia="zh-CN"/>
        </w:rPr>
        <w:t>--&gt;18.8摄氏度</w:t>
      </w:r>
    </w:p>
    <w:p w14:paraId="22C3F8C8">
      <w:pPr>
        <w:pStyle w:val="63"/>
        <w:adjustRightInd/>
        <w:spacing w:line="360" w:lineRule="auto"/>
        <w:rPr>
          <w:rFonts w:hint="eastAsia" w:ascii="宋体" w:hAnsi="宋体" w:cs="宋体"/>
          <w:kern w:val="0"/>
          <w:lang w:val="en-US" w:eastAsia="zh-CN"/>
        </w:rPr>
      </w:pPr>
      <w:r>
        <w:rPr>
          <w:rFonts w:hint="eastAsia" w:ascii="宋体" w:hAnsi="宋体" w:cs="宋体"/>
          <w:kern w:val="0"/>
          <w:highlight w:val="darkRed"/>
        </w:rPr>
        <w:t>4162</w:t>
      </w:r>
      <w:r>
        <w:rPr>
          <w:rFonts w:hint="eastAsia" w:ascii="宋体" w:hAnsi="宋体" w:cs="宋体"/>
          <w:kern w:val="0"/>
          <w:lang w:val="en-US" w:eastAsia="zh-CN"/>
        </w:rPr>
        <w:t>:0x41=01000001 前五位是01000，代码数据id血氧（0x08）,后三位位001，代表血氧数据长度为1个字节，0x62为血氧数据，为98</w:t>
      </w:r>
    </w:p>
    <w:p w14:paraId="727F93DB">
      <w:pPr>
        <w:pStyle w:val="63"/>
        <w:adjustRightInd/>
        <w:spacing w:line="360" w:lineRule="auto"/>
        <w:rPr>
          <w:rFonts w:ascii="宋体" w:hAnsi="宋体" w:cs="宋体"/>
          <w:kern w:val="0"/>
        </w:rPr>
      </w:pPr>
    </w:p>
    <w:p w14:paraId="4F76FC4F">
      <w:pPr>
        <w:pStyle w:val="4"/>
        <w:numPr>
          <w:ilvl w:val="2"/>
          <w:numId w:val="0"/>
        </w:numPr>
        <w:rPr>
          <w:rFonts w:hint="default"/>
          <w:lang w:val="en-US"/>
        </w:rPr>
      </w:pPr>
      <w:bookmarkStart w:id="91" w:name="_Toc1909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6.2</w:t>
      </w:r>
      <w:r>
        <w:rPr>
          <w:rFonts w:hint="eastAsia"/>
        </w:rPr>
        <w:t>多温度</w:t>
      </w:r>
      <w:r>
        <w:t>上传</w:t>
      </w:r>
      <w:r>
        <w:rPr>
          <w:rFonts w:hint="eastAsia"/>
        </w:rPr>
        <w:t>（0</w:t>
      </w:r>
      <w:r>
        <w:t>XBA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---特殊版本支持,通用版本无</w:t>
      </w:r>
      <w:bookmarkEnd w:id="91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16920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540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23758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MSG_TEMP_DATA</w:t>
            </w:r>
          </w:p>
        </w:tc>
      </w:tr>
      <w:tr w14:paraId="1AC5A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0700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8F9454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设备多温度上传，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7543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D180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B03A1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706F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67B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DAB2B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B43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8EE3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FD57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497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D45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973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E69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ADFE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9541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8A60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0xBA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F559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C39A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DC9540D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935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850"/>
        <w:gridCol w:w="1276"/>
        <w:gridCol w:w="709"/>
        <w:gridCol w:w="708"/>
        <w:gridCol w:w="4678"/>
      </w:tblGrid>
      <w:tr w14:paraId="1FD3AB26"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5D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size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A382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F176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DB2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F90E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7A6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78F9A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1D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095F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6CC2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时间戳标识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8AEB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43D9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2639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00 - 带时间戳； 01 - 不带时间戳</w:t>
            </w:r>
          </w:p>
        </w:tc>
      </w:tr>
      <w:tr w14:paraId="6FE7B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D9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468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746B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25BA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A8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A36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如果时间戳标识为01，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则不需要此字段</w:t>
            </w:r>
          </w:p>
        </w:tc>
      </w:tr>
      <w:tr w14:paraId="1C4EE7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D0E52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A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95F7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9647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BE9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30AF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表示上传体表温度和体温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：</w:t>
            </w:r>
          </w:p>
          <w:p w14:paraId="740ADD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表示上传体表温度，体温和环境温度</w:t>
            </w:r>
          </w:p>
        </w:tc>
      </w:tr>
      <w:tr w14:paraId="285D18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E6E1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325A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9EFA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温度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E479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33BF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F24D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体表温度小数点后面保留一位 （×10） 上报值为整数，</w:t>
            </w:r>
          </w:p>
          <w:p w14:paraId="735FB2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2FA0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8EA5E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C13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23B3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14070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81B5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A34F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体温小数点后面保留一位 （×10） 上报值为整数，</w:t>
            </w:r>
          </w:p>
          <w:p w14:paraId="4E11A9C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  <w:tr w14:paraId="44570C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20B5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B27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774B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5018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9FD362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B8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环境温度小数点后面保留一位 （×10） 上报值为整数，</w:t>
            </w:r>
          </w:p>
          <w:p w14:paraId="41BD7B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根据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温度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类型决定是否有此字段</w:t>
            </w:r>
          </w:p>
        </w:tc>
      </w:tr>
    </w:tbl>
    <w:p w14:paraId="03135414">
      <w:pPr>
        <w:pStyle w:val="4"/>
        <w:numPr>
          <w:ilvl w:val="0"/>
          <w:numId w:val="0"/>
        </w:numPr>
      </w:pPr>
      <w:bookmarkStart w:id="92" w:name="_Toc3037"/>
      <w:bookmarkStart w:id="93" w:name="_Toc14179"/>
      <w:r>
        <w:rPr>
          <w:rFonts w:hint="eastAsia"/>
          <w:lang w:val="en-US" w:eastAsia="zh-CN"/>
        </w:rPr>
        <w:t>4.6.3</w:t>
      </w:r>
      <w:r>
        <w:rPr>
          <w:rFonts w:hint="eastAsia"/>
        </w:rPr>
        <w:t>设备睡眠分析数据上传(0xC5)</w:t>
      </w:r>
      <w:bookmarkEnd w:id="92"/>
      <w:bookmarkEnd w:id="93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2336F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28FC6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BB8CF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42680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445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A28E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nalyseSlepp Data</w:t>
            </w:r>
          </w:p>
        </w:tc>
      </w:tr>
      <w:tr w14:paraId="662B2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CFC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1806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AC05C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9A92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A6BFA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08E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F577A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8B8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ACD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CD97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480B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FC35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2F29B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EDAD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7D74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CC6F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A4A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FD4A34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006"/>
        <w:gridCol w:w="1582"/>
        <w:gridCol w:w="1293"/>
        <w:gridCol w:w="1294"/>
        <w:gridCol w:w="2013"/>
      </w:tblGrid>
      <w:tr w14:paraId="5683F5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3F58A9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0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9A4EB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8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FD861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9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7DB7F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37519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1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D6A93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3D33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AA0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69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59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80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E9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B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上传UTC开始时间</w:t>
            </w:r>
          </w:p>
        </w:tc>
      </w:tr>
      <w:tr w14:paraId="146D61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3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AAD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21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DateTime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CB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967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0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上传Utc结束时间</w:t>
            </w:r>
          </w:p>
        </w:tc>
      </w:tr>
      <w:tr w14:paraId="3B8C2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EC8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5C7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Int16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80BB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Sleepminute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E9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428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72A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上传睡眠时间分钟数</w:t>
            </w:r>
          </w:p>
        </w:tc>
      </w:tr>
      <w:tr w14:paraId="43BCF7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61B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4A4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nt32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BB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6E6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D8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5BB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上传类型，1是深度睡眠，2是浅睡眠，3是醒来时长</w:t>
            </w:r>
          </w:p>
        </w:tc>
      </w:tr>
      <w:tr w14:paraId="57ED2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2D7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555ED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B7D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F75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9FF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9AE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0C710FE5">
      <w:pPr>
        <w:ind w:firstLine="630" w:firstLineChars="300"/>
      </w:pPr>
      <w:r>
        <w:t>BDBDBDBDC5AC338860693B8860210001000000D1</w:t>
      </w:r>
    </w:p>
    <w:p w14:paraId="25A31A06">
      <w:pPr>
        <w:widowControl/>
        <w:ind w:firstLine="720" w:firstLineChars="3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它表示 </w:t>
      </w:r>
      <w:r>
        <w:rPr>
          <w:rFonts w:ascii="宋体" w:hAnsi="宋体" w:eastAsia="宋体" w:cs="宋体"/>
          <w:kern w:val="0"/>
          <w:sz w:val="24"/>
          <w:szCs w:val="24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深睡 </w:t>
      </w:r>
      <w:r>
        <w:rPr>
          <w:rFonts w:ascii="宋体" w:hAnsi="宋体" w:eastAsia="宋体" w:cs="宋体"/>
          <w:kern w:val="0"/>
          <w:sz w:val="24"/>
          <w:szCs w:val="24"/>
        </w:rPr>
        <w:t>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开始时间 </w:t>
      </w:r>
      <w:r>
        <w:rPr>
          <w:rFonts w:ascii="宋体" w:hAnsi="宋体" w:eastAsia="宋体" w:cs="宋体"/>
          <w:kern w:val="0"/>
          <w:sz w:val="24"/>
          <w:szCs w:val="24"/>
        </w:rPr>
        <w:t>2021/4/27 23:54:20,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结束时间 </w:t>
      </w:r>
      <w:r>
        <w:rPr>
          <w:rFonts w:ascii="宋体" w:hAnsi="宋体" w:eastAsia="宋体" w:cs="宋体"/>
          <w:kern w:val="0"/>
          <w:sz w:val="24"/>
          <w:szCs w:val="24"/>
        </w:rPr>
        <w:t>2021/4/28 0:27:21,</w:t>
      </w:r>
      <w:r>
        <w:rPr>
          <w:rFonts w:hint="eastAsia" w:ascii="宋体" w:hAnsi="宋体" w:eastAsia="宋体" w:cs="宋体"/>
          <w:kern w:val="0"/>
          <w:sz w:val="24"/>
          <w:szCs w:val="24"/>
        </w:rPr>
        <w:t>时长</w:t>
      </w:r>
      <w:r>
        <w:rPr>
          <w:rFonts w:ascii="宋体" w:hAnsi="宋体" w:eastAsia="宋体" w:cs="宋体"/>
          <w:kern w:val="0"/>
          <w:sz w:val="24"/>
          <w:szCs w:val="24"/>
        </w:rPr>
        <w:t>33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分钟</w:t>
      </w:r>
    </w:p>
    <w:p w14:paraId="58D1BFAF">
      <w:pPr>
        <w:widowControl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</w:p>
    <w:p w14:paraId="19751F98">
      <w:pPr>
        <w:pStyle w:val="4"/>
        <w:numPr>
          <w:ilvl w:val="0"/>
          <w:numId w:val="0"/>
        </w:numPr>
      </w:pPr>
      <w:bookmarkStart w:id="94" w:name="_Toc496193152"/>
      <w:bookmarkStart w:id="95" w:name="_Toc12676"/>
      <w:bookmarkStart w:id="96" w:name="_Toc12008"/>
      <w:r>
        <w:rPr>
          <w:rFonts w:hint="eastAsia"/>
          <w:lang w:val="en-US" w:eastAsia="zh-CN"/>
        </w:rPr>
        <w:t>4.6.4</w:t>
      </w:r>
      <w:r>
        <w:rPr>
          <w:rFonts w:hint="eastAsia"/>
        </w:rPr>
        <w:t>心率和血压上传</w:t>
      </w:r>
      <w:bookmarkEnd w:id="94"/>
      <w:r>
        <w:rPr>
          <w:rFonts w:hint="eastAsia"/>
        </w:rPr>
        <w:t>(0xC2)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95"/>
      <w:bookmarkEnd w:id="96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9CDA5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E242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6A910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MSG_BP_UPL</w:t>
            </w:r>
          </w:p>
        </w:tc>
      </w:tr>
      <w:tr w14:paraId="7E8F4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CD30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DC6837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心率血压上传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   有32健康数据，就没有这个</w:t>
            </w:r>
          </w:p>
        </w:tc>
      </w:tr>
      <w:tr w14:paraId="7BA8D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4FCD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759C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EA34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7C41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12F3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4B34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A7DB5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27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D21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797A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A167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　</w:t>
            </w:r>
          </w:p>
        </w:tc>
      </w:tr>
      <w:tr w14:paraId="5E72B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7717D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9308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3FA2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0xC2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B78C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F09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D05692B">
      <w:pPr>
        <w:spacing w:beforeLines="50"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B674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6239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613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752D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B6DD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201D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A4A5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D7899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5F9E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55E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C950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bp_high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2CA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BEE3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05F336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收缩压：</w:t>
            </w:r>
            <w:r>
              <w:t>2byte</w:t>
            </w:r>
          </w:p>
        </w:tc>
      </w:tr>
      <w:tr w14:paraId="25A18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82B7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3B9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7EB5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bp_low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6818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254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944F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舒张压：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DD57A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54CAA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135C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893F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Bp_heart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AA6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EF2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0856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心率：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2byte</w:t>
            </w:r>
          </w:p>
        </w:tc>
      </w:tr>
      <w:tr w14:paraId="30C67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425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DA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D0F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56E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87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341B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290AC202">
      <w:pPr>
        <w:pStyle w:val="63"/>
        <w:adjustRightInd/>
        <w:spacing w:line="360" w:lineRule="auto"/>
      </w:pPr>
    </w:p>
    <w:p w14:paraId="26CB4D69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EG:</w:t>
      </w:r>
      <w:r>
        <w:rPr>
          <w:rFonts w:ascii="宋体" w:hAnsi="宋体" w:cs="宋体"/>
          <w:kern w:val="0"/>
          <w:sz w:val="24"/>
          <w:szCs w:val="24"/>
        </w:rPr>
        <w:t>BDBDBDBDC275004D004A007A890F60CB </w:t>
      </w:r>
    </w:p>
    <w:p w14:paraId="5D7D30AB">
      <w:pPr>
        <w:widowControl/>
        <w:spacing w:line="360" w:lineRule="auto"/>
        <w:ind w:firstLine="42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t>收缩压00 75 =117  舒张压</w:t>
      </w:r>
      <w:r>
        <w:rPr>
          <w:rFonts w:ascii="宋体" w:hAnsi="宋体" w:cs="宋体"/>
          <w:kern w:val="0"/>
          <w:sz w:val="24"/>
          <w:szCs w:val="24"/>
        </w:rPr>
        <w:t>00</w:t>
      </w:r>
      <w:r>
        <w:rPr>
          <w:rFonts w:hint="eastAsia" w:ascii="宋体" w:hAnsi="宋体" w:cs="宋体"/>
          <w:kern w:val="0"/>
          <w:sz w:val="24"/>
          <w:szCs w:val="24"/>
        </w:rPr>
        <w:t xml:space="preserve"> 4D</w:t>
      </w:r>
      <w:r>
        <w:rPr>
          <w:rFonts w:ascii="宋体" w:hAnsi="宋体" w:cs="宋体"/>
          <w:kern w:val="0"/>
          <w:sz w:val="24"/>
          <w:szCs w:val="24"/>
        </w:rPr>
        <w:t> </w:t>
      </w:r>
      <w:r>
        <w:rPr>
          <w:rFonts w:hint="eastAsia" w:ascii="宋体" w:hAnsi="宋体" w:cs="宋体"/>
          <w:kern w:val="0"/>
          <w:sz w:val="24"/>
          <w:szCs w:val="24"/>
        </w:rPr>
        <w:t>= 77  心率值 00 4A =66</w:t>
      </w:r>
    </w:p>
    <w:p w14:paraId="37862224">
      <w:pPr>
        <w:pStyle w:val="4"/>
      </w:pPr>
      <w:bookmarkStart w:id="97" w:name="_Toc13079"/>
      <w:bookmarkStart w:id="98" w:name="_Toc30984"/>
      <w:r>
        <w:rPr>
          <w:rFonts w:hint="eastAsia"/>
          <w:lang w:val="en-US" w:eastAsia="zh-CN"/>
        </w:rPr>
        <w:t>4.6.5</w:t>
      </w:r>
      <w:r>
        <w:rPr>
          <w:rFonts w:hint="eastAsia"/>
        </w:rPr>
        <w:t>设备血氧数据上传(0xC6)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以前设备使用，目前健康数据为0x32</w:t>
      </w:r>
      <w:r>
        <w:rPr>
          <w:rFonts w:hint="eastAsia"/>
          <w:lang w:eastAsia="zh-CN"/>
        </w:rPr>
        <w:t>）</w:t>
      </w:r>
      <w:bookmarkEnd w:id="97"/>
      <w:bookmarkEnd w:id="98"/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DC3AE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98158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D6B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2092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6445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DE08F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uid</w:t>
            </w:r>
          </w:p>
        </w:tc>
      </w:tr>
      <w:tr w14:paraId="5A4673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77F9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8ECE7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7FA1EB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AAD0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FD05F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541F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3B33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F0E3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2099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0D3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DCF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5843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41E3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265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9DDC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FA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880DA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E5FCA4F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7E0A2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55EF5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0F9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A7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49E82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35071A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2FE719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2AA0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95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3C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526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BloodOxygen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4CB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14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0A1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上传血氧</w:t>
            </w:r>
          </w:p>
        </w:tc>
      </w:tr>
      <w:tr w14:paraId="47672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2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F90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7B4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19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B1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7B19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013AE389">
      <w:pPr>
        <w:rPr>
          <w:rFonts w:hint="default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需设备支持血氧，如：W200P</w:t>
      </w:r>
    </w:p>
    <w:p w14:paraId="4C8CD1F3">
      <w:pPr>
        <w:rPr>
          <w:bCs w:val="0"/>
        </w:rPr>
      </w:pPr>
    </w:p>
    <w:p w14:paraId="2A62B117">
      <w:pPr>
        <w:pStyle w:val="63"/>
        <w:adjustRightInd/>
        <w:spacing w:line="360" w:lineRule="auto"/>
        <w:rPr>
          <w:color w:val="FF0000"/>
        </w:rPr>
      </w:pPr>
    </w:p>
    <w:p w14:paraId="662B02E1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99" w:name="_Toc139630533"/>
      <w:bookmarkEnd w:id="99"/>
      <w:bookmarkStart w:id="100" w:name="_Toc132387769"/>
      <w:bookmarkEnd w:id="100"/>
      <w:bookmarkStart w:id="101" w:name="_Toc136869419"/>
      <w:bookmarkEnd w:id="101"/>
      <w:bookmarkStart w:id="102" w:name="_Toc136869418"/>
      <w:bookmarkEnd w:id="102"/>
      <w:bookmarkStart w:id="103" w:name="_Toc138603325"/>
      <w:bookmarkEnd w:id="103"/>
      <w:bookmarkStart w:id="104" w:name="_Toc139630532"/>
      <w:bookmarkEnd w:id="104"/>
      <w:bookmarkStart w:id="105" w:name="_Toc132387770"/>
      <w:bookmarkEnd w:id="105"/>
      <w:bookmarkStart w:id="106" w:name="_Toc138603326"/>
      <w:bookmarkEnd w:id="106"/>
      <w:bookmarkStart w:id="107" w:name="_Toc143606922"/>
      <w:bookmarkEnd w:id="107"/>
      <w:bookmarkStart w:id="108" w:name="_Toc143606923"/>
      <w:bookmarkEnd w:id="108"/>
      <w:bookmarkStart w:id="109" w:name="_Toc87892592"/>
      <w:bookmarkEnd w:id="109"/>
      <w:bookmarkStart w:id="110" w:name="_Toc87892591"/>
      <w:bookmarkEnd w:id="110"/>
      <w:bookmarkStart w:id="111" w:name="_Toc139552453"/>
      <w:bookmarkEnd w:id="111"/>
      <w:bookmarkStart w:id="112" w:name="_Toc139552454"/>
      <w:bookmarkEnd w:id="112"/>
      <w:bookmarkStart w:id="113" w:name="_Toc2600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113"/>
    </w:p>
    <w:p w14:paraId="29E00AAA">
      <w:pPr>
        <w:pStyle w:val="3"/>
        <w:numPr>
          <w:ilvl w:val="0"/>
          <w:numId w:val="0"/>
        </w:numPr>
        <w:ind w:left="321" w:leftChars="0"/>
      </w:pPr>
      <w:bookmarkStart w:id="114" w:name="_Toc11909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114"/>
    </w:p>
    <w:p w14:paraId="34A5CF61">
      <w:pPr>
        <w:pStyle w:val="4"/>
        <w:numPr>
          <w:ilvl w:val="0"/>
          <w:numId w:val="0"/>
        </w:numPr>
        <w:ind w:left="709" w:leftChars="0"/>
      </w:pPr>
      <w:bookmarkStart w:id="115" w:name="_Toc19949"/>
      <w:r>
        <w:rPr>
          <w:rFonts w:hint="eastAsia"/>
          <w:lang w:val="en-US" w:eastAsia="zh-CN"/>
        </w:rPr>
        <w:t xml:space="preserve">5.1.1 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定位上报频率</w:t>
      </w:r>
      <w:r>
        <w:rPr>
          <w:rFonts w:hint="eastAsia"/>
        </w:rPr>
        <w:t>（0x17）</w:t>
      </w:r>
      <w:bookmarkEnd w:id="115"/>
    </w:p>
    <w:p w14:paraId="44D325B0">
      <w:pPr>
        <w:pStyle w:val="63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1591B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C2B1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C2FF33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317FB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2571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A2252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46A7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00EF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C25C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1009C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5C43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9D629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6905D1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B92A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BD2D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28B6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B2A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B30C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7FF2F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34F425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1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55D6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380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6EC1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7586F8A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0FC80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484D2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41C8D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A537E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37462F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97192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099331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45BF8E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020460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58F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5CF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2D42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DB9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761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2BBD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0C3A33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256714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D4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ECB3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562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D56F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B75C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91F3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BE76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6F7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0A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C100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D9F1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9DBC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F8B2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ED9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6448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51254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BD6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29B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717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0A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87C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465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7F02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0C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082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D7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5DC4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97A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66DB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C32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8048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D37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72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088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C631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710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038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14A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22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842E8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92B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F265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AC3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CEA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99E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A7D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2F5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5E003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FBD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6E0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7CA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A1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079E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A58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44C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359DB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10DB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7672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FF64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2371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3220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58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E7A8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36AA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BF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9592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7F13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BF43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41F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722A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94B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53F5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5B7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C709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2EC8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F6B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870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A50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033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B7AE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1F3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E1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2C2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91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A7CA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6948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61A4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AF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4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CCD9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55E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46DE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F65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3C5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0B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13C0EC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DF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59A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894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F5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A6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CEC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7EA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E89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9FE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E4E9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A023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CB6E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F13A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E42C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01A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002E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630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ECA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FD3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C327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B35D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5B7C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AD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2DE25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4D9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210F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F31B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0FB9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53B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6D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E099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8EBA6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E85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1D7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44FE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E6F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C473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88D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9CE1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122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5F6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23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3CFC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C0C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EE7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263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2E9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2D8913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489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41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0F5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C1C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A68A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50B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43D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71BF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6F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B247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2FDB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14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8F9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DC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7F7F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636A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49C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13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4C8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6A7C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FB42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A791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B26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AB99C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9FA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D4F2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7D8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4969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8E8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BF2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B41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17DD0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CA4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552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B627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8CBB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B62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8EBF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AD504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09093F25">
      <w:r>
        <w:t>bd bd bd bd 17 01 03 00 00 00 13 00 00 00 00 00 00 00 00 00 00 00 00 00 00 00 00 00 00 00 00 00 00 dd</w:t>
      </w:r>
    </w:p>
    <w:p w14:paraId="7D2D0E5E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354720D4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771EE875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026C7373">
      <w:pPr>
        <w:pStyle w:val="63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注：可控制UWB定位上报频率</w:t>
      </w:r>
    </w:p>
    <w:p w14:paraId="143A1078">
      <w:pPr>
        <w:pStyle w:val="4"/>
        <w:numPr>
          <w:ilvl w:val="0"/>
          <w:numId w:val="0"/>
        </w:numPr>
      </w:pPr>
      <w:bookmarkStart w:id="116" w:name="_Toc161325838"/>
      <w:bookmarkStart w:id="117" w:name="_Toc25153"/>
      <w:r>
        <w:rPr>
          <w:rFonts w:hint="eastAsia"/>
          <w:lang w:val="en-US" w:eastAsia="zh-CN"/>
        </w:rPr>
        <w:t>5.1.3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116"/>
      <w:bookmarkEnd w:id="117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414CB4E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315240E8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092F57B2">
      <w:pPr>
        <w:pStyle w:val="63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2D20F5C6">
      <w:pPr>
        <w:pStyle w:val="63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ascii="微软雅黑" w:hAnsi="微软雅黑" w:cs="宋体"/>
          <w:color w:val="auto"/>
          <w:sz w:val="21"/>
          <w:szCs w:val="21"/>
        </w:rPr>
        <w:t>bdbdbdbdce 02 00 0300 030001</w:t>
      </w:r>
    </w:p>
    <w:p w14:paraId="2EFD9964">
      <w:pPr>
        <w:pStyle w:val="63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50F64101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 06--uwb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</w:p>
    <w:p w14:paraId="1B2B5283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6EC6891A">
      <w:pPr>
        <w:pStyle w:val="63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38FB43EC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22F5B1C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4AAC9C6">
      <w:pPr>
        <w:pStyle w:val="63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1F4D77D2">
      <w:pPr>
        <w:pStyle w:val="63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763644C0">
      <w:pPr>
        <w:pStyle w:val="63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02 </w:t>
      </w:r>
      <w:r>
        <w:rPr>
          <w:rFonts w:hint="eastAsia" w:ascii="微软雅黑" w:hAnsi="微软雅黑" w:cs="宋体"/>
          <w:color w:val="auto"/>
          <w:sz w:val="21"/>
          <w:szCs w:val="21"/>
        </w:rPr>
        <w:t>健康  如计步 血压等  正文 首字节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00-全部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01 计步 02 心率 03 温度  04  睡眠 05 血压 </w:t>
      </w:r>
    </w:p>
    <w:p w14:paraId="07A59195">
      <w:pPr>
        <w:pStyle w:val="63"/>
        <w:adjustRightInd/>
        <w:spacing w:line="360" w:lineRule="auto"/>
        <w:ind w:left="210" w:leftChars="100" w:firstLine="840" w:firstLineChars="400"/>
        <w:rPr>
          <w:rFonts w:hint="eastAsia" w:ascii="微软雅黑" w:hAnsi="微软雅黑" w:eastAsia="微软雅黑" w:cs="宋体"/>
          <w:color w:val="auto"/>
          <w:sz w:val="21"/>
          <w:szCs w:val="21"/>
          <w:lang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06 血糖 07 血氧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--暂不支持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</w:p>
    <w:p w14:paraId="1700AB74">
      <w:pPr>
        <w:pStyle w:val="63"/>
        <w:adjustRightInd/>
        <w:spacing w:line="360" w:lineRule="auto"/>
        <w:ind w:left="210" w:leftChars="100" w:firstLine="945" w:firstLineChars="45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次字节 时间间隔 第三字节 间隔单位 00 分钟 01 小时  </w:t>
      </w:r>
    </w:p>
    <w:p w14:paraId="46622869">
      <w:pPr>
        <w:pStyle w:val="63"/>
        <w:adjustRightInd/>
        <w:spacing w:line="360" w:lineRule="auto"/>
        <w:ind w:left="210" w:leftChars="100" w:firstLine="945" w:firstLineChars="45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次字节 第三字节 不要时表示一直持续此状态</w:t>
      </w:r>
    </w:p>
    <w:p w14:paraId="3CC294C3">
      <w:pPr>
        <w:pStyle w:val="25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Eg:</w:t>
      </w:r>
      <w:r>
        <w:rPr>
          <w:i w:val="0"/>
          <w:iCs w:val="0"/>
          <w:caps w:val="0"/>
          <w:color w:val="000000"/>
          <w:spacing w:val="0"/>
        </w:rPr>
        <w:t>BDBDBDBDCE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02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0500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33</w:t>
      </w:r>
    </w:p>
    <w:p w14:paraId="51EC7201">
      <w:pPr>
        <w:pStyle w:val="2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ab/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Type:02； Valid:00；length:0300;首字节:00; 次字节：0500；checksum:33</w:t>
      </w:r>
    </w:p>
    <w:p w14:paraId="30D19AFB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03 </w:t>
      </w:r>
      <w:r>
        <w:rPr>
          <w:rFonts w:hint="eastAsia" w:ascii="微软雅黑" w:hAnsi="微软雅黑" w:cs="宋体"/>
          <w:color w:val="auto"/>
          <w:sz w:val="21"/>
          <w:szCs w:val="21"/>
        </w:rPr>
        <w:t>本地报警功能设置 心率报警 血压报警 脱落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,</w:t>
      </w:r>
      <w:r>
        <w:rPr>
          <w:rFonts w:hint="eastAsia" w:ascii="微软雅黑" w:hAnsi="微软雅黑" w:cs="宋体"/>
          <w:color w:val="auto"/>
          <w:sz w:val="21"/>
          <w:szCs w:val="21"/>
        </w:rPr>
        <w:t>跌倒这些以后可以扩充（种类定义待后补充）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3A7E5E5D">
      <w:pPr>
        <w:pStyle w:val="63"/>
        <w:numPr>
          <w:ilvl w:val="0"/>
          <w:numId w:val="0"/>
        </w:numPr>
        <w:adjustRightInd/>
        <w:spacing w:line="360" w:lineRule="auto"/>
        <w:ind w:firstLine="420" w:firstLineChars="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04 </w:t>
      </w:r>
      <w:r>
        <w:rPr>
          <w:rFonts w:hint="eastAsia" w:ascii="微软雅黑" w:hAnsi="微软雅黑" w:cs="宋体"/>
          <w:color w:val="auto"/>
          <w:sz w:val="21"/>
          <w:szCs w:val="21"/>
        </w:rPr>
        <w:t>本地存储功能 （预留） 保留那些数据及时长等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--预留暂无</w:t>
      </w:r>
    </w:p>
    <w:p w14:paraId="6A540DC4">
      <w:pPr>
        <w:pStyle w:val="63"/>
        <w:adjustRightInd/>
        <w:spacing w:line="360" w:lineRule="auto"/>
        <w:ind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开关   </w:t>
      </w:r>
    </w:p>
    <w:p w14:paraId="67D94B26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eg:BDBDBDBDCE0500000093</w:t>
      </w:r>
    </w:p>
    <w:p w14:paraId="337600F1">
      <w:pPr>
        <w:pStyle w:val="63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eg:BDBDBDBDCE0502000093</w:t>
      </w:r>
    </w:p>
    <w:p w14:paraId="0E44A0F6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06定位和健康数据上报开关  </w:t>
      </w:r>
    </w:p>
    <w:p w14:paraId="5A2F222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00---开启(关闭情况下发后会立刻上报一次) eg:BDBDBDBDCE0600000093</w:t>
      </w:r>
    </w:p>
    <w:p w14:paraId="7269037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eg:BDBDBDBDCE0602000093</w:t>
      </w:r>
    </w:p>
    <w:p w14:paraId="61F0FD18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54A368C4">
      <w:pPr>
        <w:pStyle w:val="63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CD01324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7C733070">
      <w:pPr>
        <w:pStyle w:val="63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08 停留报警开关</w:t>
      </w:r>
    </w:p>
    <w:p w14:paraId="67250C9C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 eg:BDBDBDBDCE0800000093</w:t>
      </w:r>
    </w:p>
    <w:p w14:paraId="63A1F473">
      <w:pPr>
        <w:pStyle w:val="63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 eg:BDBDBDBDCE0802000093</w:t>
      </w:r>
    </w:p>
    <w:p w14:paraId="3F5D8622">
      <w:pPr>
        <w:pStyle w:val="63"/>
        <w:adjustRightInd/>
        <w:spacing w:line="360" w:lineRule="auto"/>
        <w:ind w:firstLine="420" w:firstLineChars="2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13 立即上报版本号数据</w:t>
      </w:r>
    </w:p>
    <w:p w14:paraId="410C536B">
      <w:pPr>
        <w:pStyle w:val="63"/>
        <w:adjustRightInd/>
        <w:spacing w:line="360" w:lineRule="auto"/>
        <w:ind w:firstLine="1050" w:firstLineChars="50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  <w:t>01--- 一次有效 eg:BDBDBDBDCE0D01000093</w:t>
      </w:r>
    </w:p>
    <w:p w14:paraId="1B99A83C">
      <w:pPr>
        <w:pStyle w:val="63"/>
        <w:rPr>
          <w:rFonts w:hint="eastAsia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 w14:paraId="6704C805">
      <w:pPr>
        <w:pStyle w:val="63"/>
        <w:ind w:left="420" w:leftChars="0" w:firstLine="420" w:firstLineChars="0"/>
        <w:rPr>
          <w:rFonts w:hint="default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 xml:space="preserve">  </w:t>
      </w:r>
    </w:p>
    <w:p w14:paraId="5D8C37AB">
      <w:pPr>
        <w:pStyle w:val="4"/>
        <w:numPr>
          <w:ilvl w:val="0"/>
          <w:numId w:val="0"/>
        </w:numPr>
      </w:pPr>
      <w:bookmarkStart w:id="118" w:name="_Toc496193153"/>
      <w:bookmarkStart w:id="119" w:name="_Toc159924449"/>
      <w:bookmarkStart w:id="120" w:name="_Toc19964"/>
      <w:r>
        <w:rPr>
          <w:rFonts w:hint="eastAsia"/>
          <w:lang w:val="en-US" w:eastAsia="zh-CN"/>
        </w:rPr>
        <w:t>5.1.4</w:t>
      </w:r>
      <w:r>
        <w:rPr>
          <w:rFonts w:hint="eastAsia"/>
        </w:rPr>
        <w:t>域名设置</w:t>
      </w:r>
      <w:bookmarkEnd w:id="118"/>
      <w:r>
        <w:rPr>
          <w:rFonts w:hint="eastAsia"/>
        </w:rPr>
        <w:t>(0xC3)（TCP专用）</w:t>
      </w:r>
      <w:bookmarkEnd w:id="119"/>
      <w:bookmarkEnd w:id="12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583AC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7EE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E80D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03C8D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9DA4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2229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31458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0F70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43B0E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168C1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FE2E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CE47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7BE5BC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B8E3E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6AB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40D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DE51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97B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74760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3DCE17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51B1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20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3A1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0DF5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D711941">
      <w:pPr>
        <w:pStyle w:val="63"/>
        <w:adjustRightInd/>
        <w:spacing w:line="360" w:lineRule="auto"/>
      </w:pPr>
    </w:p>
    <w:p w14:paraId="14F59B57">
      <w:pPr>
        <w:pStyle w:val="51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2C588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3E484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569C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363074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0164A0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279744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48BF3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DCAC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F710C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15BB5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2DB6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1E94E7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5F4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A3597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</w:tc>
      </w:tr>
      <w:tr w14:paraId="6ACE6F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C81F7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646381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FEBC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76EC8D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863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558C06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3614C4D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A4533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24CB2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B3DB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1ADD6A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58F94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9DC16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2CAFBE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6690B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B44D0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4AE3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138399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D1962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429E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4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专用 </w:t>
            </w:r>
          </w:p>
          <w:p w14:paraId="1BFF3918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ype=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2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IPV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专用（ascii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编码）</w:t>
            </w: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--暂不支持</w:t>
            </w:r>
          </w:p>
          <w:p w14:paraId="4038EC2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域名专用</w:t>
            </w:r>
          </w:p>
          <w:p w14:paraId="18AD7C85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ascii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编码）</w:t>
            </w:r>
          </w:p>
        </w:tc>
      </w:tr>
    </w:tbl>
    <w:p w14:paraId="708D5467">
      <w:pPr>
        <w:pStyle w:val="63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>1 4</w:t>
      </w:r>
      <w:r>
        <w:rPr>
          <w:rFonts w:hint="eastAsia"/>
        </w:rPr>
        <w:t xml:space="preserve">字节 </w:t>
      </w:r>
      <w:r>
        <w:t xml:space="preserve"> 0F:12:34:4A</w:t>
      </w:r>
    </w:p>
    <w:p w14:paraId="1EB261CC">
      <w:pPr>
        <w:pStyle w:val="63"/>
        <w:adjustRightInd/>
        <w:spacing w:line="360" w:lineRule="auto"/>
        <w:ind w:left="420" w:leftChars="0" w:firstLine="420" w:firstLineChars="0"/>
      </w:pPr>
      <w:r>
        <w:rPr>
          <w:rFonts w:hint="eastAsia"/>
        </w:rPr>
        <w:t>type=</w:t>
      </w:r>
      <w:r>
        <w:t xml:space="preserve">2   </w:t>
      </w:r>
      <w:r>
        <w:rPr>
          <w:rFonts w:hint="eastAsia"/>
        </w:rPr>
        <w:t>IPv</w:t>
      </w:r>
      <w:r>
        <w:t xml:space="preserve">6 </w:t>
      </w:r>
    </w:p>
    <w:p w14:paraId="67347A00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606F24F4">
      <w:pPr>
        <w:pStyle w:val="63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3C42C168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1FD26F8E">
      <w:pPr>
        <w:pStyle w:val="63"/>
        <w:numPr>
          <w:ilvl w:val="0"/>
          <w:numId w:val="7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5ED568B4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376EE9A9">
      <w:pPr>
        <w:pStyle w:val="63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4BF16CE7">
      <w:pPr>
        <w:pStyle w:val="63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C9FAB6">
      <w:pPr>
        <w:pStyle w:val="4"/>
      </w:pPr>
      <w:bookmarkStart w:id="121" w:name="_Toc31235"/>
      <w:bookmarkStart w:id="122" w:name="_Toc79159574"/>
      <w:bookmarkStart w:id="123" w:name="_Toc28331"/>
      <w:bookmarkStart w:id="124" w:name="_Toc31286"/>
      <w:bookmarkStart w:id="125" w:name="_Toc8072"/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2文字</w:t>
      </w:r>
      <w:r>
        <w:rPr>
          <w:rFonts w:hint="eastAsia"/>
        </w:rPr>
        <w:t>信息下发(Message Send)（MSGID=</w:t>
      </w:r>
      <w:r>
        <w:t>0X2</w:t>
      </w:r>
      <w:r>
        <w:rPr>
          <w:rFonts w:hint="eastAsia"/>
        </w:rPr>
        <w:t>8）</w:t>
      </w:r>
      <w:bookmarkEnd w:id="121"/>
      <w:bookmarkEnd w:id="122"/>
      <w:bookmarkEnd w:id="123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EDEF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3C23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0C034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7DDC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ACD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C0225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40EA43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2842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9AFA5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0C3C4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0619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E480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7+n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FBE8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44E31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F713B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9A02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D8AF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1063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2D4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549D5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C6C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33D5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28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122C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83D0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</w:tbl>
    <w:p w14:paraId="415F48FA">
      <w:pPr>
        <w:pStyle w:val="51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10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4542"/>
      </w:tblGrid>
      <w:tr w14:paraId="6B8F2F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DDAE9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Byte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size</w:t>
            </w:r>
          </w:p>
        </w:tc>
        <w:tc>
          <w:tcPr>
            <w:tcW w:w="992" w:type="dxa"/>
            <w:vAlign w:val="center"/>
          </w:tcPr>
          <w:p w14:paraId="5B5C55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637E9F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4542" w:type="dxa"/>
            <w:vAlign w:val="center"/>
          </w:tcPr>
          <w:p w14:paraId="306C8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EA6FA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3F4D90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7AF7D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7D6F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4542" w:type="dxa"/>
            <w:vAlign w:val="center"/>
          </w:tcPr>
          <w:p w14:paraId="63B11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消息类型，如果是下行信息，固定值为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5</w:t>
            </w:r>
          </w:p>
          <w:p w14:paraId="195771B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(Message type, if it is downlink information, the fixed value is 0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)</w:t>
            </w:r>
          </w:p>
        </w:tc>
      </w:tr>
      <w:tr w14:paraId="49563E7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A47BA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43E2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Uint32</w:t>
            </w:r>
          </w:p>
        </w:tc>
        <w:tc>
          <w:tcPr>
            <w:tcW w:w="1560" w:type="dxa"/>
            <w:vAlign w:val="center"/>
          </w:tcPr>
          <w:p w14:paraId="58BD4ADD">
            <w:pPr>
              <w:widowControl/>
              <w:spacing w:line="360" w:lineRule="auto"/>
              <w:ind w:firstLine="90" w:firstLineChars="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seqID</w:t>
            </w:r>
          </w:p>
        </w:tc>
        <w:tc>
          <w:tcPr>
            <w:tcW w:w="4542" w:type="dxa"/>
            <w:vAlign w:val="center"/>
          </w:tcPr>
          <w:p w14:paraId="574E35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信息的id，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唯一性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Information id, uniqueness）</w:t>
            </w:r>
          </w:p>
        </w:tc>
      </w:tr>
      <w:tr w14:paraId="4B8A3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5673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FAC3C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B7C32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 LEN</w:t>
            </w:r>
          </w:p>
        </w:tc>
        <w:tc>
          <w:tcPr>
            <w:tcW w:w="4542" w:type="dxa"/>
            <w:vAlign w:val="center"/>
          </w:tcPr>
          <w:p w14:paraId="32A25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内容长度</w:t>
            </w:r>
          </w:p>
          <w:p w14:paraId="25AE9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(Contect Length)</w:t>
            </w:r>
          </w:p>
        </w:tc>
      </w:tr>
      <w:tr w14:paraId="4909B6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696E1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ED9C5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vAlign w:val="center"/>
          </w:tcPr>
          <w:p w14:paraId="27678F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CONTENT</w:t>
            </w:r>
          </w:p>
        </w:tc>
        <w:tc>
          <w:tcPr>
            <w:tcW w:w="4542" w:type="dxa"/>
            <w:vAlign w:val="center"/>
          </w:tcPr>
          <w:p w14:paraId="2D1916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内容,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Unicode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编码，小端表述</w:t>
            </w:r>
          </w:p>
        </w:tc>
      </w:tr>
    </w:tbl>
    <w:p w14:paraId="3F7E15C5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 xml:space="preserve">：bd bd bd bd </w:t>
      </w:r>
      <w:r>
        <w:rPr>
          <w:rFonts w:hint="eastAsia" w:ascii="微软雅黑" w:hAnsi="微软雅黑"/>
          <w:sz w:val="18"/>
          <w:szCs w:val="18"/>
        </w:rPr>
        <w:t xml:space="preserve">28 </w:t>
      </w:r>
      <w:r>
        <w:rPr>
          <w:rFonts w:ascii="微软雅黑" w:hAnsi="微软雅黑"/>
          <w:color w:val="FF0000"/>
          <w:sz w:val="18"/>
          <w:szCs w:val="18"/>
        </w:rPr>
        <w:t>05</w:t>
      </w:r>
      <w:r>
        <w:rPr>
          <w:rFonts w:ascii="微软雅黑" w:hAnsi="微软雅黑"/>
          <w:sz w:val="18"/>
          <w:szCs w:val="18"/>
        </w:rPr>
        <w:t xml:space="preserve"> 03 00 00 00 16</w:t>
      </w:r>
      <w:r>
        <w:rPr>
          <w:rFonts w:hint="eastAsia" w:ascii="微软雅黑" w:hAnsi="微软雅黑"/>
          <w:sz w:val="18"/>
          <w:szCs w:val="18"/>
        </w:rPr>
        <w:t xml:space="preserve"> 68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 xml:space="preserve"> 00</w:t>
      </w:r>
      <w:r>
        <w:rPr>
          <w:rFonts w:hint="eastAsia" w:ascii="微软雅黑" w:hAnsi="微软雅黑"/>
          <w:sz w:val="18"/>
          <w:szCs w:val="18"/>
        </w:rPr>
        <w:t xml:space="preserve"> 72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 xml:space="preserve">6c </w:t>
      </w:r>
      <w:r>
        <w:rPr>
          <w:rFonts w:ascii="微软雅黑" w:hAnsi="微软雅黑"/>
          <w:sz w:val="18"/>
          <w:szCs w:val="18"/>
        </w:rPr>
        <w:t xml:space="preserve">00 </w:t>
      </w:r>
      <w:r>
        <w:rPr>
          <w:rFonts w:hint="eastAsia" w:ascii="微软雅黑" w:hAnsi="微软雅黑"/>
          <w:sz w:val="18"/>
          <w:szCs w:val="18"/>
        </w:rPr>
        <w:t>64</w:t>
      </w:r>
      <w:r>
        <w:rPr>
          <w:rFonts w:ascii="微软雅黑" w:hAnsi="微软雅黑"/>
          <w:sz w:val="18"/>
          <w:szCs w:val="18"/>
        </w:rPr>
        <w:t xml:space="preserve"> 00 dd</w:t>
      </w:r>
    </w:p>
    <w:p w14:paraId="62EF1F4F">
      <w:pPr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 xml:space="preserve">   Type: </w:t>
      </w:r>
      <w:r>
        <w:rPr>
          <w:rFonts w:hint="eastAsia" w:ascii="微软雅黑" w:hAnsi="微软雅黑"/>
          <w:color w:val="FF0000"/>
          <w:sz w:val="18"/>
          <w:szCs w:val="18"/>
        </w:rPr>
        <w:t>0</w:t>
      </w:r>
      <w:r>
        <w:rPr>
          <w:rFonts w:ascii="微软雅黑" w:hAnsi="微软雅黑"/>
          <w:color w:val="FF0000"/>
          <w:sz w:val="18"/>
          <w:szCs w:val="18"/>
        </w:rPr>
        <w:t>5</w:t>
      </w:r>
    </w:p>
    <w:p w14:paraId="720CF99F">
      <w:pPr>
        <w:ind w:firstLine="420" w:firstLineChars="200"/>
        <w:rPr>
          <w:rFonts w:ascii="微软雅黑" w:hAnsi="微软雅黑"/>
          <w:sz w:val="18"/>
          <w:szCs w:val="18"/>
        </w:rPr>
      </w:pPr>
      <w:r>
        <w:rPr>
          <w:rFonts w:hint="eastAsia"/>
        </w:rPr>
        <w:t>seqId:</w:t>
      </w:r>
      <w:r>
        <w:rPr>
          <w:rFonts w:ascii="微软雅黑" w:hAnsi="微软雅黑"/>
          <w:sz w:val="18"/>
          <w:szCs w:val="18"/>
        </w:rPr>
        <w:t>03 00 00 00</w:t>
      </w:r>
    </w:p>
    <w:p w14:paraId="528D80E2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CONTENT LEN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: </w:t>
      </w:r>
      <w:r>
        <w:rPr>
          <w:rFonts w:ascii="微软雅黑" w:hAnsi="微软雅黑" w:cs="宋体"/>
          <w:kern w:val="0"/>
          <w:sz w:val="18"/>
          <w:szCs w:val="18"/>
        </w:rPr>
        <w:t>16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 (</w:t>
      </w:r>
      <w:r>
        <w:rPr>
          <w:rFonts w:ascii="微软雅黑" w:hAnsi="微软雅黑" w:cs="宋体"/>
          <w:kern w:val="0"/>
          <w:sz w:val="18"/>
          <w:szCs w:val="18"/>
        </w:rPr>
        <w:t>22</w:t>
      </w:r>
      <w:r>
        <w:rPr>
          <w:rFonts w:hint="eastAsia" w:ascii="微软雅黑" w:hAnsi="微软雅黑" w:cs="宋体"/>
          <w:kern w:val="0"/>
          <w:sz w:val="18"/>
          <w:szCs w:val="18"/>
        </w:rPr>
        <w:t>)</w:t>
      </w:r>
    </w:p>
    <w:p w14:paraId="7446BC1F">
      <w:pPr>
        <w:ind w:firstLine="360" w:firstLineChars="20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 xml:space="preserve">CONTENT </w:t>
      </w:r>
      <w:r>
        <w:rPr>
          <w:rFonts w:hint="eastAsia" w:ascii="微软雅黑" w:hAnsi="微软雅黑" w:cs="宋体"/>
          <w:kern w:val="0"/>
          <w:sz w:val="18"/>
          <w:szCs w:val="18"/>
        </w:rPr>
        <w:t>:</w:t>
      </w:r>
      <w:r>
        <w:rPr>
          <w:rFonts w:hint="eastAsia" w:ascii="微软雅黑" w:hAnsi="微软雅黑"/>
          <w:sz w:val="18"/>
          <w:szCs w:val="18"/>
        </w:rPr>
        <w:t>68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65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2c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77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6f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72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6c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64</w:t>
      </w:r>
      <w:r>
        <w:rPr>
          <w:rFonts w:ascii="微软雅黑" w:hAnsi="微软雅黑"/>
          <w:sz w:val="18"/>
          <w:szCs w:val="18"/>
        </w:rPr>
        <w:t>00</w:t>
      </w:r>
      <w:r>
        <w:rPr>
          <w:rFonts w:hint="eastAsia" w:ascii="微软雅黑" w:hAnsi="微软雅黑"/>
          <w:sz w:val="18"/>
          <w:szCs w:val="18"/>
        </w:rPr>
        <w:t xml:space="preserve"> ( hello,world)</w:t>
      </w:r>
    </w:p>
    <w:p w14:paraId="29B5EF8D">
      <w:pPr>
        <w:ind w:firstLine="360" w:firstLineChars="200"/>
        <w:rPr>
          <w:rFonts w:ascii="微软雅黑" w:hAnsi="微软雅黑" w:cs="宋体"/>
          <w:kern w:val="0"/>
          <w:sz w:val="18"/>
          <w:szCs w:val="18"/>
        </w:rPr>
      </w:pPr>
    </w:p>
    <w:p w14:paraId="66E510D0">
      <w:pPr>
        <w:pStyle w:val="4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.1.</w:t>
      </w:r>
      <w:r>
        <w:rPr>
          <w:rFonts w:hint="eastAsia"/>
          <w:lang w:val="en-US" w:eastAsia="zh-CN"/>
        </w:rPr>
        <w:t>5</w:t>
      </w:r>
      <w:r>
        <w:rPr>
          <w:rFonts w:hint="eastAsia" w:ascii="微软雅黑" w:hAnsi="微软雅黑"/>
          <w:sz w:val="28"/>
          <w:szCs w:val="28"/>
        </w:rPr>
        <w:t>下发停留报警触发时间（MSGID=</w:t>
      </w:r>
      <w:r>
        <w:rPr>
          <w:rFonts w:ascii="微软雅黑" w:hAnsi="微软雅黑"/>
          <w:sz w:val="28"/>
          <w:szCs w:val="28"/>
        </w:rPr>
        <w:t>0XCC</w:t>
      </w:r>
      <w:r>
        <w:rPr>
          <w:rFonts w:hint="eastAsia" w:ascii="微软雅黑" w:hAnsi="微软雅黑"/>
          <w:sz w:val="28"/>
          <w:szCs w:val="28"/>
        </w:rPr>
        <w:t>）</w:t>
      </w:r>
      <w:bookmarkEnd w:id="124"/>
      <w:bookmarkEnd w:id="125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59C1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0EDD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EC24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6273F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2A20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C671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3D3C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4B645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7D0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0142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4A5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9750BB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B36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9FA8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6630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585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A314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88E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4942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4DB6FB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C33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975C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C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1F93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D8ABB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159305E0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3FAA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61540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91C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322C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FA78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CB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271C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98EB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ACF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44E1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F099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minute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EC8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795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19F9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停留报警的时长（单位：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分钟；取值范围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2 -- 60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），这个时间内无活动会触发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停留报警</w:t>
            </w:r>
          </w:p>
        </w:tc>
      </w:tr>
    </w:tbl>
    <w:p w14:paraId="49EB5DE3">
      <w:pPr>
        <w:ind w:firstLine="360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Example</w:t>
      </w:r>
      <w:r>
        <w:rPr>
          <w:rFonts w:ascii="微软雅黑" w:hAnsi="微软雅黑"/>
          <w:sz w:val="18"/>
          <w:szCs w:val="18"/>
        </w:rPr>
        <w:t>：</w:t>
      </w:r>
    </w:p>
    <w:p w14:paraId="422BD966">
      <w:pPr>
        <w:ind w:firstLine="420"/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/>
          <w:sz w:val="18"/>
          <w:szCs w:val="18"/>
        </w:rPr>
        <w:t>bd bd bd bd c</w:t>
      </w:r>
      <w:r>
        <w:rPr>
          <w:rFonts w:hint="eastAsia" w:ascii="微软雅黑" w:hAnsi="微软雅黑"/>
          <w:sz w:val="18"/>
          <w:szCs w:val="18"/>
        </w:rPr>
        <w:t xml:space="preserve">c </w:t>
      </w:r>
      <w:r>
        <w:rPr>
          <w:rFonts w:ascii="微软雅黑" w:hAnsi="微软雅黑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05 dd</w:t>
      </w:r>
    </w:p>
    <w:p w14:paraId="5E504E2C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 xml:space="preserve">-- 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ascii="微软雅黑" w:hAnsi="微软雅黑" w:cs="宋体"/>
          <w:kern w:val="0"/>
          <w:sz w:val="18"/>
          <w:szCs w:val="18"/>
        </w:rPr>
        <w:t>0</w:t>
      </w:r>
      <w:r>
        <w:rPr>
          <w:rFonts w:hint="eastAsia" w:ascii="微软雅黑" w:hAnsi="微软雅黑" w:cs="宋体"/>
          <w:kern w:val="0"/>
          <w:sz w:val="18"/>
          <w:szCs w:val="18"/>
        </w:rPr>
        <w:t>x</w:t>
      </w:r>
      <w:r>
        <w:rPr>
          <w:rFonts w:ascii="微软雅黑" w:hAnsi="微软雅黑" w:cs="宋体"/>
          <w:kern w:val="0"/>
          <w:sz w:val="18"/>
          <w:szCs w:val="18"/>
        </w:rPr>
        <w:t>05</w:t>
      </w:r>
      <w:r>
        <w:rPr>
          <w:rFonts w:ascii="微软雅黑" w:hAnsi="微软雅黑" w:cs="宋体"/>
          <w:kern w:val="0"/>
          <w:sz w:val="18"/>
          <w:szCs w:val="18"/>
        </w:rPr>
        <w:tab/>
      </w:r>
      <w:r>
        <w:rPr>
          <w:rFonts w:hint="eastAsia" w:ascii="微软雅黑" w:hAnsi="微软雅黑" w:cs="宋体"/>
          <w:kern w:val="0"/>
          <w:sz w:val="18"/>
          <w:szCs w:val="18"/>
        </w:rPr>
        <w:t>连续</w:t>
      </w:r>
      <w:r>
        <w:rPr>
          <w:rFonts w:ascii="微软雅黑" w:hAnsi="微软雅黑" w:cs="宋体"/>
          <w:kern w:val="0"/>
          <w:sz w:val="18"/>
          <w:szCs w:val="18"/>
        </w:rPr>
        <w:t>5</w:t>
      </w:r>
      <w:r>
        <w:rPr>
          <w:rFonts w:hint="eastAsia" w:ascii="微软雅黑" w:hAnsi="微软雅黑" w:cs="宋体"/>
          <w:kern w:val="0"/>
          <w:sz w:val="18"/>
          <w:szCs w:val="18"/>
        </w:rPr>
        <w:t>分钟无活动 腕表上报停留报警（腕表佩戴状态下）</w:t>
      </w:r>
    </w:p>
    <w:p w14:paraId="20DCBE2D">
      <w:pPr>
        <w:ind w:firstLine="779" w:firstLineChars="433"/>
        <w:rPr>
          <w:rFonts w:hint="eastAsia" w:ascii="微软雅黑" w:hAnsi="微软雅黑" w:cs="宋体"/>
          <w:kern w:val="0"/>
          <w:sz w:val="18"/>
          <w:szCs w:val="18"/>
        </w:rPr>
      </w:pPr>
    </w:p>
    <w:p w14:paraId="5B133A31">
      <w:pPr>
        <w:pStyle w:val="4"/>
        <w:numPr>
          <w:ilvl w:val="0"/>
          <w:numId w:val="0"/>
        </w:numPr>
      </w:pPr>
      <w:bookmarkStart w:id="126" w:name="_Toc496193119"/>
      <w:bookmarkStart w:id="127" w:name="_Toc440976918"/>
      <w:bookmarkStart w:id="128" w:name="_Toc159924429"/>
      <w:bookmarkStart w:id="129" w:name="_Toc29730"/>
      <w:r>
        <w:rPr>
          <w:rFonts w:hint="eastAsia"/>
          <w:lang w:val="en-US" w:eastAsia="zh-CN"/>
        </w:rPr>
        <w:t xml:space="preserve">5.1.6 </w:t>
      </w:r>
      <w:r>
        <w:rPr>
          <w:rFonts w:hint="eastAsia"/>
        </w:rPr>
        <w:t>关机</w:t>
      </w:r>
      <w:bookmarkEnd w:id="126"/>
      <w:bookmarkEnd w:id="127"/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bookmarkEnd w:id="128"/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129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190BBBD9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03E47F3A">
      <w:pPr>
        <w:outlineLvl w:val="2"/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0" w:name="_Toc17478"/>
      <w:bookmarkStart w:id="133" w:name="_GoBack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.1.7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UWB报警距离下发（0x79）</w:t>
      </w:r>
      <w:bookmarkEnd w:id="130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0298AE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FB75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6993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4627F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25F7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AFB1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 =&gt; Terminal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2D88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8AF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C1E2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4812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772E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F2164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399486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0C35A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7413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749D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D363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8F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BE51F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374D28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FF67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99DE05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EB4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9DC4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B6B4167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22F6D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60B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DB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F5D7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56D4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D082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B355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7AE787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FEA4656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8392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AA16F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FA29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E8F474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6167D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类型</w:t>
            </w:r>
          </w:p>
          <w:p w14:paraId="4ABF623F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00--UWB测距报警距离</w:t>
            </w:r>
          </w:p>
        </w:tc>
      </w:tr>
      <w:tr w14:paraId="4955C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D3AB4B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F2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B7468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distance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0BCEB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2C4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17F6C9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Type=00</w:t>
            </w:r>
          </w:p>
          <w:p w14:paraId="51E629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UWB测距报警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的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（单位：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米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；取值范围</w:t>
            </w: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  <w:lang w:val="en-US" w:eastAsia="zh-CN"/>
              </w:rPr>
              <w:t>0-20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），这个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小于或等于这个距离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会触发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报警</w:t>
            </w:r>
          </w:p>
        </w:tc>
      </w:tr>
    </w:tbl>
    <w:p w14:paraId="3CF09E5B">
      <w:pPr>
        <w:ind w:firstLine="420" w:firstLineChars="0"/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eg:BDBDBDBD790001C3</w:t>
      </w:r>
    </w:p>
    <w:p w14:paraId="328066C9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注：下发距离为0，则不报警</w:t>
      </w:r>
    </w:p>
    <w:bookmarkEnd w:id="133"/>
    <w:p w14:paraId="39FE398A">
      <w:pPr>
        <w:rPr>
          <w:rFonts w:hint="eastAsia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p w14:paraId="58D1A165">
      <w:pPr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131" w:name="_Toc11502"/>
      <w:bookmarkStart w:id="132" w:name="_Toc2853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8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 远程OTA升级下发（0xA9）</w:t>
      </w:r>
      <w:bookmarkEnd w:id="131"/>
      <w:bookmarkEnd w:id="132"/>
    </w:p>
    <w:tbl>
      <w:tblPr>
        <w:tblStyle w:val="28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2956FF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A6198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269531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7C95F6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52F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8666D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78184F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298A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A3FEE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21B813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70D34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153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 xml:space="preserve">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28A35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C589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3FC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DE7B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13F10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DD00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2DDF5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65D760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5A030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AAD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3A3F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E639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1E8DBC4">
      <w:pPr>
        <w:pStyle w:val="51"/>
        <w:numPr>
          <w:ilvl w:val="0"/>
          <w:numId w:val="0"/>
        </w:numPr>
        <w:spacing w:line="360" w:lineRule="auto"/>
        <w:ind w:left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8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2A3FE0E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DF0AB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05D46D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DA27D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5A603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7AE1D7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31B1D7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0723DD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142B60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0358F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551196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4E998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EFBC6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1777BA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60C8AA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3228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CFBE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1EB6A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37271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9E25F0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0B82F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423FD2C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DE45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B5F8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8B461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595D11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67864B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53416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  <w:p w14:paraId="5B665C4B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2FA7C9C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12BE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20499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6206C4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3E4F5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20FAA6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273DB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路径1长度</w:t>
            </w:r>
          </w:p>
        </w:tc>
      </w:tr>
      <w:tr w14:paraId="7D1A83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2297A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7C791C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2DCE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37AF4D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037E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97E5B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26CEF42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5EBF61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AEFC9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1E36B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1A676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BE73DFD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776B90E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2B6AE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346435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6310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22F8F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560" w:type="dxa"/>
            <w:vAlign w:val="center"/>
          </w:tcPr>
          <w:p w14:paraId="5FD034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646C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77BE12D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vAlign w:val="center"/>
          </w:tcPr>
          <w:p w14:paraId="690EEA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  <w:tr w14:paraId="3B6DBE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8A9CD4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0B52D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39CAD5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DDA0B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39990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703F172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类型n</w:t>
            </w:r>
          </w:p>
          <w:p w14:paraId="08BB1E29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00--mcu固件</w:t>
            </w:r>
          </w:p>
        </w:tc>
      </w:tr>
      <w:tr w14:paraId="6FB0748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217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F5FBC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3118A9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PathLen</w:t>
            </w:r>
          </w:p>
        </w:tc>
        <w:tc>
          <w:tcPr>
            <w:tcW w:w="1276" w:type="dxa"/>
            <w:vAlign w:val="center"/>
          </w:tcPr>
          <w:p w14:paraId="43A073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D9447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4ADA40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路径n长度</w:t>
            </w:r>
          </w:p>
        </w:tc>
      </w:tr>
      <w:tr w14:paraId="25952EC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FCE95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48BD48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4997AC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Path</w:t>
            </w:r>
          </w:p>
        </w:tc>
        <w:tc>
          <w:tcPr>
            <w:tcW w:w="1276" w:type="dxa"/>
            <w:vAlign w:val="center"/>
          </w:tcPr>
          <w:p w14:paraId="265F8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AC4DA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32349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路径</w:t>
            </w:r>
          </w:p>
        </w:tc>
      </w:tr>
      <w:tr w14:paraId="39C604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09B9B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75087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797551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PackageSize</w:t>
            </w:r>
          </w:p>
        </w:tc>
        <w:tc>
          <w:tcPr>
            <w:tcW w:w="1276" w:type="dxa"/>
            <w:vAlign w:val="center"/>
          </w:tcPr>
          <w:p w14:paraId="60D66C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BCC30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BB06735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文件包大小</w:t>
            </w:r>
          </w:p>
          <w:p w14:paraId="509F2C4E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固定为0000</w:t>
            </w:r>
          </w:p>
        </w:tc>
      </w:tr>
      <w:tr w14:paraId="5B37BE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2A303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47F2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14:paraId="587DD5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---</w:t>
            </w:r>
          </w:p>
        </w:tc>
        <w:tc>
          <w:tcPr>
            <w:tcW w:w="1276" w:type="dxa"/>
            <w:vAlign w:val="center"/>
          </w:tcPr>
          <w:p w14:paraId="5C5D20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  <w:tc>
          <w:tcPr>
            <w:tcW w:w="1276" w:type="dxa"/>
            <w:vAlign w:val="center"/>
          </w:tcPr>
          <w:p w14:paraId="417A915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--</w:t>
            </w:r>
          </w:p>
        </w:tc>
        <w:tc>
          <w:tcPr>
            <w:tcW w:w="1985" w:type="dxa"/>
            <w:vAlign w:val="center"/>
          </w:tcPr>
          <w:p w14:paraId="29E1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--</w:t>
            </w:r>
          </w:p>
        </w:tc>
      </w:tr>
    </w:tbl>
    <w:p w14:paraId="398496FC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注：远程更新消耗流量，且受网络影响，设备sim卡为每月30M,不能更新太过多次，否则会造成流量不足的情况</w:t>
      </w:r>
    </w:p>
    <w:p w14:paraId="3D0D69C7">
      <w:pPr>
        <w:ind w:firstLine="420" w:firstLineChars="0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如： path: 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begin"/>
      </w:r>
      <w:r>
        <w:rPr>
          <w:rFonts w:hint="eastAsia" w:ascii="微软雅黑" w:hAnsi="微软雅黑"/>
          <w:sz w:val="20"/>
          <w:szCs w:val="20"/>
          <w:lang w:val="en-US" w:eastAsia="zh-CN"/>
        </w:rPr>
        <w:instrText xml:space="preserve"> HYPERLINK "http://tools.aiday.com.cn/File/MCU/W200PG/W200PG_E42.BWGHOL25.bin" </w:instrTex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separate"/>
      </w:r>
      <w:r>
        <w:rPr>
          <w:rStyle w:val="35"/>
          <w:rFonts w:hint="eastAsia" w:ascii="微软雅黑" w:hAnsi="微软雅黑"/>
          <w:sz w:val="20"/>
          <w:szCs w:val="20"/>
          <w:lang w:val="en-US" w:eastAsia="zh-CN"/>
        </w:rPr>
        <w:t>http://tools.aiday.com.cn/File/MCU/W200PG/W200PG_E42.BWGHOL25.bin</w:t>
      </w:r>
      <w:r>
        <w:rPr>
          <w:rFonts w:hint="eastAsia" w:ascii="微软雅黑" w:hAnsi="微软雅黑"/>
          <w:sz w:val="20"/>
          <w:szCs w:val="20"/>
          <w:lang w:val="en-US" w:eastAsia="zh-CN"/>
        </w:rPr>
        <w:fldChar w:fldCharType="end"/>
      </w:r>
      <w:r>
        <w:rPr>
          <w:rFonts w:hint="eastAsia" w:ascii="微软雅黑" w:hAnsi="微软雅黑"/>
          <w:sz w:val="20"/>
          <w:szCs w:val="20"/>
          <w:lang w:val="en-US" w:eastAsia="zh-CN"/>
        </w:rPr>
        <w:t>（需要服务器支持http下载）</w:t>
      </w:r>
    </w:p>
    <w:p w14:paraId="3291789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       转16进制为：0041687474703A2F2F746F6F6C732E61696461792E636F6D2E636E2F46696C652F4D43552F5732303050472F5732303050475F4534322E425747484F4C32352E62696E0000</w:t>
      </w:r>
    </w:p>
    <w:p w14:paraId="3E865C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下发示例：更新成功后设备会重启并重新连接服务器，上报版本号更改</w:t>
      </w:r>
    </w:p>
    <w:p w14:paraId="61159A8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420" w:firstLineChars="0"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BDBDBDBDA902000041687474703A2F2F746F6F6C732E61696461792E636F6D2E636E2F46696C652F4D43552F5732303050472F5732303050475F4534322E425747484F4C32352E62696E00000A</w:t>
      </w:r>
    </w:p>
    <w:p w14:paraId="5DF5356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</w:p>
    <w:p w14:paraId="49745DB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BDBDBDBDA9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</w:t>
      </w:r>
    </w:p>
    <w:p w14:paraId="2620BBF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</w:t>
      </w:r>
      <w:r>
        <w:rPr>
          <w:rFonts w:hint="eastAsia" w:ascii="微软雅黑" w:hAnsi="微软雅黑"/>
          <w:sz w:val="20"/>
          <w:szCs w:val="20"/>
          <w:lang w:val="en-US" w:eastAsia="zh-CN"/>
        </w:rPr>
        <w:t>1  --类型数</w:t>
      </w:r>
    </w:p>
    <w:p w14:paraId="0DE7E47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--默认00</w:t>
      </w:r>
    </w:p>
    <w:p w14:paraId="42C3524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---固件mcu</w:t>
      </w:r>
    </w:p>
    <w:p w14:paraId="1669C5A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41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-----路径长度</w:t>
      </w:r>
    </w:p>
    <w:p w14:paraId="02EDF5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687474703A2F2F746F6F6C732E61696461792E636F6D2E636E2F46696C652F4D43552F5732303050472F5732303050475F4534322E425747484F4C32352E62696E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---文件下载路径</w:t>
      </w:r>
    </w:p>
    <w:p w14:paraId="2EA90D3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0000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---默认0000</w:t>
      </w:r>
    </w:p>
    <w:p w14:paraId="3A5CBD7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default" w:ascii="微软雅黑" w:hAnsi="微软雅黑"/>
          <w:sz w:val="20"/>
          <w:szCs w:val="20"/>
          <w:lang w:val="en-US" w:eastAsia="zh-CN"/>
        </w:rPr>
        <w:t>0A</w:t>
      </w:r>
      <w:r>
        <w:rPr>
          <w:rFonts w:hint="eastAsia" w:ascii="微软雅黑" w:hAnsi="微软雅黑"/>
          <w:sz w:val="20"/>
          <w:szCs w:val="20"/>
          <w:lang w:val="en-US" w:eastAsia="zh-CN"/>
        </w:rPr>
        <w:t xml:space="preserve">   ---checksum</w:t>
      </w:r>
    </w:p>
    <w:p w14:paraId="5046A89C">
      <w:pPr>
        <w:rPr>
          <w:rFonts w:hint="default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</w:p>
    <w:sectPr>
      <w:footerReference r:id="rId7" w:type="default"/>
      <w:pgSz w:w="11906" w:h="16838"/>
      <w:pgMar w:top="1134" w:right="851" w:bottom="851" w:left="851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030FB49C">
        <w:pPr>
          <w:pStyle w:val="1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50B4EE7"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7ADA4">
    <w:pPr>
      <w:pStyle w:val="1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6151"/>
                          </w:sdtPr>
                          <w:sdtContent>
                            <w:p w14:paraId="70AAB947">
                              <w:pPr>
                                <w:pStyle w:val="17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21C8F2C2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6151"/>
                    </w:sdtPr>
                    <w:sdtContent>
                      <w:p w14:paraId="70AAB947">
                        <w:pPr>
                          <w:pStyle w:val="17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21C8F2C2"/>
                </w:txbxContent>
              </v:textbox>
            </v:shape>
          </w:pict>
        </mc:Fallback>
      </mc:AlternateContent>
    </w:r>
  </w:p>
  <w:p w14:paraId="0B9DE0FF">
    <w:pPr>
      <w:pStyle w:val="1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3ADEC">
    <w:pPr>
      <w:pStyle w:val="18"/>
      <w:pBdr>
        <w:bottom w:val="single" w:color="auto" w:sz="6" w:space="0"/>
      </w:pBdr>
      <w:jc w:val="both"/>
      <w:rPr>
        <w:rFonts w:ascii="Arial" w:hAnsi="Arial" w:cs="Arial"/>
        <w:b/>
      </w:rPr>
    </w:pPr>
    <w:r>
      <w:rPr>
        <w:rFonts w:asciiTheme="minorHAnsi" w:hAnsiTheme="minorHAnsi" w:cstheme="minorBidi"/>
      </w:rPr>
      <w:pict>
        <v:shape id="PowerPlusWaterMarkObject6593212" o:spid="_x0000_s4098" o:spt="136" type="#_x0000_t136" style="position:absolute;left:0pt;height:55.3pt;width:680.35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  <w:r>
      <w:rPr>
        <w:rFonts w:ascii="Arial" w:hAnsi="Arial" w:cs="Arial"/>
        <w:b/>
      </w:rPr>
      <w:drawing>
        <wp:inline distT="0" distB="0" distL="0" distR="0">
          <wp:extent cx="1071245" cy="323215"/>
          <wp:effectExtent l="19050" t="0" r="0" b="0"/>
          <wp:docPr id="10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9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1587" cy="323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3BF024">
    <w:pPr>
      <w:pStyle w:val="18"/>
    </w:pPr>
    <w:r>
      <w:pict>
        <v:shape id="PowerPlusWaterMarkObject6593211" o:spid="_x0000_s4099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0F2ED">
    <w:pPr>
      <w:pStyle w:val="18"/>
    </w:pPr>
    <w:r>
      <w:pict>
        <v:shape id="PowerPlusWaterMarkObject6593210" o:spid="_x0000_s4097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071B5128"/>
    <w:multiLevelType w:val="multilevel"/>
    <w:tmpl w:val="071B5128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2"/>
      <w:numFmt w:val="decimal"/>
      <w:lvlText w:val="%1.%2.%3"/>
      <w:lvlJc w:val="left"/>
      <w:pPr>
        <w:ind w:left="1571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2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3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6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72A27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54511"/>
    <w:rsid w:val="00E91AF4"/>
    <w:rsid w:val="00E96B8D"/>
    <w:rsid w:val="00EE44ED"/>
    <w:rsid w:val="00F9257D"/>
    <w:rsid w:val="00FA56B2"/>
    <w:rsid w:val="00FE70F9"/>
    <w:rsid w:val="01A93FA3"/>
    <w:rsid w:val="02A61BC4"/>
    <w:rsid w:val="03111292"/>
    <w:rsid w:val="03BC28BE"/>
    <w:rsid w:val="03CD2031"/>
    <w:rsid w:val="03E77ED8"/>
    <w:rsid w:val="03FE7CA6"/>
    <w:rsid w:val="042E69E2"/>
    <w:rsid w:val="052E6868"/>
    <w:rsid w:val="06AE5109"/>
    <w:rsid w:val="06C7628F"/>
    <w:rsid w:val="073F2EE2"/>
    <w:rsid w:val="075C45B6"/>
    <w:rsid w:val="07FD6F4C"/>
    <w:rsid w:val="08331164"/>
    <w:rsid w:val="089D7C92"/>
    <w:rsid w:val="098E4048"/>
    <w:rsid w:val="09B80304"/>
    <w:rsid w:val="0A875844"/>
    <w:rsid w:val="0BC01E57"/>
    <w:rsid w:val="0BD730A1"/>
    <w:rsid w:val="0C28651A"/>
    <w:rsid w:val="0C6A351C"/>
    <w:rsid w:val="0C6B1E0D"/>
    <w:rsid w:val="0CFD1647"/>
    <w:rsid w:val="0D3C6D7E"/>
    <w:rsid w:val="0D7F51C3"/>
    <w:rsid w:val="0D9D3852"/>
    <w:rsid w:val="0DB02772"/>
    <w:rsid w:val="0E522AF1"/>
    <w:rsid w:val="0E8015C3"/>
    <w:rsid w:val="0F326CDA"/>
    <w:rsid w:val="0FFE190A"/>
    <w:rsid w:val="10371CE7"/>
    <w:rsid w:val="11074157"/>
    <w:rsid w:val="11F31967"/>
    <w:rsid w:val="130E6726"/>
    <w:rsid w:val="13CF305B"/>
    <w:rsid w:val="14276FAA"/>
    <w:rsid w:val="147D6C4A"/>
    <w:rsid w:val="148231E6"/>
    <w:rsid w:val="14C324DE"/>
    <w:rsid w:val="160C0A9E"/>
    <w:rsid w:val="1669300F"/>
    <w:rsid w:val="167938EC"/>
    <w:rsid w:val="16823EE5"/>
    <w:rsid w:val="174D21FA"/>
    <w:rsid w:val="177F5029"/>
    <w:rsid w:val="17A710D3"/>
    <w:rsid w:val="17D346CC"/>
    <w:rsid w:val="18555D9E"/>
    <w:rsid w:val="187D1781"/>
    <w:rsid w:val="18B14E03"/>
    <w:rsid w:val="1944669E"/>
    <w:rsid w:val="19624AF1"/>
    <w:rsid w:val="1B24479C"/>
    <w:rsid w:val="1B6C03CE"/>
    <w:rsid w:val="1C010162"/>
    <w:rsid w:val="1C7F3E27"/>
    <w:rsid w:val="1C907E0B"/>
    <w:rsid w:val="1C954E9B"/>
    <w:rsid w:val="1CC470F5"/>
    <w:rsid w:val="1CD372C2"/>
    <w:rsid w:val="1D126322"/>
    <w:rsid w:val="1D3D1F82"/>
    <w:rsid w:val="1E1632C9"/>
    <w:rsid w:val="1E20221C"/>
    <w:rsid w:val="1E286CCC"/>
    <w:rsid w:val="1E6742A6"/>
    <w:rsid w:val="1E7705A6"/>
    <w:rsid w:val="1EC2624D"/>
    <w:rsid w:val="1F1771B3"/>
    <w:rsid w:val="1F6E60BD"/>
    <w:rsid w:val="201C5D36"/>
    <w:rsid w:val="205058CB"/>
    <w:rsid w:val="20BB77BD"/>
    <w:rsid w:val="20E20CFE"/>
    <w:rsid w:val="20EC135F"/>
    <w:rsid w:val="215D5409"/>
    <w:rsid w:val="21862D68"/>
    <w:rsid w:val="22C058D7"/>
    <w:rsid w:val="22CE69E6"/>
    <w:rsid w:val="22EA1759"/>
    <w:rsid w:val="23320FE0"/>
    <w:rsid w:val="249B4B62"/>
    <w:rsid w:val="252D630C"/>
    <w:rsid w:val="258F6EAD"/>
    <w:rsid w:val="25964198"/>
    <w:rsid w:val="260643C0"/>
    <w:rsid w:val="26144E78"/>
    <w:rsid w:val="2669577B"/>
    <w:rsid w:val="267220E0"/>
    <w:rsid w:val="27E91D37"/>
    <w:rsid w:val="28C7359D"/>
    <w:rsid w:val="28DB0637"/>
    <w:rsid w:val="296002A9"/>
    <w:rsid w:val="297168A5"/>
    <w:rsid w:val="29876A73"/>
    <w:rsid w:val="2B1D2C71"/>
    <w:rsid w:val="2B2E7AB8"/>
    <w:rsid w:val="2B7D2337"/>
    <w:rsid w:val="2B826300"/>
    <w:rsid w:val="2B9D7E25"/>
    <w:rsid w:val="2DF53107"/>
    <w:rsid w:val="2EDC03C7"/>
    <w:rsid w:val="2EED4C20"/>
    <w:rsid w:val="2F5B5665"/>
    <w:rsid w:val="30012E49"/>
    <w:rsid w:val="309903CD"/>
    <w:rsid w:val="30DF6787"/>
    <w:rsid w:val="30F656E3"/>
    <w:rsid w:val="31175F84"/>
    <w:rsid w:val="31496359"/>
    <w:rsid w:val="31975317"/>
    <w:rsid w:val="31D33384"/>
    <w:rsid w:val="324E4EFE"/>
    <w:rsid w:val="32734E7D"/>
    <w:rsid w:val="329E0A62"/>
    <w:rsid w:val="332418E2"/>
    <w:rsid w:val="3362786C"/>
    <w:rsid w:val="3367148C"/>
    <w:rsid w:val="33853D6E"/>
    <w:rsid w:val="33F77324"/>
    <w:rsid w:val="341669C7"/>
    <w:rsid w:val="34533777"/>
    <w:rsid w:val="35541E69"/>
    <w:rsid w:val="359B623F"/>
    <w:rsid w:val="35A47404"/>
    <w:rsid w:val="35DA3A24"/>
    <w:rsid w:val="36001D26"/>
    <w:rsid w:val="36483084"/>
    <w:rsid w:val="36EA7A61"/>
    <w:rsid w:val="374A2EC7"/>
    <w:rsid w:val="37F375C7"/>
    <w:rsid w:val="383203AD"/>
    <w:rsid w:val="38C54261"/>
    <w:rsid w:val="39093398"/>
    <w:rsid w:val="3971469F"/>
    <w:rsid w:val="3AE53402"/>
    <w:rsid w:val="3B835794"/>
    <w:rsid w:val="3BDF7FE6"/>
    <w:rsid w:val="3CF52B6F"/>
    <w:rsid w:val="3D535E3F"/>
    <w:rsid w:val="3F043402"/>
    <w:rsid w:val="3F515609"/>
    <w:rsid w:val="40443DB7"/>
    <w:rsid w:val="405324A9"/>
    <w:rsid w:val="40537736"/>
    <w:rsid w:val="40644F5E"/>
    <w:rsid w:val="407F31DB"/>
    <w:rsid w:val="40C854ED"/>
    <w:rsid w:val="40FF5761"/>
    <w:rsid w:val="410014FA"/>
    <w:rsid w:val="4121448B"/>
    <w:rsid w:val="41343FD4"/>
    <w:rsid w:val="414660DA"/>
    <w:rsid w:val="41696778"/>
    <w:rsid w:val="419F7187"/>
    <w:rsid w:val="42F0695E"/>
    <w:rsid w:val="433415C0"/>
    <w:rsid w:val="43603F60"/>
    <w:rsid w:val="43CA157C"/>
    <w:rsid w:val="454E527D"/>
    <w:rsid w:val="463651F7"/>
    <w:rsid w:val="46B82A81"/>
    <w:rsid w:val="46E843F3"/>
    <w:rsid w:val="46F55E8A"/>
    <w:rsid w:val="47477690"/>
    <w:rsid w:val="478A3090"/>
    <w:rsid w:val="47CA0BC6"/>
    <w:rsid w:val="47D170B2"/>
    <w:rsid w:val="48051CEC"/>
    <w:rsid w:val="483519B4"/>
    <w:rsid w:val="483B47F6"/>
    <w:rsid w:val="48FB7994"/>
    <w:rsid w:val="4924193A"/>
    <w:rsid w:val="498378CD"/>
    <w:rsid w:val="49A41909"/>
    <w:rsid w:val="49B303BC"/>
    <w:rsid w:val="4A3A4921"/>
    <w:rsid w:val="4AB455FC"/>
    <w:rsid w:val="4AD52450"/>
    <w:rsid w:val="4B4F6823"/>
    <w:rsid w:val="4BD439FC"/>
    <w:rsid w:val="4C721A28"/>
    <w:rsid w:val="4D043A75"/>
    <w:rsid w:val="4D2F4CAD"/>
    <w:rsid w:val="4D784FA5"/>
    <w:rsid w:val="4DEC5415"/>
    <w:rsid w:val="4DF7028F"/>
    <w:rsid w:val="501033F0"/>
    <w:rsid w:val="50650662"/>
    <w:rsid w:val="507B1AC7"/>
    <w:rsid w:val="508A3B68"/>
    <w:rsid w:val="5090523B"/>
    <w:rsid w:val="50EB10A0"/>
    <w:rsid w:val="517664CE"/>
    <w:rsid w:val="51FE0312"/>
    <w:rsid w:val="52452AAF"/>
    <w:rsid w:val="52A71CFB"/>
    <w:rsid w:val="52DB1EB1"/>
    <w:rsid w:val="53325CB2"/>
    <w:rsid w:val="5385247B"/>
    <w:rsid w:val="53D12681"/>
    <w:rsid w:val="54B430BC"/>
    <w:rsid w:val="553A3939"/>
    <w:rsid w:val="562F2BB6"/>
    <w:rsid w:val="57B0791C"/>
    <w:rsid w:val="585C3452"/>
    <w:rsid w:val="594F6221"/>
    <w:rsid w:val="5A272E2C"/>
    <w:rsid w:val="5A3F4E93"/>
    <w:rsid w:val="5B661EA4"/>
    <w:rsid w:val="5BA4077D"/>
    <w:rsid w:val="5BC534EF"/>
    <w:rsid w:val="5C6743A5"/>
    <w:rsid w:val="5C8E0F41"/>
    <w:rsid w:val="5DA4160A"/>
    <w:rsid w:val="5E825F82"/>
    <w:rsid w:val="5E9D755E"/>
    <w:rsid w:val="5ECB49F1"/>
    <w:rsid w:val="5F5A3621"/>
    <w:rsid w:val="5FAD78AB"/>
    <w:rsid w:val="6062156C"/>
    <w:rsid w:val="619E0691"/>
    <w:rsid w:val="620D2908"/>
    <w:rsid w:val="62C65219"/>
    <w:rsid w:val="63FA5FBC"/>
    <w:rsid w:val="64FD1321"/>
    <w:rsid w:val="65887A48"/>
    <w:rsid w:val="65902FF9"/>
    <w:rsid w:val="65A71FD4"/>
    <w:rsid w:val="65C37416"/>
    <w:rsid w:val="65C460B6"/>
    <w:rsid w:val="65D2448E"/>
    <w:rsid w:val="66325A93"/>
    <w:rsid w:val="665557E2"/>
    <w:rsid w:val="66B02BEA"/>
    <w:rsid w:val="67582367"/>
    <w:rsid w:val="675B2D2E"/>
    <w:rsid w:val="67D71E9D"/>
    <w:rsid w:val="680042B6"/>
    <w:rsid w:val="68304D77"/>
    <w:rsid w:val="69226DC6"/>
    <w:rsid w:val="69AE2C22"/>
    <w:rsid w:val="69C73A47"/>
    <w:rsid w:val="6A927E4E"/>
    <w:rsid w:val="6AD37EE3"/>
    <w:rsid w:val="6B4E3AF1"/>
    <w:rsid w:val="6BE36D8A"/>
    <w:rsid w:val="6C165D42"/>
    <w:rsid w:val="6C180827"/>
    <w:rsid w:val="6C2B0EDA"/>
    <w:rsid w:val="6CC54727"/>
    <w:rsid w:val="6D404CAC"/>
    <w:rsid w:val="6DC16141"/>
    <w:rsid w:val="6DE81C25"/>
    <w:rsid w:val="6E047916"/>
    <w:rsid w:val="6EB4457A"/>
    <w:rsid w:val="6F1B578D"/>
    <w:rsid w:val="6F45307C"/>
    <w:rsid w:val="704F1C46"/>
    <w:rsid w:val="70547188"/>
    <w:rsid w:val="709654D4"/>
    <w:rsid w:val="70A927A9"/>
    <w:rsid w:val="70C04CD7"/>
    <w:rsid w:val="70C41472"/>
    <w:rsid w:val="70C74EFD"/>
    <w:rsid w:val="70DF190E"/>
    <w:rsid w:val="70EE591B"/>
    <w:rsid w:val="70FE1057"/>
    <w:rsid w:val="71524219"/>
    <w:rsid w:val="71BE233E"/>
    <w:rsid w:val="71E002A1"/>
    <w:rsid w:val="71EE7631"/>
    <w:rsid w:val="71FD4747"/>
    <w:rsid w:val="72F93C99"/>
    <w:rsid w:val="75BA7162"/>
    <w:rsid w:val="75F67AFC"/>
    <w:rsid w:val="77676A74"/>
    <w:rsid w:val="77D211F2"/>
    <w:rsid w:val="78524112"/>
    <w:rsid w:val="787E64CA"/>
    <w:rsid w:val="78CF7044"/>
    <w:rsid w:val="79494B0C"/>
    <w:rsid w:val="79841ECE"/>
    <w:rsid w:val="79D57C39"/>
    <w:rsid w:val="7A685B45"/>
    <w:rsid w:val="7A7E15E3"/>
    <w:rsid w:val="7BA3006D"/>
    <w:rsid w:val="7C692185"/>
    <w:rsid w:val="7CBD693B"/>
    <w:rsid w:val="7CF36159"/>
    <w:rsid w:val="7D0067BE"/>
    <w:rsid w:val="7D0217B3"/>
    <w:rsid w:val="7D4B0B65"/>
    <w:rsid w:val="7D747DCD"/>
    <w:rsid w:val="7DB2733D"/>
    <w:rsid w:val="7E005017"/>
    <w:rsid w:val="7E1D006D"/>
    <w:rsid w:val="7E87345C"/>
    <w:rsid w:val="7EFA74ED"/>
    <w:rsid w:val="7FD17C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8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39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0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1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2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Document Map"/>
    <w:basedOn w:val="1"/>
    <w:link w:val="52"/>
    <w:autoRedefine/>
    <w:qFormat/>
    <w:uiPriority w:val="0"/>
    <w:rPr>
      <w:rFonts w:ascii="宋体" w:eastAsia="宋体"/>
      <w:sz w:val="18"/>
      <w:szCs w:val="18"/>
    </w:rPr>
  </w:style>
  <w:style w:type="paragraph" w:styleId="9">
    <w:name w:val="annotation text"/>
    <w:basedOn w:val="1"/>
    <w:link w:val="56"/>
    <w:autoRedefine/>
    <w:semiHidden/>
    <w:unhideWhenUsed/>
    <w:qFormat/>
    <w:uiPriority w:val="0"/>
    <w:pPr>
      <w:jc w:val="left"/>
    </w:pPr>
  </w:style>
  <w:style w:type="paragraph" w:styleId="10">
    <w:name w:val="Body Text"/>
    <w:basedOn w:val="1"/>
    <w:link w:val="46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1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2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3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4">
    <w:name w:val="Date"/>
    <w:next w:val="1"/>
    <w:link w:val="54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5">
    <w:name w:val="Body Text Indent 2"/>
    <w:basedOn w:val="1"/>
    <w:link w:val="45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6">
    <w:name w:val="Balloon Text"/>
    <w:basedOn w:val="1"/>
    <w:link w:val="48"/>
    <w:autoRedefine/>
    <w:semiHidden/>
    <w:qFormat/>
    <w:uiPriority w:val="99"/>
    <w:rPr>
      <w:sz w:val="18"/>
      <w:szCs w:val="18"/>
    </w:rPr>
  </w:style>
  <w:style w:type="paragraph" w:styleId="17">
    <w:name w:val="footer"/>
    <w:basedOn w:val="1"/>
    <w:link w:val="44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43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autoRedefine/>
    <w:unhideWhenUsed/>
    <w:qFormat/>
    <w:uiPriority w:val="39"/>
  </w:style>
  <w:style w:type="paragraph" w:styleId="20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1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2">
    <w:name w:val="Body Text Indent 3"/>
    <w:basedOn w:val="1"/>
    <w:link w:val="47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5">
    <w:name w:val="HTML Preformatted"/>
    <w:basedOn w:val="1"/>
    <w:autoRedefine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6">
    <w:name w:val="Title"/>
    <w:basedOn w:val="1"/>
    <w:next w:val="1"/>
    <w:link w:val="53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7">
    <w:name w:val="annotation subject"/>
    <w:basedOn w:val="9"/>
    <w:next w:val="9"/>
    <w:link w:val="57"/>
    <w:autoRedefine/>
    <w:semiHidden/>
    <w:unhideWhenUsed/>
    <w:qFormat/>
    <w:uiPriority w:val="0"/>
    <w:rPr>
      <w:b/>
    </w:rPr>
  </w:style>
  <w:style w:type="table" w:styleId="29">
    <w:name w:val="Table Grid"/>
    <w:basedOn w:val="28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1">
    <w:name w:val="Strong"/>
    <w:basedOn w:val="30"/>
    <w:autoRedefine/>
    <w:qFormat/>
    <w:uiPriority w:val="0"/>
    <w:rPr>
      <w:b/>
      <w:bCs/>
    </w:rPr>
  </w:style>
  <w:style w:type="character" w:styleId="32">
    <w:name w:val="page number"/>
    <w:basedOn w:val="30"/>
    <w:autoRedefine/>
    <w:qFormat/>
    <w:uiPriority w:val="0"/>
  </w:style>
  <w:style w:type="character" w:styleId="33">
    <w:name w:val="FollowedHyperlink"/>
    <w:basedOn w:val="30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4">
    <w:name w:val="Emphasis"/>
    <w:basedOn w:val="30"/>
    <w:autoRedefine/>
    <w:qFormat/>
    <w:uiPriority w:val="0"/>
    <w:rPr>
      <w:i/>
      <w:iCs/>
    </w:rPr>
  </w:style>
  <w:style w:type="character" w:styleId="35">
    <w:name w:val="Hyperlink"/>
    <w:basedOn w:val="30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6">
    <w:name w:val="HTML Code"/>
    <w:basedOn w:val="30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7">
    <w:name w:val="annotation reference"/>
    <w:basedOn w:val="30"/>
    <w:autoRedefine/>
    <w:semiHidden/>
    <w:unhideWhenUsed/>
    <w:qFormat/>
    <w:uiPriority w:val="0"/>
    <w:rPr>
      <w:sz w:val="21"/>
      <w:szCs w:val="21"/>
    </w:rPr>
  </w:style>
  <w:style w:type="character" w:customStyle="1" w:styleId="38">
    <w:name w:val="标题 1 Char"/>
    <w:basedOn w:val="30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39">
    <w:name w:val="标题 2 Char"/>
    <w:basedOn w:val="30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0">
    <w:name w:val="标题 3 Char"/>
    <w:basedOn w:val="30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1">
    <w:name w:val="标题 4 Char"/>
    <w:basedOn w:val="30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2">
    <w:name w:val="标题 5 Char"/>
    <w:basedOn w:val="30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3">
    <w:name w:val="页眉 Char"/>
    <w:basedOn w:val="30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4">
    <w:name w:val="页脚 Char"/>
    <w:basedOn w:val="30"/>
    <w:link w:val="17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正文文本缩进 2 Char"/>
    <w:basedOn w:val="30"/>
    <w:link w:val="15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6">
    <w:name w:val="正文文本 Char"/>
    <w:basedOn w:val="30"/>
    <w:link w:val="10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7">
    <w:name w:val="正文文本缩进 3 Char"/>
    <w:basedOn w:val="30"/>
    <w:link w:val="22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8">
    <w:name w:val="批注框文本 Char"/>
    <w:basedOn w:val="30"/>
    <w:link w:val="16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9">
    <w:name w:val="图表 Char"/>
    <w:link w:val="50"/>
    <w:autoRedefine/>
    <w:qFormat/>
    <w:uiPriority w:val="0"/>
    <w:rPr>
      <w:szCs w:val="21"/>
    </w:rPr>
  </w:style>
  <w:style w:type="paragraph" w:customStyle="1" w:styleId="50">
    <w:name w:val="图表"/>
    <w:basedOn w:val="1"/>
    <w:link w:val="49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2">
    <w:name w:val="文档结构图 Char"/>
    <w:basedOn w:val="30"/>
    <w:link w:val="8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3">
    <w:name w:val="标题 Char"/>
    <w:basedOn w:val="30"/>
    <w:link w:val="26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4">
    <w:name w:val="日期 Char"/>
    <w:basedOn w:val="30"/>
    <w:link w:val="14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5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6">
    <w:name w:val="批注文字 Char"/>
    <w:basedOn w:val="30"/>
    <w:link w:val="9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7">
    <w:name w:val="批注主题 Char"/>
    <w:basedOn w:val="56"/>
    <w:link w:val="27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8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59">
    <w:name w:val="不明显强调1"/>
    <w:basedOn w:val="30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0">
    <w:name w:val="标题 Char1"/>
    <w:basedOn w:val="30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1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2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3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4">
    <w:name w:val="apple-converted-space"/>
    <w:basedOn w:val="30"/>
    <w:autoRedefine/>
    <w:qFormat/>
    <w:uiPriority w:val="0"/>
  </w:style>
  <w:style w:type="character" w:customStyle="1" w:styleId="65">
    <w:name w:val="device-items-detail"/>
    <w:basedOn w:val="30"/>
    <w:autoRedefine/>
    <w:qFormat/>
    <w:uiPriority w:val="0"/>
  </w:style>
  <w:style w:type="character" w:customStyle="1" w:styleId="66">
    <w:name w:val="页脚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7">
    <w:name w:val="批注框文本 Char1"/>
    <w:basedOn w:val="30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页眉 Char1"/>
    <w:basedOn w:val="30"/>
    <w:autoRedefine/>
    <w:semiHidden/>
    <w:qFormat/>
    <w:uiPriority w:val="99"/>
    <w:rPr>
      <w:kern w:val="2"/>
      <w:sz w:val="18"/>
      <w:szCs w:val="18"/>
    </w:rPr>
  </w:style>
  <w:style w:type="paragraph" w:customStyle="1" w:styleId="69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0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4.emf"/><Relationship Id="rId12" Type="http://schemas.openxmlformats.org/officeDocument/2006/relationships/oleObject" Target="embeddings/oleObject2.bin"/><Relationship Id="rId11" Type="http://schemas.openxmlformats.org/officeDocument/2006/relationships/image" Target="media/image3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1037</Words>
  <Characters>1623</Characters>
  <Lines>142</Lines>
  <Paragraphs>40</Paragraphs>
  <TotalTime>29</TotalTime>
  <ScaleCrop>false</ScaleCrop>
  <LinksUpToDate>false</LinksUpToDate>
  <CharactersWithSpaces>1715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2025-01-10T10:53:07Z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E6AB482AE0CD4089B5CA4638BC810575_13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