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7E" w:rsidRDefault="00FB053D" w:rsidP="0042716E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W300</w:t>
      </w:r>
      <w:r w:rsidR="00130388">
        <w:rPr>
          <w:rFonts w:ascii="微软雅黑" w:eastAsia="微软雅黑" w:hAnsi="微软雅黑" w:hint="eastAsia"/>
          <w:b/>
          <w:sz w:val="28"/>
          <w:szCs w:val="28"/>
        </w:rPr>
        <w:t>U</w:t>
      </w:r>
      <w:r w:rsidR="00FD1259">
        <w:rPr>
          <w:rFonts w:ascii="微软雅黑" w:eastAsia="微软雅黑" w:hAnsi="微软雅黑" w:hint="eastAsia"/>
          <w:b/>
          <w:sz w:val="28"/>
          <w:szCs w:val="28"/>
        </w:rPr>
        <w:t>：</w:t>
      </w:r>
      <w:r w:rsidR="00130388">
        <w:rPr>
          <w:rFonts w:ascii="微软雅黑" w:eastAsia="微软雅黑" w:hAnsi="微软雅黑" w:hint="eastAsia"/>
          <w:b/>
          <w:sz w:val="28"/>
          <w:szCs w:val="28"/>
        </w:rPr>
        <w:t>远距离UWB(CH2+PA/FEM)</w:t>
      </w:r>
      <w:r>
        <w:rPr>
          <w:rFonts w:ascii="微软雅黑" w:eastAsia="微软雅黑" w:hAnsi="微软雅黑" w:hint="eastAsia"/>
          <w:b/>
          <w:sz w:val="28"/>
          <w:szCs w:val="28"/>
        </w:rPr>
        <w:t>+BLE</w:t>
      </w:r>
      <w:r w:rsidR="00130388">
        <w:rPr>
          <w:rFonts w:ascii="微软雅黑" w:eastAsia="微软雅黑" w:hAnsi="微软雅黑" w:hint="eastAsia"/>
          <w:b/>
          <w:sz w:val="28"/>
          <w:szCs w:val="28"/>
        </w:rPr>
        <w:t>5.1</w:t>
      </w:r>
      <w:r>
        <w:rPr>
          <w:rFonts w:ascii="微软雅黑" w:eastAsia="微软雅黑" w:hAnsi="微软雅黑" w:hint="eastAsia"/>
          <w:b/>
          <w:sz w:val="28"/>
          <w:szCs w:val="28"/>
        </w:rPr>
        <w:t>, 大电池、超薄全圆触摸屏定位手表</w:t>
      </w:r>
    </w:p>
    <w:p w:rsidR="00766B7E" w:rsidRDefault="00FB053D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</w:p>
    <w:p w:rsidR="00766B7E" w:rsidRDefault="00FB053D" w:rsidP="0042716E">
      <w:pPr>
        <w:spacing w:line="60" w:lineRule="auto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IP67防水</w:t>
      </w:r>
      <w:r w:rsidR="00500A29">
        <w:rPr>
          <w:rFonts w:ascii="微软雅黑" w:eastAsia="微软雅黑" w:hAnsi="微软雅黑" w:hint="eastAsia"/>
          <w:sz w:val="18"/>
          <w:szCs w:val="18"/>
        </w:rPr>
        <w:t>、大气、结实。合适于</w:t>
      </w:r>
      <w:r w:rsidR="00396C3D">
        <w:rPr>
          <w:rFonts w:ascii="微软雅黑" w:eastAsia="微软雅黑" w:hAnsi="微软雅黑" w:hint="eastAsia"/>
          <w:sz w:val="18"/>
          <w:szCs w:val="18"/>
        </w:rPr>
        <w:t>煤矿、隧道、管廊</w:t>
      </w:r>
      <w:r w:rsidR="00500A29">
        <w:rPr>
          <w:rFonts w:ascii="微软雅黑" w:eastAsia="微软雅黑" w:hAnsi="微软雅黑" w:hint="eastAsia"/>
          <w:sz w:val="18"/>
          <w:szCs w:val="18"/>
        </w:rPr>
        <w:t>、</w:t>
      </w:r>
      <w:r w:rsidR="00396C3D">
        <w:rPr>
          <w:rFonts w:ascii="微软雅黑" w:eastAsia="微软雅黑" w:hAnsi="微软雅黑" w:hint="eastAsia"/>
          <w:sz w:val="18"/>
          <w:szCs w:val="18"/>
        </w:rPr>
        <w:t>农业</w:t>
      </w:r>
      <w:r w:rsidR="00474E49">
        <w:rPr>
          <w:rFonts w:ascii="微软雅黑" w:eastAsia="微软雅黑" w:hAnsi="微软雅黑" w:hint="eastAsia"/>
          <w:sz w:val="18"/>
          <w:szCs w:val="18"/>
        </w:rPr>
        <w:t>等</w:t>
      </w:r>
      <w:r>
        <w:rPr>
          <w:rFonts w:ascii="微软雅黑" w:eastAsia="微软雅黑" w:hAnsi="微软雅黑" w:hint="eastAsia"/>
          <w:sz w:val="18"/>
          <w:szCs w:val="18"/>
        </w:rPr>
        <w:t>场景。有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5G Redcap, </w:t>
      </w:r>
      <w:r>
        <w:rPr>
          <w:rFonts w:ascii="微软雅黑" w:eastAsia="微软雅黑" w:hAnsi="微软雅黑" w:hint="eastAsia"/>
          <w:sz w:val="18"/>
          <w:szCs w:val="18"/>
        </w:rPr>
        <w:t>4G Cat.1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LoRa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LoRaWAN</w:t>
      </w:r>
      <w:r w:rsidR="00646812">
        <w:rPr>
          <w:rFonts w:ascii="微软雅黑" w:eastAsia="微软雅黑" w:hAnsi="微软雅黑" w:hint="eastAsia"/>
          <w:sz w:val="18"/>
          <w:szCs w:val="18"/>
        </w:rPr>
        <w:t xml:space="preserve">, </w:t>
      </w:r>
      <w:r>
        <w:rPr>
          <w:rFonts w:ascii="微软雅黑" w:eastAsia="微软雅黑" w:hAnsi="微软雅黑" w:hint="eastAsia"/>
          <w:sz w:val="18"/>
          <w:szCs w:val="18"/>
        </w:rPr>
        <w:t>UWB和单蓝牙等版本</w:t>
      </w:r>
    </w:p>
    <w:p w:rsidR="00CE59B9" w:rsidRDefault="00CE59B9" w:rsidP="0042716E">
      <w:pPr>
        <w:pStyle w:val="af2"/>
        <w:numPr>
          <w:ilvl w:val="0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超低功耗，超大电池，超长待机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系统构架为低功耗Cortex M4主控处理器+</w:t>
      </w:r>
      <w:r w:rsidR="00130388">
        <w:rPr>
          <w:rFonts w:ascii="微软雅黑" w:eastAsia="微软雅黑" w:hAnsi="微软雅黑" w:hint="eastAsia"/>
          <w:sz w:val="18"/>
          <w:szCs w:val="18"/>
        </w:rPr>
        <w:t>低功耗UWB芯片</w:t>
      </w:r>
    </w:p>
    <w:p w:rsidR="00CE59B9" w:rsidRPr="00132C98" w:rsidRDefault="00130388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国产</w:t>
      </w:r>
      <w:r w:rsidR="00CE59B9" w:rsidRPr="00132C98">
        <w:rPr>
          <w:rFonts w:ascii="微软雅黑" w:eastAsia="微软雅黑" w:hAnsi="微软雅黑" w:hint="eastAsia"/>
          <w:sz w:val="18"/>
          <w:szCs w:val="18"/>
        </w:rPr>
        <w:t>超低功耗</w:t>
      </w:r>
      <w:r>
        <w:rPr>
          <w:rFonts w:ascii="微软雅黑" w:eastAsia="微软雅黑" w:hAnsi="微软雅黑" w:hint="eastAsia"/>
          <w:sz w:val="18"/>
          <w:szCs w:val="18"/>
        </w:rPr>
        <w:t>UWB芯片（MK8000</w:t>
      </w:r>
      <w:r>
        <w:rPr>
          <w:rFonts w:ascii="微软雅黑" w:eastAsia="微软雅黑" w:hAnsi="微软雅黑"/>
          <w:sz w:val="18"/>
          <w:szCs w:val="18"/>
        </w:rPr>
        <w:t>）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580mAh大容量电池，超长待机。</w:t>
      </w:r>
    </w:p>
    <w:p w:rsidR="00CE59B9" w:rsidRDefault="00CE59B9" w:rsidP="0042716E">
      <w:pPr>
        <w:pStyle w:val="af2"/>
        <w:numPr>
          <w:ilvl w:val="0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室内外融合定位，高精度定位：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396C3D" w:rsidRDefault="00396C3D" w:rsidP="00396C3D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W300GU：低功耗单芯片UWB MK8000 CH5：实现UWB信标（无需布线）模式定位和测距；配合G908GU 实现测距报警</w:t>
      </w:r>
    </w:p>
    <w:p w:rsidR="00396C3D" w:rsidRDefault="00396C3D" w:rsidP="00396C3D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bookmarkStart w:id="0" w:name="OLE_LINK11"/>
      <w:bookmarkStart w:id="1" w:name="OLE_LINK10"/>
      <w:r>
        <w:rPr>
          <w:rFonts w:ascii="微软雅黑" w:eastAsia="微软雅黑" w:hAnsi="微软雅黑" w:hint="eastAsia"/>
          <w:color w:val="FF0000"/>
          <w:sz w:val="18"/>
          <w:szCs w:val="18"/>
        </w:rPr>
        <w:t>W300U：UWB远距离UWB，CH2+PA/FEM方案；实现UWB AoA单基站定位（一个基站可以覆盖2000平方米）；</w:t>
      </w:r>
    </w:p>
    <w:p w:rsidR="00396C3D" w:rsidRDefault="00396C3D" w:rsidP="00396C3D">
      <w:pPr>
        <w:pStyle w:val="af2"/>
        <w:spacing w:line="60" w:lineRule="auto"/>
        <w:ind w:left="840" w:firstLineChars="0" w:firstLine="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配合一维基站，实现远距离UWB基站测距：应用于煤矿、隧道、管廊、农业等场景。</w:t>
      </w:r>
    </w:p>
    <w:bookmarkEnd w:id="0"/>
    <w:bookmarkEnd w:id="1"/>
    <w:p w:rsidR="00396C3D" w:rsidRDefault="00396C3D" w:rsidP="00396C3D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也支持开放UWB芯片SDK，便于接入第三方UWB基站和系统。</w:t>
      </w:r>
    </w:p>
    <w:p w:rsidR="00CE59B9" w:rsidRDefault="00CE59B9" w:rsidP="0042716E">
      <w:pPr>
        <w:pStyle w:val="af2"/>
        <w:numPr>
          <w:ilvl w:val="0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高精度健康传感器，实时健康检测和上报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汇顶GH3011高精度传感器。支持血氧，动态心率，HRV，体温、血压，计步健康数据定时测量并上报，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</w:t>
      </w:r>
    </w:p>
    <w:p w:rsidR="00CE59B9" w:rsidRPr="0087396D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佩戴检测</w:t>
      </w:r>
      <w:r>
        <w:rPr>
          <w:rFonts w:ascii="微软雅黑" w:eastAsia="微软雅黑" w:hAnsi="微软雅黑" w:cs="Arial" w:hint="eastAsia"/>
          <w:sz w:val="18"/>
          <w:szCs w:val="18"/>
        </w:rPr>
        <w:t>（手环佩戴和摘除都有消息上报到平台和APP），不佩戴就进入超低功耗模式（待机30天以上）</w:t>
      </w:r>
    </w:p>
    <w:p w:rsidR="00CE59B9" w:rsidRDefault="00CE59B9" w:rsidP="0042716E">
      <w:pPr>
        <w:pStyle w:val="af2"/>
        <w:numPr>
          <w:ilvl w:val="1"/>
          <w:numId w:val="7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具有高空跌落算法。</w:t>
      </w:r>
    </w:p>
    <w:p w:rsidR="00CE59B9" w:rsidRDefault="00CE59B9" w:rsidP="0042716E">
      <w:pPr>
        <w:pStyle w:val="af2"/>
        <w:numPr>
          <w:ilvl w:val="0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其他业务功能：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手环支持后台和APP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下发消息，手环震动提醒，可以消息语音播报</w:t>
      </w:r>
      <w:r>
        <w:rPr>
          <w:rFonts w:ascii="微软雅黑" w:eastAsia="微软雅黑" w:hAnsi="微软雅黑" w:hint="eastAsia"/>
          <w:sz w:val="18"/>
          <w:szCs w:val="18"/>
        </w:rPr>
        <w:t>。触摸屏确认回复（派工业务，接单和拒接）。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SOS一键报警、低电报警、关机报警、长久未动报警、进出围栏报警，健康数据超标，电子围栏，历史轨迹查询等功能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佩戴检测</w:t>
      </w:r>
      <w:r>
        <w:rPr>
          <w:rFonts w:ascii="微软雅黑" w:eastAsia="微软雅黑" w:hAnsi="微软雅黑" w:cs="Arial" w:hint="eastAsia"/>
          <w:sz w:val="18"/>
          <w:szCs w:val="18"/>
        </w:rPr>
        <w:t>（手环佩戴和摘除都有消息上报到平台和APP），不佩戴就进入超低功耗模式（待机20天以上）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定位和健康数据上报频率设置。支持断点续传（在没有信号的位置，保存数据，等待有信号再集中传输）</w:t>
      </w:r>
    </w:p>
    <w:p w:rsidR="00CE59B9" w:rsidRDefault="00CE59B9" w:rsidP="0042716E">
      <w:pPr>
        <w:pStyle w:val="af2"/>
        <w:numPr>
          <w:ilvl w:val="0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硬件配置：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1.3英寸240X240点阵圆形IPS屏幕。</w:t>
      </w:r>
      <w:r w:rsidR="007F45F5" w:rsidRPr="00C3493F">
        <w:rPr>
          <w:rFonts w:ascii="微软雅黑" w:eastAsia="微软雅黑" w:hAnsi="微软雅黑" w:hint="eastAsia"/>
          <w:sz w:val="18"/>
          <w:szCs w:val="18"/>
        </w:rPr>
        <w:t>标准22mm宽度的表带，可更换表带（硅胶、魔术贴、防拆、皮质等表带）。</w:t>
      </w:r>
    </w:p>
    <w:p w:rsidR="00CE59B9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手环内置的低功耗蓝牙5.1可以连接多种蓝牙外设（把外设的数据传输到手环传输到后台）；或连接手机（或数据终端），把定位和健康数据传输到手机（数据终端）。</w:t>
      </w:r>
    </w:p>
    <w:p w:rsidR="00CE59B9" w:rsidRDefault="007A238F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</w:t>
      </w:r>
      <w:r w:rsidR="00CE59B9">
        <w:rPr>
          <w:rFonts w:ascii="微软雅黑" w:eastAsia="微软雅黑" w:hAnsi="微软雅黑" w:hint="eastAsia"/>
          <w:color w:val="FF0000"/>
          <w:sz w:val="18"/>
          <w:szCs w:val="18"/>
        </w:rPr>
        <w:t>配：</w:t>
      </w:r>
      <w:r w:rsidR="00CE59B9" w:rsidRPr="00391AE3">
        <w:rPr>
          <w:rFonts w:ascii="微软雅黑" w:eastAsia="微软雅黑" w:hAnsi="微软雅黑" w:hint="eastAsia"/>
          <w:color w:val="FF0000"/>
          <w:sz w:val="18"/>
          <w:szCs w:val="18"/>
        </w:rPr>
        <w:t>13.56MHz NFC tag在屏幕下</w:t>
      </w:r>
    </w:p>
    <w:p w:rsidR="00CE59B9" w:rsidRPr="00891E7F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</w:t>
      </w:r>
      <w:r w:rsidRPr="00891E7F">
        <w:rPr>
          <w:rFonts w:ascii="微软雅黑" w:eastAsia="微软雅黑" w:hAnsi="微软雅黑" w:hint="eastAsia"/>
          <w:color w:val="FF0000"/>
          <w:sz w:val="18"/>
          <w:szCs w:val="18"/>
        </w:rPr>
        <w:t>NFC Reader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读写功能</w:t>
      </w:r>
    </w:p>
    <w:p w:rsidR="00CE59B9" w:rsidRPr="00E23BE1" w:rsidRDefault="00CE59B9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CE59B9">
        <w:rPr>
          <w:rFonts w:ascii="微软雅黑" w:eastAsia="微软雅黑" w:hAnsi="微软雅黑" w:hint="eastAsia"/>
          <w:color w:val="FF0000"/>
          <w:sz w:val="18"/>
          <w:szCs w:val="18"/>
        </w:rPr>
        <w:t>选配：手提充电箱（</w:t>
      </w:r>
      <w:r w:rsidRPr="00CE59B9">
        <w:rPr>
          <w:rFonts w:ascii="微软雅黑" w:eastAsia="微软雅黑" w:hAnsi="微软雅黑"/>
          <w:color w:val="FF0000"/>
          <w:sz w:val="18"/>
          <w:szCs w:val="18"/>
        </w:rPr>
        <w:t>52X50X18cm</w:t>
      </w:r>
      <w:r w:rsidRPr="00CE59B9">
        <w:rPr>
          <w:rFonts w:ascii="微软雅黑" w:eastAsia="微软雅黑" w:hAnsi="微软雅黑" w:hint="eastAsia"/>
          <w:color w:val="FF0000"/>
          <w:sz w:val="18"/>
          <w:szCs w:val="18"/>
        </w:rPr>
        <w:t>可充电32个手表）</w:t>
      </w:r>
    </w:p>
    <w:p w:rsidR="00E23BE1" w:rsidRPr="009D5D4C" w:rsidRDefault="00E23BE1" w:rsidP="0042716E">
      <w:pPr>
        <w:pStyle w:val="af2"/>
        <w:numPr>
          <w:ilvl w:val="1"/>
          <w:numId w:val="1"/>
        </w:numPr>
        <w:spacing w:line="60" w:lineRule="auto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9D5D4C">
        <w:rPr>
          <w:rFonts w:ascii="微软雅黑" w:eastAsia="微软雅黑" w:hAnsi="微软雅黑" w:hint="eastAsia"/>
          <w:color w:val="FF0000"/>
          <w:sz w:val="18"/>
          <w:szCs w:val="18"/>
        </w:rPr>
        <w:t>中国大陆默认内置3年物联网卡。香港，台湾，东南亚，中东，欧洲，非洲，美洲等都可以配卡出货。</w:t>
      </w:r>
    </w:p>
    <w:p w:rsidR="00B71CF1" w:rsidRPr="00B71CF1" w:rsidRDefault="00B71CF1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 w:rsidRPr="00B71CF1">
        <w:rPr>
          <w:rFonts w:ascii="微软雅黑" w:eastAsia="微软雅黑" w:hAnsi="微软雅黑" w:cs="Times New Roman" w:hint="eastAsia"/>
          <w:b/>
          <w:bCs/>
          <w:szCs w:val="21"/>
        </w:rPr>
        <w:t>W300P，W300和</w:t>
      </w:r>
      <w:r w:rsidR="00245D2F">
        <w:rPr>
          <w:rFonts w:ascii="微软雅黑" w:eastAsia="微软雅黑" w:hAnsi="微软雅黑" w:cs="Times New Roman" w:hint="eastAsia"/>
          <w:b/>
          <w:bCs/>
          <w:szCs w:val="21"/>
        </w:rPr>
        <w:t>W200P</w:t>
      </w:r>
      <w:r w:rsidRPr="00B71CF1">
        <w:rPr>
          <w:rFonts w:ascii="微软雅黑" w:eastAsia="微软雅黑" w:hAnsi="微软雅黑" w:cs="Times New Roman" w:hint="eastAsia"/>
          <w:b/>
          <w:bCs/>
          <w:szCs w:val="21"/>
        </w:rPr>
        <w:t>的对比区别：</w:t>
      </w:r>
    </w:p>
    <w:tbl>
      <w:tblPr>
        <w:tblW w:w="9276" w:type="dxa"/>
        <w:jc w:val="center"/>
        <w:tblInd w:w="-1386" w:type="dxa"/>
        <w:tblCellMar>
          <w:left w:w="0" w:type="dxa"/>
          <w:right w:w="0" w:type="dxa"/>
        </w:tblCellMar>
        <w:tblLook w:val="04A0"/>
      </w:tblPr>
      <w:tblGrid>
        <w:gridCol w:w="1763"/>
        <w:gridCol w:w="2835"/>
        <w:gridCol w:w="2469"/>
        <w:gridCol w:w="2209"/>
      </w:tblGrid>
      <w:tr w:rsidR="00266683" w:rsidRPr="00504DF4" w:rsidTr="00132C98">
        <w:trPr>
          <w:trHeight w:val="360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W300P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W300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W200P</w:t>
            </w:r>
          </w:p>
        </w:tc>
      </w:tr>
      <w:tr w:rsidR="00266683" w:rsidRPr="00504DF4" w:rsidTr="00132C98">
        <w:trPr>
          <w:trHeight w:val="401"/>
          <w:jc w:val="center"/>
        </w:trPr>
        <w:tc>
          <w:tcPr>
            <w:tcW w:w="17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外观</w:t>
            </w:r>
          </w:p>
        </w:tc>
        <w:tc>
          <w:tcPr>
            <w:tcW w:w="5304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整机长宽一样，背面造型弧度有所不一样</w:t>
            </w:r>
          </w:p>
        </w:tc>
        <w:tc>
          <w:tcPr>
            <w:tcW w:w="22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外观不一样</w:t>
            </w:r>
          </w:p>
        </w:tc>
      </w:tr>
      <w:tr w:rsidR="00266683" w:rsidRPr="00504DF4" w:rsidTr="00132C98">
        <w:trPr>
          <w:trHeight w:val="326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尺寸厚度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47 X 56 X 14.2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mm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47 X 56 X 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13mm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46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x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52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x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15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>mm</w:t>
            </w:r>
          </w:p>
        </w:tc>
      </w:tr>
      <w:tr w:rsidR="00266683" w:rsidRPr="00504DF4" w:rsidTr="00132C98">
        <w:trPr>
          <w:trHeight w:val="326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重量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  <w:lang w:val="nn-NO"/>
              </w:rPr>
              <w:t>5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2克（无表带34克）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51克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spacing w:line="326" w:lineRule="atLeast"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>49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克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电池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760mAh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580mAh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450mAh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屏幕</w:t>
            </w:r>
          </w:p>
        </w:tc>
        <w:tc>
          <w:tcPr>
            <w:tcW w:w="530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1.3寸240X240点阵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1.22寸240X210点阵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喇叭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无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有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有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充电线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小2Pin磁吸 (兼容B2315)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大 2Pin 磁吸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大 2Pin 磁吸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按键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2个侧键微突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2个侧键突出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2个侧键突出</w:t>
            </w:r>
          </w:p>
        </w:tc>
      </w:tr>
      <w:tr w:rsidR="00266683" w:rsidRPr="00504DF4" w:rsidTr="00132C98">
        <w:trPr>
          <w:trHeight w:val="359"/>
          <w:jc w:val="center"/>
        </w:trPr>
        <w:tc>
          <w:tcPr>
            <w:tcW w:w="17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132C98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NFC标签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屏幕下</w:t>
            </w:r>
          </w:p>
        </w:tc>
        <w:tc>
          <w:tcPr>
            <w:tcW w:w="2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屏幕下</w:t>
            </w:r>
          </w:p>
        </w:tc>
        <w:tc>
          <w:tcPr>
            <w:tcW w:w="2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266683" w:rsidRPr="00504DF4" w:rsidRDefault="00266683" w:rsidP="0042716E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选配表带中</w:t>
            </w:r>
          </w:p>
        </w:tc>
      </w:tr>
    </w:tbl>
    <w:p w:rsidR="00266683" w:rsidRDefault="00266683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AF446F" w:rsidRDefault="00AF446F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EA0EE6" w:rsidRDefault="00EA0EE6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EA0EE6" w:rsidRDefault="00EA0EE6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766B7E" w:rsidRDefault="00FB053D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lastRenderedPageBreak/>
        <w:t>产品配置：</w:t>
      </w:r>
      <w:r>
        <w:rPr>
          <w:rFonts w:ascii="微软雅黑" w:eastAsia="微软雅黑" w:hAnsi="微软雅黑" w:cs="Times New Roman" w:hint="eastAsia"/>
          <w:bCs/>
          <w:szCs w:val="21"/>
        </w:rPr>
        <w:t>（</w:t>
      </w:r>
      <w:r>
        <w:rPr>
          <w:rFonts w:asciiTheme="minorEastAsia" w:hAnsiTheme="minorEastAsia" w:hint="eastAsia"/>
        </w:rPr>
        <w:t>●</w:t>
      </w:r>
      <w:r>
        <w:rPr>
          <w:rFonts w:ascii="微软雅黑" w:eastAsia="微软雅黑" w:hAnsi="微软雅黑" w:cs="Times New Roman" w:hint="eastAsia"/>
          <w:bCs/>
          <w:szCs w:val="21"/>
        </w:rPr>
        <w:t>表示配置有；</w:t>
      </w:r>
      <w:r>
        <w:rPr>
          <w:rFonts w:asciiTheme="minorEastAsia" w:hAnsiTheme="minorEastAsia" w:hint="eastAsia"/>
        </w:rPr>
        <w:t>○</w:t>
      </w:r>
      <w:r>
        <w:rPr>
          <w:rFonts w:ascii="微软雅黑" w:eastAsia="微软雅黑" w:hAnsi="微软雅黑" w:cs="Times New Roman" w:hint="eastAsia"/>
          <w:bCs/>
          <w:szCs w:val="21"/>
        </w:rPr>
        <w:t>表示配置无）</w:t>
      </w:r>
    </w:p>
    <w:p w:rsidR="00766B7E" w:rsidRDefault="00FB053D" w:rsidP="0042716E">
      <w:pPr>
        <w:spacing w:line="0" w:lineRule="atLeast"/>
        <w:jc w:val="lef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W300 ：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1、触摸屏；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2、一体成型双色模具（无镜片）；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ab/>
        <w:t>3、无螺丝全点胶工艺，支持IP67防水防尘</w:t>
      </w:r>
    </w:p>
    <w:p w:rsidR="00766B7E" w:rsidRDefault="00FB053D" w:rsidP="0042716E">
      <w:pPr>
        <w:spacing w:line="0" w:lineRule="atLeast"/>
        <w:jc w:val="lef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4、汇顶GH3011高精度传感器（华为手环6相同传感器</w:t>
      </w:r>
      <w:r>
        <w:rPr>
          <w:rFonts w:ascii="微软雅黑" w:eastAsia="微软雅黑" w:hAnsi="微软雅黑"/>
          <w:b/>
          <w:color w:val="FF0000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，支持：血氧，HRV，动态心率，血压，体温。</w:t>
      </w:r>
    </w:p>
    <w:tbl>
      <w:tblPr>
        <w:tblStyle w:val="ad"/>
        <w:tblW w:w="11554" w:type="dxa"/>
        <w:jc w:val="center"/>
        <w:tblLook w:val="04A0"/>
      </w:tblPr>
      <w:tblGrid>
        <w:gridCol w:w="1301"/>
        <w:gridCol w:w="1402"/>
        <w:gridCol w:w="807"/>
        <w:gridCol w:w="1089"/>
        <w:gridCol w:w="962"/>
        <w:gridCol w:w="1242"/>
        <w:gridCol w:w="4751"/>
      </w:tblGrid>
      <w:tr w:rsidR="006D2ABB" w:rsidTr="00D314F1">
        <w:trPr>
          <w:jc w:val="center"/>
        </w:trPr>
        <w:tc>
          <w:tcPr>
            <w:tcW w:w="1301" w:type="dxa"/>
            <w:shd w:val="clear" w:color="auto" w:fill="D9D9D9" w:themeFill="background1" w:themeFillShade="D9"/>
            <w:vAlign w:val="center"/>
          </w:tcPr>
          <w:p w:rsidR="006D2ABB" w:rsidRPr="00936A0F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bookmarkStart w:id="2" w:name="_Hlk192178975"/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6D2ABB" w:rsidRPr="00936A0F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通信制式</w:t>
            </w:r>
          </w:p>
        </w:tc>
        <w:tc>
          <w:tcPr>
            <w:tcW w:w="807" w:type="dxa"/>
            <w:shd w:val="clear" w:color="auto" w:fill="D9D9D9" w:themeFill="background1" w:themeFillShade="D9"/>
          </w:tcPr>
          <w:p w:rsidR="006D2ABB" w:rsidRPr="00936A0F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BLE</w:t>
            </w:r>
          </w:p>
        </w:tc>
        <w:tc>
          <w:tcPr>
            <w:tcW w:w="1089" w:type="dxa"/>
            <w:shd w:val="clear" w:color="auto" w:fill="D9D9D9" w:themeFill="background1" w:themeFillShade="D9"/>
          </w:tcPr>
          <w:p w:rsidR="006D2ABB" w:rsidRPr="00936A0F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</w:t>
            </w:r>
          </w:p>
        </w:tc>
        <w:tc>
          <w:tcPr>
            <w:tcW w:w="962" w:type="dxa"/>
            <w:shd w:val="clear" w:color="auto" w:fill="D9D9D9" w:themeFill="background1" w:themeFillShade="D9"/>
            <w:vAlign w:val="center"/>
          </w:tcPr>
          <w:p w:rsidR="006D2ABB" w:rsidRPr="00936A0F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Wifi定位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:rsidR="006D2ABB" w:rsidRPr="00936A0F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NFC</w:t>
            </w:r>
          </w:p>
        </w:tc>
        <w:tc>
          <w:tcPr>
            <w:tcW w:w="4751" w:type="dxa"/>
            <w:shd w:val="clear" w:color="auto" w:fill="D9D9D9" w:themeFill="background1" w:themeFillShade="D9"/>
            <w:vAlign w:val="center"/>
          </w:tcPr>
          <w:p w:rsidR="006D2ABB" w:rsidRPr="00936A0F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配置</w:t>
            </w:r>
          </w:p>
        </w:tc>
      </w:tr>
      <w:tr w:rsidR="006D2ABB" w:rsidTr="00D314F1">
        <w:trPr>
          <w:jc w:val="center"/>
        </w:trPr>
        <w:tc>
          <w:tcPr>
            <w:tcW w:w="1301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sz w:val="18"/>
                <w:szCs w:val="18"/>
              </w:rPr>
              <w:t>W300G</w:t>
            </w:r>
          </w:p>
        </w:tc>
        <w:tc>
          <w:tcPr>
            <w:tcW w:w="1402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sz w:val="18"/>
                <w:szCs w:val="18"/>
              </w:rPr>
              <w:t>4G Cat.1</w:t>
            </w:r>
          </w:p>
        </w:tc>
        <w:tc>
          <w:tcPr>
            <w:tcW w:w="807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89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62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242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sz w:val="18"/>
                <w:szCs w:val="18"/>
              </w:rPr>
              <w:t>RFID标签</w:t>
            </w:r>
          </w:p>
        </w:tc>
        <w:tc>
          <w:tcPr>
            <w:tcW w:w="4751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sz w:val="18"/>
                <w:szCs w:val="18"/>
              </w:rPr>
              <w:t>4G+GPS北斗+Wifi定位，心率血压体温</w:t>
            </w:r>
          </w:p>
        </w:tc>
      </w:tr>
      <w:tr w:rsidR="006D2ABB" w:rsidTr="00D314F1">
        <w:trPr>
          <w:jc w:val="center"/>
        </w:trPr>
        <w:tc>
          <w:tcPr>
            <w:tcW w:w="1301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bookmarkStart w:id="3" w:name="_Hlk196385631"/>
            <w:r w:rsidRPr="00FD1259">
              <w:rPr>
                <w:rFonts w:ascii="微软雅黑" w:eastAsia="微软雅黑" w:hAnsi="微软雅黑" w:hint="eastAsia"/>
                <w:sz w:val="18"/>
                <w:szCs w:val="18"/>
              </w:rPr>
              <w:t>W300R</w:t>
            </w:r>
          </w:p>
        </w:tc>
        <w:tc>
          <w:tcPr>
            <w:tcW w:w="1402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sz w:val="18"/>
                <w:szCs w:val="18"/>
              </w:rPr>
              <w:t>4G Cat.1</w:t>
            </w:r>
          </w:p>
        </w:tc>
        <w:tc>
          <w:tcPr>
            <w:tcW w:w="807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89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62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242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sz w:val="18"/>
                <w:szCs w:val="18"/>
              </w:rPr>
              <w:t>NFC Reader</w:t>
            </w:r>
          </w:p>
        </w:tc>
        <w:tc>
          <w:tcPr>
            <w:tcW w:w="4751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在W300G上增加NFC reader</w:t>
            </w:r>
          </w:p>
        </w:tc>
      </w:tr>
      <w:bookmarkEnd w:id="3"/>
      <w:tr w:rsidR="006D2ABB" w:rsidTr="00D314F1">
        <w:trPr>
          <w:jc w:val="center"/>
        </w:trPr>
        <w:tc>
          <w:tcPr>
            <w:tcW w:w="1301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sz w:val="18"/>
                <w:szCs w:val="18"/>
              </w:rPr>
              <w:t>W300GU</w:t>
            </w:r>
          </w:p>
        </w:tc>
        <w:tc>
          <w:tcPr>
            <w:tcW w:w="1402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sz w:val="18"/>
                <w:szCs w:val="18"/>
              </w:rPr>
              <w:t>4G+UWB</w:t>
            </w:r>
          </w:p>
        </w:tc>
        <w:tc>
          <w:tcPr>
            <w:tcW w:w="807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89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62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242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sz w:val="18"/>
                <w:szCs w:val="18"/>
              </w:rPr>
              <w:t>RFID标签</w:t>
            </w:r>
          </w:p>
        </w:tc>
        <w:tc>
          <w:tcPr>
            <w:tcW w:w="4751" w:type="dxa"/>
            <w:vAlign w:val="center"/>
          </w:tcPr>
          <w:p w:rsidR="006D2ABB" w:rsidRPr="00FD1259" w:rsidRDefault="006D2ABB" w:rsidP="00D314F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sz w:val="18"/>
                <w:szCs w:val="18"/>
              </w:rPr>
              <w:t>UWB+4G+GPS北斗+Wifi定位，心率血压体温</w:t>
            </w:r>
          </w:p>
        </w:tc>
      </w:tr>
      <w:tr w:rsidR="006D2ABB" w:rsidTr="00D314F1">
        <w:trPr>
          <w:jc w:val="center"/>
        </w:trPr>
        <w:tc>
          <w:tcPr>
            <w:tcW w:w="1301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W300U</w:t>
            </w:r>
          </w:p>
        </w:tc>
        <w:tc>
          <w:tcPr>
            <w:tcW w:w="1402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UWB+BLE</w:t>
            </w:r>
          </w:p>
        </w:tc>
        <w:tc>
          <w:tcPr>
            <w:tcW w:w="807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1089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  <w:color w:val="FF0000"/>
              </w:rPr>
              <w:t>○</w:t>
            </w:r>
          </w:p>
        </w:tc>
        <w:tc>
          <w:tcPr>
            <w:tcW w:w="962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  <w:color w:val="FF0000"/>
              </w:rPr>
              <w:t>○</w:t>
            </w:r>
          </w:p>
        </w:tc>
        <w:tc>
          <w:tcPr>
            <w:tcW w:w="1242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RFID标签</w:t>
            </w:r>
          </w:p>
        </w:tc>
        <w:tc>
          <w:tcPr>
            <w:tcW w:w="4751" w:type="dxa"/>
            <w:vAlign w:val="center"/>
          </w:tcPr>
          <w:p w:rsidR="006D2ABB" w:rsidRPr="006D2ABB" w:rsidRDefault="006D2ABB" w:rsidP="00D314F1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UWB（CH2+ PA/FEM）支持UWB AOA定位，远距测距</w:t>
            </w:r>
          </w:p>
        </w:tc>
      </w:tr>
      <w:tr w:rsidR="002B4D61" w:rsidTr="00D314F1">
        <w:trPr>
          <w:jc w:val="center"/>
        </w:trPr>
        <w:tc>
          <w:tcPr>
            <w:tcW w:w="1301" w:type="dxa"/>
            <w:vAlign w:val="center"/>
          </w:tcPr>
          <w:p w:rsidR="002B4D61" w:rsidRPr="006D2ABB" w:rsidRDefault="002B4D61" w:rsidP="00D314F1">
            <w:pPr>
              <w:jc w:val="center"/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W300RU</w:t>
            </w:r>
          </w:p>
        </w:tc>
        <w:tc>
          <w:tcPr>
            <w:tcW w:w="1402" w:type="dxa"/>
            <w:vAlign w:val="center"/>
          </w:tcPr>
          <w:p w:rsidR="002B4D61" w:rsidRPr="006D2ABB" w:rsidRDefault="002B4D61" w:rsidP="00D314F1">
            <w:pPr>
              <w:jc w:val="center"/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UWB+BLE</w:t>
            </w:r>
          </w:p>
        </w:tc>
        <w:tc>
          <w:tcPr>
            <w:tcW w:w="807" w:type="dxa"/>
            <w:vAlign w:val="center"/>
          </w:tcPr>
          <w:p w:rsidR="002B4D61" w:rsidRPr="006D2ABB" w:rsidRDefault="002B4D61" w:rsidP="00173FA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1089" w:type="dxa"/>
            <w:vAlign w:val="center"/>
          </w:tcPr>
          <w:p w:rsidR="002B4D61" w:rsidRPr="006D2ABB" w:rsidRDefault="002B4D61" w:rsidP="00173FA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  <w:color w:val="FF0000"/>
              </w:rPr>
              <w:t>○</w:t>
            </w:r>
          </w:p>
        </w:tc>
        <w:tc>
          <w:tcPr>
            <w:tcW w:w="962" w:type="dxa"/>
            <w:vAlign w:val="center"/>
          </w:tcPr>
          <w:p w:rsidR="002B4D61" w:rsidRPr="006D2ABB" w:rsidRDefault="002B4D61" w:rsidP="00173FA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Theme="minorEastAsia" w:hAnsiTheme="minorEastAsia" w:hint="eastAsia"/>
                <w:color w:val="FF0000"/>
              </w:rPr>
              <w:t>○</w:t>
            </w:r>
          </w:p>
        </w:tc>
        <w:tc>
          <w:tcPr>
            <w:tcW w:w="1242" w:type="dxa"/>
            <w:vAlign w:val="center"/>
          </w:tcPr>
          <w:p w:rsidR="002B4D61" w:rsidRPr="002B4D61" w:rsidRDefault="002B4D61" w:rsidP="00173FA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B4D6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NFC Reader</w:t>
            </w:r>
          </w:p>
        </w:tc>
        <w:tc>
          <w:tcPr>
            <w:tcW w:w="4751" w:type="dxa"/>
            <w:vAlign w:val="center"/>
          </w:tcPr>
          <w:p w:rsidR="002B4D61" w:rsidRPr="006D2ABB" w:rsidRDefault="002B4D61" w:rsidP="00173FA3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6D2AB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UWB（CH2+ PA/FEM）支持UWB AOA定位，远距测距</w:t>
            </w:r>
          </w:p>
        </w:tc>
      </w:tr>
      <w:tr w:rsidR="002B4D61" w:rsidTr="00D314F1">
        <w:trPr>
          <w:jc w:val="center"/>
        </w:trPr>
        <w:tc>
          <w:tcPr>
            <w:tcW w:w="1301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W300L</w:t>
            </w:r>
          </w:p>
        </w:tc>
        <w:tc>
          <w:tcPr>
            <w:tcW w:w="1402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LoRa</w:t>
            </w:r>
          </w:p>
        </w:tc>
        <w:tc>
          <w:tcPr>
            <w:tcW w:w="807" w:type="dxa"/>
            <w:vAlign w:val="center"/>
          </w:tcPr>
          <w:p w:rsidR="002B4D61" w:rsidRPr="00B73AD6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B73AD6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1089" w:type="dxa"/>
            <w:vAlign w:val="center"/>
          </w:tcPr>
          <w:p w:rsidR="002B4D61" w:rsidRPr="00B73AD6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B73AD6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62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1242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RFID标签</w:t>
            </w:r>
          </w:p>
        </w:tc>
        <w:tc>
          <w:tcPr>
            <w:tcW w:w="4751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LoRa版本请参考W300PL更大电池</w:t>
            </w:r>
          </w:p>
        </w:tc>
      </w:tr>
      <w:tr w:rsidR="002B4D61" w:rsidTr="00D314F1">
        <w:trPr>
          <w:jc w:val="center"/>
        </w:trPr>
        <w:tc>
          <w:tcPr>
            <w:tcW w:w="1301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W300LU</w:t>
            </w:r>
          </w:p>
        </w:tc>
        <w:tc>
          <w:tcPr>
            <w:tcW w:w="1402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LoRa+UWB</w:t>
            </w:r>
          </w:p>
        </w:tc>
        <w:tc>
          <w:tcPr>
            <w:tcW w:w="807" w:type="dxa"/>
            <w:vAlign w:val="center"/>
          </w:tcPr>
          <w:p w:rsidR="002B4D61" w:rsidRPr="00B73AD6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B73AD6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1089" w:type="dxa"/>
            <w:vAlign w:val="center"/>
          </w:tcPr>
          <w:p w:rsidR="002B4D61" w:rsidRPr="00B73AD6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B73AD6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62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1242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RFID标签</w:t>
            </w:r>
          </w:p>
        </w:tc>
        <w:tc>
          <w:tcPr>
            <w:tcW w:w="4751" w:type="dxa"/>
            <w:vAlign w:val="center"/>
          </w:tcPr>
          <w:p w:rsidR="002B4D61" w:rsidRPr="00FD1259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LoRa版本请参考W300PL更大电池</w:t>
            </w:r>
          </w:p>
        </w:tc>
      </w:tr>
      <w:tr w:rsidR="002B4D61" w:rsidTr="00D314F1">
        <w:trPr>
          <w:jc w:val="center"/>
        </w:trPr>
        <w:tc>
          <w:tcPr>
            <w:tcW w:w="1301" w:type="dxa"/>
            <w:vAlign w:val="center"/>
          </w:tcPr>
          <w:p w:rsidR="002B4D61" w:rsidRPr="00936A0F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W300-5G</w:t>
            </w:r>
          </w:p>
        </w:tc>
        <w:tc>
          <w:tcPr>
            <w:tcW w:w="1402" w:type="dxa"/>
            <w:vAlign w:val="center"/>
          </w:tcPr>
          <w:p w:rsidR="002B4D61" w:rsidRPr="00936A0F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5G Redcap</w:t>
            </w:r>
          </w:p>
        </w:tc>
        <w:tc>
          <w:tcPr>
            <w:tcW w:w="807" w:type="dxa"/>
            <w:vAlign w:val="center"/>
          </w:tcPr>
          <w:p w:rsidR="002B4D61" w:rsidRPr="00B73AD6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B73AD6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1089" w:type="dxa"/>
            <w:vAlign w:val="center"/>
          </w:tcPr>
          <w:p w:rsidR="002B4D61" w:rsidRPr="00B73AD6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B73AD6"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962" w:type="dxa"/>
            <w:vAlign w:val="center"/>
          </w:tcPr>
          <w:p w:rsidR="002B4D61" w:rsidRPr="00936A0F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Theme="minorEastAsia" w:hAnsiTheme="minorEastAsia" w:hint="eastAsia"/>
                <w:color w:val="BFBFBF" w:themeColor="background1" w:themeShade="BF"/>
              </w:rPr>
              <w:t>○</w:t>
            </w:r>
          </w:p>
        </w:tc>
        <w:tc>
          <w:tcPr>
            <w:tcW w:w="1242" w:type="dxa"/>
            <w:vAlign w:val="center"/>
          </w:tcPr>
          <w:p w:rsidR="002B4D61" w:rsidRPr="00936A0F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RFID标签</w:t>
            </w:r>
          </w:p>
        </w:tc>
        <w:tc>
          <w:tcPr>
            <w:tcW w:w="4751" w:type="dxa"/>
            <w:vAlign w:val="center"/>
          </w:tcPr>
          <w:p w:rsidR="002B4D61" w:rsidRPr="00936A0F" w:rsidRDefault="002B4D61" w:rsidP="00D314F1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 Redcap版本</w:t>
            </w:r>
          </w:p>
        </w:tc>
      </w:tr>
    </w:tbl>
    <w:bookmarkEnd w:id="2"/>
    <w:p w:rsidR="00766B7E" w:rsidRDefault="00FB053D" w:rsidP="002B4D61">
      <w:pPr>
        <w:spacing w:beforeLines="20" w:afterLines="20"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产品外观</w:t>
      </w:r>
    </w:p>
    <w:p w:rsidR="00766B7E" w:rsidRDefault="00FB053D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811655" cy="248729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786" cy="249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078990" cy="2329180"/>
            <wp:effectExtent l="19050" t="0" r="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87" cy="233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2143760" cy="2313305"/>
            <wp:effectExtent l="19050" t="0" r="8792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027" cy="2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E" w:rsidRDefault="00FB053D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6479540" cy="3606800"/>
            <wp:effectExtent l="19050" t="0" r="0" b="0"/>
            <wp:docPr id="24" name="图片 23" descr="渲染-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渲染-横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7E" w:rsidRDefault="00FB053D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6479540" cy="1287780"/>
            <wp:effectExtent l="19050" t="0" r="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8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EE5" w:rsidRDefault="00487EE5" w:rsidP="00487EE5">
      <w:pPr>
        <w:spacing w:line="0" w:lineRule="atLeast"/>
        <w:ind w:firstLineChars="100" w:firstLine="180"/>
        <w:jc w:val="center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lastRenderedPageBreak/>
        <w:drawing>
          <wp:inline distT="0" distB="0" distL="0" distR="0">
            <wp:extent cx="1760561" cy="2064857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597" cy="207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865195" cy="2060558"/>
            <wp:effectExtent l="19050" t="0" r="1705" b="0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014" cy="205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color w:val="FF0000"/>
          <w:sz w:val="18"/>
          <w:szCs w:val="18"/>
        </w:rPr>
        <w:drawing>
          <wp:inline distT="0" distB="0" distL="0" distR="0">
            <wp:extent cx="1191051" cy="2026135"/>
            <wp:effectExtent l="19050" t="0" r="9099" b="0"/>
            <wp:docPr id="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240" cy="20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 xml:space="preserve">  </w:t>
      </w:r>
      <w:r>
        <w:rPr>
          <w:rFonts w:ascii="微软雅黑" w:eastAsia="微软雅黑" w:hAnsi="微软雅黑"/>
          <w:noProof/>
          <w:color w:val="FF0000"/>
          <w:sz w:val="18"/>
          <w:szCs w:val="18"/>
        </w:rPr>
        <w:drawing>
          <wp:inline distT="0" distB="0" distL="0" distR="0">
            <wp:extent cx="1550442" cy="2034124"/>
            <wp:effectExtent l="1905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890" cy="203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19" w:rsidRDefault="00EA3E19" w:rsidP="00487EE5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 手提充电箱，可选：大号（52X50X18cm可充32个手表）或小号（39.5X32X17cm，可充16个手表）。可定制Logo</w:t>
      </w:r>
    </w:p>
    <w:p w:rsidR="00487EE5" w:rsidRDefault="00487EE5" w:rsidP="00487EE5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174968" cy="1647980"/>
            <wp:effectExtent l="19050" t="0" r="6132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80" cy="164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235487" cy="1659296"/>
            <wp:effectExtent l="19050" t="0" r="2763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170" cy="16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702017" cy="1646829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017" cy="16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514128" cy="1642281"/>
            <wp:effectExtent l="19050" t="0" r="472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01" cy="165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EE5" w:rsidRDefault="00487EE5" w:rsidP="00487EE5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标配: 黑色硅胶表带. 选配: 红色硅胶表带；带RFID标签表带; 魔术贴表带（多种颜色）； 磁吸防拆表带（红色和白色可选，内黑）</w:t>
      </w:r>
    </w:p>
    <w:p w:rsidR="00766B7E" w:rsidRPr="000F6CC7" w:rsidRDefault="000F6CC7" w:rsidP="0042716E">
      <w:pPr>
        <w:spacing w:line="0" w:lineRule="atLeast"/>
        <w:jc w:val="left"/>
        <w:rPr>
          <w:rFonts w:ascii="微软雅黑" w:eastAsia="微软雅黑" w:hAnsi="微软雅黑"/>
          <w:b/>
          <w:szCs w:val="21"/>
        </w:rPr>
      </w:pPr>
      <w:r w:rsidRPr="000F6CC7">
        <w:rPr>
          <w:rFonts w:ascii="微软雅黑" w:eastAsia="微软雅黑" w:hAnsi="微软雅黑" w:hint="eastAsia"/>
          <w:b/>
          <w:szCs w:val="21"/>
        </w:rPr>
        <w:t>产品配置：</w:t>
      </w:r>
    </w:p>
    <w:tbl>
      <w:tblPr>
        <w:tblStyle w:val="ad"/>
        <w:tblW w:w="0" w:type="auto"/>
        <w:jc w:val="center"/>
        <w:tblInd w:w="-504" w:type="dxa"/>
        <w:tblLook w:val="04A0"/>
      </w:tblPr>
      <w:tblGrid>
        <w:gridCol w:w="1245"/>
        <w:gridCol w:w="1559"/>
        <w:gridCol w:w="7903"/>
      </w:tblGrid>
      <w:tr w:rsidR="00766B7E" w:rsidTr="008D06FF">
        <w:trPr>
          <w:jc w:val="center"/>
        </w:trPr>
        <w:tc>
          <w:tcPr>
            <w:tcW w:w="1245" w:type="dxa"/>
            <w:shd w:val="clear" w:color="auto" w:fill="D9D9D9" w:themeFill="background1" w:themeFillShade="D9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7903" w:type="dxa"/>
            <w:shd w:val="clear" w:color="auto" w:fill="D9D9D9" w:themeFill="background1" w:themeFillShade="D9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47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X 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56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X </w:t>
            </w:r>
            <w:r w:rsidR="009D57E5">
              <w:rPr>
                <w:rFonts w:ascii="微软雅黑" w:eastAsia="微软雅黑" w:hAnsi="微软雅黑" w:cs="Arial"/>
                <w:sz w:val="18"/>
                <w:szCs w:val="18"/>
              </w:rPr>
              <w:t>13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mm / 51g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黑色本体</w:t>
            </w:r>
            <w:r w:rsidR="005525C8">
              <w:rPr>
                <w:rFonts w:ascii="微软雅黑" w:eastAsia="微软雅黑" w:hAnsi="微软雅黑" w:cs="Arial" w:hint="eastAsia"/>
                <w:sz w:val="18"/>
                <w:szCs w:val="18"/>
              </w:rPr>
              <w:t>+标配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黑色</w:t>
            </w:r>
            <w:r w:rsidR="005525C8">
              <w:rPr>
                <w:rFonts w:ascii="微软雅黑" w:eastAsia="微软雅黑" w:hAnsi="微软雅黑" w:cs="Arial" w:hint="eastAsia"/>
                <w:sz w:val="18"/>
                <w:szCs w:val="18"/>
              </w:rPr>
              <w:t>硅胶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表带</w:t>
            </w:r>
            <w:r w:rsidR="005525C8">
              <w:rPr>
                <w:rFonts w:ascii="微软雅黑" w:eastAsia="微软雅黑" w:hAnsi="微软雅黑" w:cs="Arial" w:hint="eastAsia"/>
                <w:sz w:val="18"/>
                <w:szCs w:val="18"/>
              </w:rPr>
              <w:t>（可选其他表带）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本体：PC+ABS；表带：硅胶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表带规格</w:t>
            </w:r>
          </w:p>
        </w:tc>
        <w:tc>
          <w:tcPr>
            <w:tcW w:w="7903" w:type="dxa"/>
            <w:vAlign w:val="center"/>
          </w:tcPr>
          <w:p w:rsidR="009E53B7" w:rsidRPr="007D502C" w:rsidRDefault="009E53B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D502C">
              <w:rPr>
                <w:rFonts w:ascii="微软雅黑" w:eastAsia="微软雅黑" w:hAnsi="微软雅黑" w:cs="Arial" w:hint="eastAsia"/>
                <w:sz w:val="18"/>
                <w:szCs w:val="18"/>
              </w:rPr>
              <w:t>标配：22mm标准尺寸，黑色硅胶表带</w:t>
            </w:r>
          </w:p>
          <w:p w:rsidR="00766B7E" w:rsidRDefault="009E53B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D502C">
              <w:rPr>
                <w:rFonts w:ascii="微软雅黑" w:eastAsia="微软雅黑" w:hAnsi="微软雅黑" w:cs="Arial" w:hint="eastAsia"/>
                <w:sz w:val="18"/>
                <w:szCs w:val="18"/>
              </w:rPr>
              <w:t>选配：红色硅胶表带；带RFID标签表带；魔术贴表带；磁吸防拆表带(红色或白色, 内黑)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7903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</w:t>
            </w:r>
            <w:r w:rsidR="00891E7F">
              <w:rPr>
                <w:rFonts w:ascii="微软雅黑" w:eastAsia="微软雅黑" w:hAnsi="微软雅黑" w:hint="eastAsia"/>
                <w:sz w:val="18"/>
                <w:szCs w:val="18"/>
              </w:rPr>
              <w:t>5.1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（支持在线升级，蓝牙广播，扫描信标，连接蓝牙主机和外设）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7903" w:type="dxa"/>
            <w:vAlign w:val="center"/>
          </w:tcPr>
          <w:p w:rsidR="00766B7E" w:rsidRDefault="0042360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256KB SRAM + </w:t>
            </w:r>
            <w:r w:rsidR="007119E0"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MB</w:t>
            </w:r>
            <w:r w:rsidR="00FB053D">
              <w:rPr>
                <w:rFonts w:ascii="微软雅黑" w:eastAsia="微软雅黑" w:hAnsi="微软雅黑" w:hint="eastAsia"/>
                <w:sz w:val="18"/>
                <w:szCs w:val="18"/>
              </w:rPr>
              <w:t xml:space="preserve"> Flash (支持断点续传存储)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W300G</w:t>
            </w:r>
          </w:p>
        </w:tc>
        <w:tc>
          <w:tcPr>
            <w:tcW w:w="1559" w:type="dxa"/>
            <w:vAlign w:val="center"/>
          </w:tcPr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7903" w:type="dxa"/>
            <w:vAlign w:val="center"/>
          </w:tcPr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4G Cat.1 全网通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Pr="00396C3D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7903" w:type="dxa"/>
            <w:vAlign w:val="center"/>
          </w:tcPr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LTE-FDD：B1/B3/B5/B8 ;     LET-TDD：B34/B38/B39/B40/B41</w:t>
            </w:r>
          </w:p>
        </w:tc>
      </w:tr>
      <w:tr w:rsidR="00766B7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766B7E" w:rsidRPr="00396C3D" w:rsidRDefault="00766B7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SIM卡</w:t>
            </w:r>
          </w:p>
        </w:tc>
        <w:tc>
          <w:tcPr>
            <w:tcW w:w="7903" w:type="dxa"/>
            <w:vAlign w:val="center"/>
          </w:tcPr>
          <w:p w:rsidR="00766B7E" w:rsidRPr="00396C3D" w:rsidRDefault="00FB053D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内置3年贴片物联网卡</w:t>
            </w:r>
          </w:p>
        </w:tc>
      </w:tr>
      <w:tr w:rsidR="002A66BF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Pr="00396C3D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W300GU</w:t>
            </w:r>
          </w:p>
        </w:tc>
        <w:tc>
          <w:tcPr>
            <w:tcW w:w="1559" w:type="dxa"/>
            <w:vAlign w:val="center"/>
          </w:tcPr>
          <w:p w:rsidR="002A66BF" w:rsidRPr="00396C3D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产品配置</w:t>
            </w:r>
          </w:p>
        </w:tc>
        <w:tc>
          <w:tcPr>
            <w:tcW w:w="7903" w:type="dxa"/>
            <w:vAlign w:val="center"/>
          </w:tcPr>
          <w:p w:rsidR="002A66BF" w:rsidRPr="00396C3D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4G（或LoRa-W300LU）+UWB（翰巍微MK8000</w:t>
            </w:r>
            <w:r w:rsidRPr="00396C3D">
              <w:rPr>
                <w:rFonts w:ascii="微软雅黑" w:eastAsia="微软雅黑" w:hAnsi="微软雅黑"/>
                <w:sz w:val="18"/>
                <w:szCs w:val="18"/>
              </w:rPr>
              <w:t>）</w:t>
            </w: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+GPS北斗+BLE5.0+健康监测</w:t>
            </w:r>
          </w:p>
        </w:tc>
      </w:tr>
      <w:tr w:rsidR="002A66BF" w:rsidTr="008D06FF">
        <w:trPr>
          <w:jc w:val="center"/>
        </w:trPr>
        <w:tc>
          <w:tcPr>
            <w:tcW w:w="1245" w:type="dxa"/>
            <w:vMerge/>
            <w:vAlign w:val="center"/>
          </w:tcPr>
          <w:p w:rsidR="002A66BF" w:rsidRPr="00396C3D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A66BF" w:rsidRPr="00396C3D" w:rsidRDefault="002A66BF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UWB频段</w:t>
            </w:r>
          </w:p>
        </w:tc>
        <w:tc>
          <w:tcPr>
            <w:tcW w:w="7903" w:type="dxa"/>
            <w:vAlign w:val="center"/>
          </w:tcPr>
          <w:p w:rsidR="002A66BF" w:rsidRPr="00396C3D" w:rsidRDefault="00350C89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默认CH5, CH9 （也支持CH2）</w:t>
            </w:r>
            <w:r w:rsidR="000F6CC7" w:rsidRPr="00396C3D">
              <w:rPr>
                <w:rFonts w:ascii="微软雅黑" w:eastAsia="微软雅黑" w:hAnsi="微软雅黑" w:hint="eastAsia"/>
                <w:sz w:val="18"/>
                <w:szCs w:val="18"/>
              </w:rPr>
              <w:t>（MK8000，无FEM/PA）</w:t>
            </w:r>
          </w:p>
        </w:tc>
      </w:tr>
      <w:tr w:rsidR="00D6355E" w:rsidTr="008D06FF">
        <w:trPr>
          <w:jc w:val="center"/>
        </w:trPr>
        <w:tc>
          <w:tcPr>
            <w:tcW w:w="1245" w:type="dxa"/>
            <w:vMerge/>
            <w:vAlign w:val="center"/>
          </w:tcPr>
          <w:p w:rsidR="00D6355E" w:rsidRPr="00396C3D" w:rsidRDefault="00D6355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D6355E" w:rsidRPr="00396C3D" w:rsidRDefault="00D6355E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合作模式</w:t>
            </w:r>
          </w:p>
        </w:tc>
        <w:tc>
          <w:tcPr>
            <w:tcW w:w="7903" w:type="dxa"/>
            <w:vAlign w:val="center"/>
          </w:tcPr>
          <w:p w:rsidR="00AB254D" w:rsidRPr="00396C3D" w:rsidRDefault="00D6355E" w:rsidP="0042716E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默认支持欧孚通信的UWB测距报警器G908GU（实现测距报警），或UWB信标UB01（实现UBeacon定位）。</w:t>
            </w:r>
          </w:p>
          <w:p w:rsidR="00D6355E" w:rsidRPr="00396C3D" w:rsidRDefault="00D6355E" w:rsidP="0042716E">
            <w:pPr>
              <w:pStyle w:val="af2"/>
              <w:numPr>
                <w:ilvl w:val="0"/>
                <w:numId w:val="6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96C3D">
              <w:rPr>
                <w:rFonts w:ascii="微软雅黑" w:eastAsia="微软雅黑" w:hAnsi="微软雅黑" w:hint="eastAsia"/>
                <w:sz w:val="18"/>
                <w:szCs w:val="18"/>
              </w:rPr>
              <w:t>开放MK8000-UWB SOC芯片SDK，便于客户自行开发MK8000 UWB空中协议，对接第三方UWB基站或UWB信标。（MK8000和设备主控MCU串口通信）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W300U</w:t>
            </w:r>
          </w:p>
        </w:tc>
        <w:tc>
          <w:tcPr>
            <w:tcW w:w="1559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903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UWB（翰巍微MK8000</w:t>
            </w:r>
            <w:r w:rsidRPr="00130388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）</w:t>
            </w: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+BLE5.0+健康监测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UWB频段</w:t>
            </w:r>
          </w:p>
        </w:tc>
        <w:tc>
          <w:tcPr>
            <w:tcW w:w="7903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默认CH2（加FEM/PA，功率更大，距离更远）  （预留CH5,CH9设计）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903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1、开放MK8000-UWB SOC芯片SDK，便于客户自行开发MK8000 UWB空中协议，对接第三方UWB基站或UWB信标。（MK8000和设备主控MCU串口通信）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Pr="00FD1259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网络方案</w:t>
            </w:r>
          </w:p>
          <w:p w:rsidR="000F6CC7" w:rsidRPr="00FD1259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W300L</w:t>
            </w:r>
          </w:p>
        </w:tc>
        <w:tc>
          <w:tcPr>
            <w:tcW w:w="1559" w:type="dxa"/>
            <w:vAlign w:val="center"/>
          </w:tcPr>
          <w:p w:rsidR="000F6CC7" w:rsidRPr="00FD1259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网络制式</w:t>
            </w:r>
          </w:p>
        </w:tc>
        <w:tc>
          <w:tcPr>
            <w:tcW w:w="7903" w:type="dxa"/>
            <w:vAlign w:val="center"/>
          </w:tcPr>
          <w:p w:rsidR="000F6CC7" w:rsidRPr="00FD1259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LoRaWAN，LoRa私有协议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Pr="00FD1259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Pr="00FD1259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网络频段</w:t>
            </w:r>
          </w:p>
        </w:tc>
        <w:tc>
          <w:tcPr>
            <w:tcW w:w="7903" w:type="dxa"/>
            <w:vAlign w:val="center"/>
          </w:tcPr>
          <w:p w:rsidR="000F6CC7" w:rsidRPr="00FD1259" w:rsidRDefault="000F6CC7" w:rsidP="0042716E">
            <w:pPr>
              <w:jc w:val="left"/>
              <w:rPr>
                <w:rFonts w:ascii="微软雅黑" w:eastAsia="微软雅黑" w:hAnsi="微软雅黑" w:cs="Arial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cs="Arial" w:hint="eastAsia"/>
                <w:color w:val="D9D9D9" w:themeColor="background1" w:themeShade="D9"/>
                <w:sz w:val="18"/>
                <w:szCs w:val="18"/>
              </w:rPr>
              <w:t>433MH频段：       属于公用频段，适用于全球大部分地区</w:t>
            </w:r>
          </w:p>
          <w:p w:rsidR="000F6CC7" w:rsidRPr="00FD1259" w:rsidRDefault="000F6CC7" w:rsidP="0042716E">
            <w:pPr>
              <w:jc w:val="left"/>
              <w:rPr>
                <w:rFonts w:ascii="微软雅黑" w:eastAsia="微软雅黑" w:hAnsi="微软雅黑" w:cs="Arial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cs="Arial" w:hint="eastAsia"/>
                <w:color w:val="D9D9D9" w:themeColor="background1" w:themeShade="D9"/>
                <w:sz w:val="18"/>
                <w:szCs w:val="18"/>
              </w:rPr>
              <w:t>470~510MHz频段：主要适用于中国大陆，CN470</w:t>
            </w:r>
          </w:p>
          <w:p w:rsidR="000F6CC7" w:rsidRPr="00FD1259" w:rsidRDefault="000F6CC7" w:rsidP="0042716E">
            <w:pPr>
              <w:jc w:val="left"/>
              <w:rPr>
                <w:rFonts w:ascii="微软雅黑" w:eastAsia="微软雅黑" w:hAnsi="微软雅黑" w:cs="Arial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cs="Arial" w:hint="eastAsia"/>
                <w:color w:val="D9D9D9" w:themeColor="background1" w:themeShade="D9"/>
                <w:sz w:val="18"/>
                <w:szCs w:val="18"/>
              </w:rPr>
              <w:t>862~870MHz频段：主要适用于欧盟地区，EU868</w:t>
            </w:r>
          </w:p>
          <w:p w:rsidR="000F6CC7" w:rsidRPr="00FD1259" w:rsidRDefault="000F6CC7" w:rsidP="0042716E">
            <w:pPr>
              <w:jc w:val="left"/>
              <w:rPr>
                <w:rFonts w:ascii="微软雅黑" w:eastAsia="微软雅黑" w:hAnsi="微软雅黑" w:cs="Arial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cs="Arial" w:hint="eastAsia"/>
                <w:color w:val="D9D9D9" w:themeColor="background1" w:themeShade="D9"/>
                <w:sz w:val="18"/>
                <w:szCs w:val="18"/>
              </w:rPr>
              <w:t>902~928MHz频段：主要适用于主要适用于美洲、澳洲、亚洲、韩国、日本等地区</w:t>
            </w:r>
          </w:p>
          <w:p w:rsidR="000F6CC7" w:rsidRPr="00FD1259" w:rsidRDefault="000F6CC7" w:rsidP="0042716E">
            <w:pPr>
              <w:spacing w:line="0" w:lineRule="atLeast"/>
              <w:ind w:firstLineChars="1000" w:firstLine="1800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FD1259">
              <w:rPr>
                <w:rFonts w:ascii="微软雅黑" w:eastAsia="微软雅黑" w:hAnsi="微软雅黑" w:cs="Arial" w:hint="eastAsia"/>
                <w:color w:val="D9D9D9" w:themeColor="background1" w:themeShade="D9"/>
                <w:sz w:val="18"/>
                <w:szCs w:val="18"/>
              </w:rPr>
              <w:t>US915 / AU915 / AS923/ KR920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7903" w:type="dxa"/>
            <w:vAlign w:val="center"/>
          </w:tcPr>
          <w:p w:rsidR="000F6CC7" w:rsidRDefault="00130388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UWB</w:t>
            </w:r>
            <w:r w:rsidR="000F6CC7">
              <w:rPr>
                <w:rFonts w:ascii="微软雅黑" w:eastAsia="微软雅黑" w:hAnsi="微软雅黑" w:hint="eastAsia"/>
                <w:sz w:val="18"/>
                <w:szCs w:val="18"/>
              </w:rPr>
              <w:t>+低功耗蓝牙BLE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5.1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卫星定位精度</w:t>
            </w:r>
          </w:p>
        </w:tc>
        <w:tc>
          <w:tcPr>
            <w:tcW w:w="7903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Wifi定位精度</w:t>
            </w:r>
          </w:p>
        </w:tc>
        <w:tc>
          <w:tcPr>
            <w:tcW w:w="7903" w:type="dxa"/>
            <w:vAlign w:val="center"/>
          </w:tcPr>
          <w:p w:rsidR="000F6CC7" w:rsidRPr="00130388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130388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视周边WiFi的密度，一般10-50米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佩戴检测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内置高精度加速度传感器和心率传感器，不佩戴就进入超低功耗模式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显示屏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1.3寸圆形240 X240点阵高清彩色TFT显示屏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触摸屏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电容触摸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2个物理按键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马达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Li-ion聚合物高压电池，580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/ 3.7V /  充电：2小时 （</w:t>
            </w:r>
            <w:r w:rsidRPr="00646812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W300P 760mAh电池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磁吸USB接口充电线 （标配）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（选配）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待机10天以上；正常使用：5-7天（默认每10分钟定位上报）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IP67 防水防尘                  （标准出货不做每台测试，需要请下单备注）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健康特性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血氧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PPG反射式血氧（红光+红外光）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体温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高精度测温模组 （温度测量精度为正负0.2度）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动态心率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双色模+汇顶3011（3018）传感器，支持高精度动态心率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血压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支持（通过心率数据换算，不准确，谨慎使用）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HRV(RRI)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用于情绪和心理学应用等 (支持第三方情绪、压力算法；或者定制SDK提取)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计步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支持（每天零点清零，定时上报）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睡眠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支持（支持深睡、浅睡、清醒状态定时上报）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地磁（指南针）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预留设计 (缺省不配)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佩戴检测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支持（手环佩戴和摘除都有消息上报到平台和APP）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消息下发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支付功能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可以选配带NFC标签 （RFID M1卡）的表带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 w:val="restart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7903" w:type="dxa"/>
            <w:vAlign w:val="center"/>
          </w:tcPr>
          <w:p w:rsidR="000F6CC7" w:rsidRDefault="000F6CC7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手环X1、充电线X1、合格证（保修卡）X1、说明书 X1、平台/手机客户端说明书 X1</w:t>
            </w:r>
          </w:p>
        </w:tc>
      </w:tr>
      <w:tr w:rsidR="000F6CC7" w:rsidTr="008D06FF">
        <w:trPr>
          <w:jc w:val="center"/>
        </w:trPr>
        <w:tc>
          <w:tcPr>
            <w:tcW w:w="1245" w:type="dxa"/>
            <w:vMerge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F6CC7" w:rsidRDefault="000F6CC7" w:rsidP="0042716E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7903" w:type="dxa"/>
            <w:vAlign w:val="center"/>
          </w:tcPr>
          <w:p w:rsidR="00CA2472" w:rsidRDefault="00CA2472" w:rsidP="0042716E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选配：红色硅胶表带；带RFID标签表带； 魔术贴表带（多种颜色）；磁吸防拆表带。</w:t>
            </w:r>
          </w:p>
          <w:p w:rsidR="000F6CC7" w:rsidRDefault="00CA2472" w:rsidP="0042716E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信标OV02，OV03；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充电器（火牛）</w:t>
            </w:r>
          </w:p>
        </w:tc>
      </w:tr>
    </w:tbl>
    <w:p w:rsidR="00AF446F" w:rsidRDefault="00AF446F" w:rsidP="0042716E">
      <w:pPr>
        <w:spacing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130388" w:rsidRDefault="00130388" w:rsidP="0042716E">
      <w:pPr>
        <w:spacing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7199630" cy="4030757"/>
            <wp:effectExtent l="19050" t="0" r="127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3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88" w:rsidRDefault="008450B1" w:rsidP="0042716E">
      <w:pPr>
        <w:spacing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drawing>
          <wp:inline distT="0" distB="0" distL="0" distR="0">
            <wp:extent cx="7199630" cy="4050028"/>
            <wp:effectExtent l="19050" t="0" r="127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B9" w:rsidRDefault="00D807B9" w:rsidP="0042716E">
      <w:pPr>
        <w:spacing w:line="0" w:lineRule="atLeast"/>
        <w:jc w:val="left"/>
        <w:rPr>
          <w:rFonts w:ascii="微软雅黑" w:eastAsia="微软雅黑" w:hAnsi="微软雅黑" w:cs="Times New Roman"/>
          <w:b/>
          <w:bCs/>
          <w:szCs w:val="21"/>
        </w:rPr>
      </w:pPr>
    </w:p>
    <w:p w:rsidR="00766B7E" w:rsidRDefault="00FB053D" w:rsidP="0042716E">
      <w:pPr>
        <w:pStyle w:val="af2"/>
        <w:spacing w:line="0" w:lineRule="atLeast"/>
        <w:ind w:firstLineChars="0" w:firstLine="0"/>
        <w:jc w:val="lef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应用案例：</w:t>
      </w:r>
    </w:p>
    <w:p w:rsidR="00472AD9" w:rsidRDefault="00472AD9" w:rsidP="0042716E">
      <w:pPr>
        <w:pStyle w:val="af2"/>
        <w:numPr>
          <w:ilvl w:val="0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W300G手表+G908G声光报警器：应用于人车靠近报警等场景。靠近一定距离后，手表W300G震动+语音提醒，G908声光报警W200G手表和G908G并把报警信息通过4G发生到后台</w:t>
      </w:r>
    </w:p>
    <w:p w:rsidR="00472AD9" w:rsidRDefault="00472AD9" w:rsidP="0042716E">
      <w:pPr>
        <w:pStyle w:val="af2"/>
        <w:numPr>
          <w:ilvl w:val="1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方案1：W300G手表+G908G：通过蓝牙BLE互相监测距离，由于蓝牙的信号稳定性有一定误差（1~3米）</w:t>
      </w:r>
    </w:p>
    <w:p w:rsidR="00472AD9" w:rsidRDefault="00472AD9" w:rsidP="0042716E">
      <w:pPr>
        <w:pStyle w:val="af2"/>
        <w:numPr>
          <w:ilvl w:val="1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方案2：W300GU/LU+G908GU-UWB信标（UBeacon），通过UWB测距（精度0.5米以内）</w:t>
      </w:r>
    </w:p>
    <w:p w:rsidR="005909FF" w:rsidRDefault="005909FF" w:rsidP="0042716E">
      <w:pPr>
        <w:pStyle w:val="af2"/>
        <w:spacing w:line="0" w:lineRule="atLeast"/>
        <w:ind w:left="360"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7F54D6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5486400" cy="1638935"/>
            <wp:effectExtent l="19050" t="0" r="0" b="0"/>
            <wp:docPr id="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09FF" w:rsidRDefault="005909FF" w:rsidP="0042716E">
      <w:pPr>
        <w:pStyle w:val="af2"/>
        <w:spacing w:line="0" w:lineRule="atLeast"/>
        <w:ind w:left="360" w:firstLineChars="0" w:firstLine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UWB产品和解决方案详情，请查看：</w:t>
      </w:r>
      <w:hyperlink r:id="rId24" w:history="1">
        <w:r w:rsidRPr="00B91ACF">
          <w:rPr>
            <w:rStyle w:val="af"/>
            <w:rFonts w:ascii="微软雅黑" w:eastAsia="微软雅黑" w:hAnsi="微软雅黑"/>
            <w:sz w:val="18"/>
            <w:szCs w:val="18"/>
          </w:rPr>
          <w:t>http://www.oviphone.cn/UWB-Solution/</w:t>
        </w:r>
      </w:hyperlink>
    </w:p>
    <w:p w:rsidR="00090E32" w:rsidRDefault="00FB053D" w:rsidP="0042716E">
      <w:pPr>
        <w:pStyle w:val="af2"/>
        <w:numPr>
          <w:ilvl w:val="0"/>
          <w:numId w:val="2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65293D">
        <w:rPr>
          <w:rFonts w:ascii="微软雅黑" w:eastAsia="微软雅黑" w:hAnsi="微软雅黑" w:hint="eastAsia"/>
          <w:sz w:val="18"/>
          <w:szCs w:val="18"/>
        </w:rPr>
        <w:t>环卫打卡任务场景</w:t>
      </w:r>
      <w:r w:rsidR="00DD595A">
        <w:rPr>
          <w:rFonts w:ascii="微软雅黑" w:eastAsia="微软雅黑" w:hAnsi="微软雅黑" w:hint="eastAsia"/>
          <w:sz w:val="18"/>
          <w:szCs w:val="18"/>
        </w:rPr>
        <w:t>：</w:t>
      </w:r>
      <w:r w:rsidRPr="0065293D">
        <w:rPr>
          <w:rFonts w:ascii="微软雅黑" w:eastAsia="微软雅黑" w:hAnsi="微软雅黑" w:hint="eastAsia"/>
          <w:sz w:val="18"/>
          <w:szCs w:val="18"/>
        </w:rPr>
        <w:t>内置NFC芯片，可用于NFC应用场景，进行打卡，配合其他nfc设备进行读取操作;应用于环卫进行任</w:t>
      </w:r>
    </w:p>
    <w:p w:rsidR="0065293D" w:rsidRDefault="00FB053D" w:rsidP="0042716E">
      <w:pPr>
        <w:pStyle w:val="af2"/>
        <w:spacing w:line="0" w:lineRule="atLeast"/>
        <w:ind w:left="360" w:firstLineChars="0" w:firstLine="0"/>
        <w:jc w:val="left"/>
        <w:rPr>
          <w:rFonts w:ascii="微软雅黑" w:eastAsia="微软雅黑" w:hAnsi="微软雅黑"/>
          <w:sz w:val="18"/>
          <w:szCs w:val="18"/>
        </w:rPr>
      </w:pPr>
      <w:r w:rsidRPr="0065293D">
        <w:rPr>
          <w:rFonts w:ascii="微软雅黑" w:eastAsia="微软雅黑" w:hAnsi="微软雅黑" w:hint="eastAsia"/>
          <w:sz w:val="18"/>
          <w:szCs w:val="18"/>
        </w:rPr>
        <w:t>务地点打卡，任务读取等操作，同时也支持，中英繁体，健康检测采样上报频率和定位上报频率可分开设置 ;蓝牙广播开关，高空跌落报警开关，久坐报警开关，定位和健康数据上报开关，久坐报警触发时间下发，开机状态下关机/重启指令下发，修改ip和端口指令下发，天气预警下发等功能</w:t>
      </w:r>
    </w:p>
    <w:p w:rsidR="00766B7E" w:rsidRPr="00090E32" w:rsidRDefault="00FB053D" w:rsidP="0042716E">
      <w:pPr>
        <w:pStyle w:val="af2"/>
        <w:numPr>
          <w:ilvl w:val="0"/>
          <w:numId w:val="4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 w:rsidRPr="00090E32">
        <w:rPr>
          <w:rFonts w:ascii="微软雅黑" w:eastAsia="微软雅黑" w:hAnsi="微软雅黑" w:hint="eastAsia"/>
          <w:sz w:val="18"/>
          <w:szCs w:val="18"/>
        </w:rPr>
        <w:t>工地应用：W300G中英繁体，健康检测采样上报频率和定位上报频率可分开设置 ;蓝牙广播开关，高空跌落报警开关，久坐报警开关，定位和健康数据上报开关，久坐报警触发时间下发，开机状态下关机/重启指令下发，修改ip和端口指令下发，天气预警下发，人车靠近报警等功能。手表支持蓝牙BLE5.1+GPS北斗+Wifi定位（室内用最简单的蓝牙信标就可以定位到楼层、房间）。有4G和LoRaWAN版本，也有UWB版本。</w:t>
      </w:r>
      <w:bookmarkStart w:id="4" w:name="_GoBack"/>
      <w:bookmarkEnd w:id="4"/>
    </w:p>
    <w:p w:rsidR="0004262F" w:rsidRDefault="0004262F" w:rsidP="0042716E">
      <w:pPr>
        <w:pStyle w:val="af2"/>
        <w:numPr>
          <w:ilvl w:val="0"/>
          <w:numId w:val="4"/>
        </w:numPr>
        <w:spacing w:line="0" w:lineRule="atLeast"/>
        <w:ind w:firstLineChars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健康监测：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等指数和数据分析（第三方平台需要收费），应用于驾驶员、学校、各类厂矿企业</w:t>
      </w:r>
    </w:p>
    <w:p w:rsidR="0004262F" w:rsidRDefault="0004262F" w:rsidP="0042716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>
            <wp:extent cx="1593215" cy="3453765"/>
            <wp:effectExtent l="19050" t="0" r="6876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324" cy="34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13" name="图片 4" descr="D:\02.NB-IoT\01.市场和产品\01.产品客户Logo和应用\W200PG支持心情，情绪，压力，疲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D:\02.NB-IoT\01.市场和产品\01.产品客户Logo和应用\W200PG支持心情，情绪，压力，疲劳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227" cy="34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14" name="图片 5" descr="D:\02.NB-IoT\01.市场和产品\01.产品客户Logo和应用\W200PG支持心情，情绪，压力，疲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D:\02.NB-IoT\01.市场和产品\01.产品客户Logo和应用\W200PG支持心情，情绪，压力，疲劳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530" cy="34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592580" cy="3482975"/>
            <wp:effectExtent l="19050" t="0" r="7043" b="0"/>
            <wp:docPr id="15" name="图片 6" descr="D:\02.NB-IoT\01.市场和产品\01.产品客户Logo和应用\W200PG支持心情，情绪，压力，疲劳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:\02.NB-IoT\01.市场和产品\01.产品客户Logo和应用\W200PG支持心情，情绪，压力，疲劳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670" cy="348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3D" w:rsidRDefault="0065293D" w:rsidP="0042716E">
      <w:pPr>
        <w:spacing w:line="0" w:lineRule="atLeast"/>
        <w:jc w:val="left"/>
        <w:rPr>
          <w:rFonts w:ascii="微软雅黑" w:eastAsia="微软雅黑" w:hAnsi="微软雅黑"/>
          <w:sz w:val="18"/>
          <w:szCs w:val="18"/>
        </w:rPr>
      </w:pPr>
    </w:p>
    <w:p w:rsidR="00766B7E" w:rsidRDefault="00FB053D" w:rsidP="0042716E">
      <w:pPr>
        <w:spacing w:line="0" w:lineRule="atLeast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>
        <w:rPr>
          <w:rFonts w:ascii="微软雅黑" w:eastAsia="微软雅黑" w:hAnsi="微软雅黑" w:cs="Times New Roman" w:hint="eastAsia"/>
          <w:b/>
          <w:bCs/>
          <w:szCs w:val="21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平台和手机客户端（APP，微信小程序）免费使用。支持平台私有部署；支持数据对接到其他用户平台</w:t>
      </w:r>
    </w:p>
    <w:p w:rsidR="00766B7E" w:rsidRDefault="00FB053D" w:rsidP="0042716E">
      <w:pPr>
        <w:spacing w:line="0" w:lineRule="atLeast"/>
        <w:ind w:firstLine="420"/>
        <w:jc w:val="left"/>
        <w:rPr>
          <w:rFonts w:ascii="微软雅黑" w:eastAsia="微软雅黑" w:hAnsi="微软雅黑"/>
          <w:color w:val="BFBFBF" w:themeColor="background1" w:themeShade="BF"/>
          <w:sz w:val="18"/>
          <w:szCs w:val="18"/>
        </w:rPr>
      </w:pPr>
      <w:r>
        <w:rPr>
          <w:rFonts w:ascii="微软雅黑" w:eastAsia="微软雅黑" w:hAnsi="微软雅黑" w:hint="eastAsia"/>
          <w:color w:val="BFBFBF" w:themeColor="background1" w:themeShade="BF"/>
          <w:sz w:val="18"/>
          <w:szCs w:val="18"/>
        </w:rPr>
        <w:t>LoRaWAN是私有网络，平台和手机客户端必须私有部署才能使用。欧孚通信提供有偿部署应用，也提供有偿转让平台和手机客户端的源代码。       LoRaWAN手环具体规格，对接应用，平台等请质询欧孚通信。</w:t>
      </w:r>
    </w:p>
    <w:p w:rsidR="00766B7E" w:rsidRDefault="00FB053D" w:rsidP="0042716E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jc w:val="left"/>
        <w:textAlignment w:val="bottom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最新版本规格和更多资料：请查看：</w:t>
      </w:r>
      <w:hyperlink r:id="rId29" w:history="1">
        <w:r>
          <w:rPr>
            <w:rStyle w:val="af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>
        <w:rPr>
          <w:rFonts w:ascii="微软雅黑" w:eastAsia="微软雅黑" w:hAnsi="微软雅黑" w:hint="eastAsia"/>
          <w:sz w:val="18"/>
          <w:szCs w:val="18"/>
        </w:rPr>
        <w:t>或关注微信公众号“欧孚通信”</w:t>
      </w:r>
    </w:p>
    <w:p w:rsidR="00F63441" w:rsidRDefault="00F63441" w:rsidP="00F63441">
      <w:pPr>
        <w:spacing w:line="60" w:lineRule="auto"/>
        <w:rPr>
          <w:rFonts w:ascii="微软雅黑" w:eastAsia="微软雅黑" w:hAnsi="微软雅黑"/>
          <w:color w:val="000000" w:themeColor="text1"/>
          <w:sz w:val="18"/>
          <w:szCs w:val="18"/>
        </w:rPr>
      </w:pPr>
    </w:p>
    <w:p w:rsidR="00F63441" w:rsidRDefault="00F63441" w:rsidP="00F63441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noProof/>
          <w:szCs w:val="21"/>
        </w:rPr>
        <w:lastRenderedPageBreak/>
        <w:drawing>
          <wp:inline distT="0" distB="0" distL="0" distR="0">
            <wp:extent cx="7198995" cy="10180955"/>
            <wp:effectExtent l="19050" t="0" r="1905" b="0"/>
            <wp:docPr id="6" name="图片 11" descr="智能手表-简体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智能手表-简体-E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1" w:rsidRDefault="00F63441" w:rsidP="00F63441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noProof/>
          <w:szCs w:val="21"/>
        </w:rPr>
        <w:lastRenderedPageBreak/>
        <w:drawing>
          <wp:inline distT="0" distB="0" distL="0" distR="0">
            <wp:extent cx="7198995" cy="10180955"/>
            <wp:effectExtent l="19050" t="0" r="1905" b="0"/>
            <wp:docPr id="9" name="图片 9" descr="安全报警--简体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安全报警--简体-EN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1" w:rsidRDefault="00F63441" w:rsidP="00F63441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 w:rsidRPr="00F63441"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7198995" cy="4039870"/>
            <wp:effectExtent l="19050" t="0" r="1905" b="0"/>
            <wp:docPr id="12" name="图片 16" descr="UWB信标和声光报警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UWB信标和声光报警器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441" w:rsidSect="0042716E">
      <w:pgSz w:w="11906" w:h="16838" w:code="9"/>
      <w:pgMar w:top="238" w:right="284" w:bottom="249" w:left="284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E48" w:rsidRDefault="00C23E48" w:rsidP="00766B7E">
      <w:r>
        <w:separator/>
      </w:r>
    </w:p>
  </w:endnote>
  <w:endnote w:type="continuationSeparator" w:id="1">
    <w:p w:rsidR="00C23E48" w:rsidRDefault="00C23E48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E48" w:rsidRDefault="00C23E48" w:rsidP="00766B7E">
      <w:r>
        <w:separator/>
      </w:r>
    </w:p>
  </w:footnote>
  <w:footnote w:type="continuationSeparator" w:id="1">
    <w:p w:rsidR="00C23E48" w:rsidRDefault="00C23E48" w:rsidP="00766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6659"/>
    <w:rsid w:val="00046ED2"/>
    <w:rsid w:val="00053704"/>
    <w:rsid w:val="00054460"/>
    <w:rsid w:val="000544E9"/>
    <w:rsid w:val="00054CB0"/>
    <w:rsid w:val="00060524"/>
    <w:rsid w:val="0006245B"/>
    <w:rsid w:val="000628A7"/>
    <w:rsid w:val="00062D4B"/>
    <w:rsid w:val="0006311E"/>
    <w:rsid w:val="00064B3C"/>
    <w:rsid w:val="000671F5"/>
    <w:rsid w:val="00074C20"/>
    <w:rsid w:val="00076867"/>
    <w:rsid w:val="00081B4D"/>
    <w:rsid w:val="00084614"/>
    <w:rsid w:val="00086180"/>
    <w:rsid w:val="00090B8B"/>
    <w:rsid w:val="00090E32"/>
    <w:rsid w:val="000914A1"/>
    <w:rsid w:val="00092CBB"/>
    <w:rsid w:val="00094D07"/>
    <w:rsid w:val="0009689E"/>
    <w:rsid w:val="00097D6B"/>
    <w:rsid w:val="000A1772"/>
    <w:rsid w:val="000A2D2E"/>
    <w:rsid w:val="000A6EBF"/>
    <w:rsid w:val="000A7319"/>
    <w:rsid w:val="000B0BA6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0F6CC7"/>
    <w:rsid w:val="001042C9"/>
    <w:rsid w:val="001054AD"/>
    <w:rsid w:val="00111106"/>
    <w:rsid w:val="00111FB4"/>
    <w:rsid w:val="00113708"/>
    <w:rsid w:val="00117D58"/>
    <w:rsid w:val="00123B26"/>
    <w:rsid w:val="00126FAB"/>
    <w:rsid w:val="001274DC"/>
    <w:rsid w:val="00130388"/>
    <w:rsid w:val="00131A9D"/>
    <w:rsid w:val="00132C98"/>
    <w:rsid w:val="001340F5"/>
    <w:rsid w:val="00142BFD"/>
    <w:rsid w:val="0014312A"/>
    <w:rsid w:val="00145465"/>
    <w:rsid w:val="001464C3"/>
    <w:rsid w:val="00146B91"/>
    <w:rsid w:val="00146F46"/>
    <w:rsid w:val="00151E57"/>
    <w:rsid w:val="0015258B"/>
    <w:rsid w:val="0015331D"/>
    <w:rsid w:val="001634BB"/>
    <w:rsid w:val="00163763"/>
    <w:rsid w:val="001666A3"/>
    <w:rsid w:val="001667C7"/>
    <w:rsid w:val="00173CAE"/>
    <w:rsid w:val="0017431F"/>
    <w:rsid w:val="001754D3"/>
    <w:rsid w:val="0017586A"/>
    <w:rsid w:val="001778FE"/>
    <w:rsid w:val="00177D27"/>
    <w:rsid w:val="00181917"/>
    <w:rsid w:val="00192C67"/>
    <w:rsid w:val="00193382"/>
    <w:rsid w:val="00194B21"/>
    <w:rsid w:val="001957A5"/>
    <w:rsid w:val="00195B5E"/>
    <w:rsid w:val="001B310C"/>
    <w:rsid w:val="001B472B"/>
    <w:rsid w:val="001B5765"/>
    <w:rsid w:val="001B5F53"/>
    <w:rsid w:val="001C1029"/>
    <w:rsid w:val="001C2A6D"/>
    <w:rsid w:val="001C4FE9"/>
    <w:rsid w:val="001C5B7C"/>
    <w:rsid w:val="001D1A5B"/>
    <w:rsid w:val="001D2B93"/>
    <w:rsid w:val="001D709A"/>
    <w:rsid w:val="001D755A"/>
    <w:rsid w:val="001E470F"/>
    <w:rsid w:val="001E4BFF"/>
    <w:rsid w:val="001E75CF"/>
    <w:rsid w:val="001F0A0C"/>
    <w:rsid w:val="001F1A90"/>
    <w:rsid w:val="001F4237"/>
    <w:rsid w:val="00201586"/>
    <w:rsid w:val="00202A1A"/>
    <w:rsid w:val="00203190"/>
    <w:rsid w:val="00203D27"/>
    <w:rsid w:val="0020486D"/>
    <w:rsid w:val="00206F31"/>
    <w:rsid w:val="00210759"/>
    <w:rsid w:val="00210AD1"/>
    <w:rsid w:val="002136BA"/>
    <w:rsid w:val="00213F11"/>
    <w:rsid w:val="0021656D"/>
    <w:rsid w:val="0021687E"/>
    <w:rsid w:val="00217806"/>
    <w:rsid w:val="00222044"/>
    <w:rsid w:val="002225CE"/>
    <w:rsid w:val="00222FA9"/>
    <w:rsid w:val="00227EA9"/>
    <w:rsid w:val="00232047"/>
    <w:rsid w:val="00234B59"/>
    <w:rsid w:val="00235C4D"/>
    <w:rsid w:val="00240108"/>
    <w:rsid w:val="00240672"/>
    <w:rsid w:val="0024401A"/>
    <w:rsid w:val="00245D2F"/>
    <w:rsid w:val="00246C5E"/>
    <w:rsid w:val="0024785C"/>
    <w:rsid w:val="0025062E"/>
    <w:rsid w:val="002512BA"/>
    <w:rsid w:val="00252AD1"/>
    <w:rsid w:val="002547DC"/>
    <w:rsid w:val="00254C1B"/>
    <w:rsid w:val="00254E04"/>
    <w:rsid w:val="00256670"/>
    <w:rsid w:val="002619DE"/>
    <w:rsid w:val="00262BD0"/>
    <w:rsid w:val="00266683"/>
    <w:rsid w:val="002666CD"/>
    <w:rsid w:val="00271B32"/>
    <w:rsid w:val="00272A6E"/>
    <w:rsid w:val="00273A30"/>
    <w:rsid w:val="00273A62"/>
    <w:rsid w:val="00273BCD"/>
    <w:rsid w:val="002748A6"/>
    <w:rsid w:val="00274DED"/>
    <w:rsid w:val="002770D5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098D"/>
    <w:rsid w:val="002A66BF"/>
    <w:rsid w:val="002A6CB3"/>
    <w:rsid w:val="002A7D54"/>
    <w:rsid w:val="002B0106"/>
    <w:rsid w:val="002B4809"/>
    <w:rsid w:val="002B4C6D"/>
    <w:rsid w:val="002B4D61"/>
    <w:rsid w:val="002B5F67"/>
    <w:rsid w:val="002B6320"/>
    <w:rsid w:val="002B7ADB"/>
    <w:rsid w:val="002C0BD7"/>
    <w:rsid w:val="002C2B60"/>
    <w:rsid w:val="002C41F4"/>
    <w:rsid w:val="002C768A"/>
    <w:rsid w:val="002C7CD3"/>
    <w:rsid w:val="002D236A"/>
    <w:rsid w:val="002D4A4C"/>
    <w:rsid w:val="002D66BF"/>
    <w:rsid w:val="002E07DE"/>
    <w:rsid w:val="002E5FBE"/>
    <w:rsid w:val="002E78AA"/>
    <w:rsid w:val="002F5CFA"/>
    <w:rsid w:val="002F61B7"/>
    <w:rsid w:val="00302064"/>
    <w:rsid w:val="00302CCE"/>
    <w:rsid w:val="003048CB"/>
    <w:rsid w:val="00305D66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0C89"/>
    <w:rsid w:val="0035100E"/>
    <w:rsid w:val="00352FE5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60A7"/>
    <w:rsid w:val="003779F7"/>
    <w:rsid w:val="00377C8D"/>
    <w:rsid w:val="00381843"/>
    <w:rsid w:val="00381DE6"/>
    <w:rsid w:val="003844CF"/>
    <w:rsid w:val="0038477C"/>
    <w:rsid w:val="003878A0"/>
    <w:rsid w:val="00390702"/>
    <w:rsid w:val="003919AE"/>
    <w:rsid w:val="00391AE3"/>
    <w:rsid w:val="00392731"/>
    <w:rsid w:val="00392EA0"/>
    <w:rsid w:val="00393E2F"/>
    <w:rsid w:val="003943FB"/>
    <w:rsid w:val="00396C3D"/>
    <w:rsid w:val="00397BBB"/>
    <w:rsid w:val="003A1E3D"/>
    <w:rsid w:val="003A26A4"/>
    <w:rsid w:val="003A3C72"/>
    <w:rsid w:val="003A432A"/>
    <w:rsid w:val="003A5FC9"/>
    <w:rsid w:val="003A693A"/>
    <w:rsid w:val="003A6D3E"/>
    <w:rsid w:val="003B012A"/>
    <w:rsid w:val="003B0E54"/>
    <w:rsid w:val="003B6095"/>
    <w:rsid w:val="003B682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40A4"/>
    <w:rsid w:val="003F6C6E"/>
    <w:rsid w:val="00401E41"/>
    <w:rsid w:val="00404462"/>
    <w:rsid w:val="00406FA3"/>
    <w:rsid w:val="00407790"/>
    <w:rsid w:val="00410CDA"/>
    <w:rsid w:val="00412C59"/>
    <w:rsid w:val="00413CE0"/>
    <w:rsid w:val="00414985"/>
    <w:rsid w:val="00415F52"/>
    <w:rsid w:val="0041720A"/>
    <w:rsid w:val="00417E8B"/>
    <w:rsid w:val="004201CC"/>
    <w:rsid w:val="0042079D"/>
    <w:rsid w:val="00421052"/>
    <w:rsid w:val="00421628"/>
    <w:rsid w:val="00422C7B"/>
    <w:rsid w:val="0042360D"/>
    <w:rsid w:val="004246E6"/>
    <w:rsid w:val="00424E0A"/>
    <w:rsid w:val="004255E0"/>
    <w:rsid w:val="0042716E"/>
    <w:rsid w:val="0043091C"/>
    <w:rsid w:val="00431FBD"/>
    <w:rsid w:val="0043746F"/>
    <w:rsid w:val="00437E62"/>
    <w:rsid w:val="004419AD"/>
    <w:rsid w:val="00445718"/>
    <w:rsid w:val="004473B5"/>
    <w:rsid w:val="00447594"/>
    <w:rsid w:val="004503F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4E49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87EE5"/>
    <w:rsid w:val="00494138"/>
    <w:rsid w:val="00494DE7"/>
    <w:rsid w:val="004A0602"/>
    <w:rsid w:val="004A17F2"/>
    <w:rsid w:val="004A28D1"/>
    <w:rsid w:val="004A36FE"/>
    <w:rsid w:val="004A3DAB"/>
    <w:rsid w:val="004A69E9"/>
    <w:rsid w:val="004C1DE6"/>
    <w:rsid w:val="004C6842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0A29"/>
    <w:rsid w:val="005010D9"/>
    <w:rsid w:val="00502E1A"/>
    <w:rsid w:val="00504062"/>
    <w:rsid w:val="00506403"/>
    <w:rsid w:val="0050699E"/>
    <w:rsid w:val="005109B0"/>
    <w:rsid w:val="0051243F"/>
    <w:rsid w:val="00521C49"/>
    <w:rsid w:val="005236A5"/>
    <w:rsid w:val="00524C2A"/>
    <w:rsid w:val="00526409"/>
    <w:rsid w:val="00530452"/>
    <w:rsid w:val="00530FF2"/>
    <w:rsid w:val="00533C6C"/>
    <w:rsid w:val="00540067"/>
    <w:rsid w:val="0054440A"/>
    <w:rsid w:val="00545E42"/>
    <w:rsid w:val="00546583"/>
    <w:rsid w:val="005525C8"/>
    <w:rsid w:val="0056009F"/>
    <w:rsid w:val="00560C2B"/>
    <w:rsid w:val="00571627"/>
    <w:rsid w:val="00574B3B"/>
    <w:rsid w:val="00576888"/>
    <w:rsid w:val="0057784F"/>
    <w:rsid w:val="00577AB1"/>
    <w:rsid w:val="00577ADC"/>
    <w:rsid w:val="00584C80"/>
    <w:rsid w:val="00585268"/>
    <w:rsid w:val="00587675"/>
    <w:rsid w:val="005909FF"/>
    <w:rsid w:val="00591EA4"/>
    <w:rsid w:val="00596E06"/>
    <w:rsid w:val="005A15DE"/>
    <w:rsid w:val="005A1D8A"/>
    <w:rsid w:val="005A340E"/>
    <w:rsid w:val="005A40B9"/>
    <w:rsid w:val="005A4801"/>
    <w:rsid w:val="005A6578"/>
    <w:rsid w:val="005A7F61"/>
    <w:rsid w:val="005B0208"/>
    <w:rsid w:val="005B1B77"/>
    <w:rsid w:val="005B3E36"/>
    <w:rsid w:val="005B4E7C"/>
    <w:rsid w:val="005B6910"/>
    <w:rsid w:val="005B69D1"/>
    <w:rsid w:val="005B6AFC"/>
    <w:rsid w:val="005C2A26"/>
    <w:rsid w:val="005C2C90"/>
    <w:rsid w:val="005C3211"/>
    <w:rsid w:val="005C69B1"/>
    <w:rsid w:val="005C69C8"/>
    <w:rsid w:val="005D0B8F"/>
    <w:rsid w:val="005D2AFA"/>
    <w:rsid w:val="005D5183"/>
    <w:rsid w:val="005E27D1"/>
    <w:rsid w:val="005E3CF9"/>
    <w:rsid w:val="005E3FDB"/>
    <w:rsid w:val="005E6788"/>
    <w:rsid w:val="005F05E4"/>
    <w:rsid w:val="005F0D03"/>
    <w:rsid w:val="005F24EB"/>
    <w:rsid w:val="005F4AFA"/>
    <w:rsid w:val="005F6539"/>
    <w:rsid w:val="00600776"/>
    <w:rsid w:val="00600F9D"/>
    <w:rsid w:val="00601C49"/>
    <w:rsid w:val="006065BD"/>
    <w:rsid w:val="00606F83"/>
    <w:rsid w:val="00607EEB"/>
    <w:rsid w:val="00610563"/>
    <w:rsid w:val="00612186"/>
    <w:rsid w:val="00613AB8"/>
    <w:rsid w:val="00614D63"/>
    <w:rsid w:val="006167A1"/>
    <w:rsid w:val="006167C5"/>
    <w:rsid w:val="00620ACE"/>
    <w:rsid w:val="00621A26"/>
    <w:rsid w:val="00626CF9"/>
    <w:rsid w:val="0063145D"/>
    <w:rsid w:val="00632661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71459"/>
    <w:rsid w:val="00672EAF"/>
    <w:rsid w:val="00672FCB"/>
    <w:rsid w:val="00676650"/>
    <w:rsid w:val="00677312"/>
    <w:rsid w:val="006802D2"/>
    <w:rsid w:val="00681CB2"/>
    <w:rsid w:val="00682342"/>
    <w:rsid w:val="006840BF"/>
    <w:rsid w:val="006844E1"/>
    <w:rsid w:val="006846D6"/>
    <w:rsid w:val="00687E7F"/>
    <w:rsid w:val="00690416"/>
    <w:rsid w:val="00690CE4"/>
    <w:rsid w:val="006914FC"/>
    <w:rsid w:val="00692110"/>
    <w:rsid w:val="006922A6"/>
    <w:rsid w:val="00695E8B"/>
    <w:rsid w:val="0069621A"/>
    <w:rsid w:val="006A0442"/>
    <w:rsid w:val="006A0F25"/>
    <w:rsid w:val="006A3226"/>
    <w:rsid w:val="006A4604"/>
    <w:rsid w:val="006B067F"/>
    <w:rsid w:val="006B4FD4"/>
    <w:rsid w:val="006B7C98"/>
    <w:rsid w:val="006C468B"/>
    <w:rsid w:val="006C53B1"/>
    <w:rsid w:val="006C6CCC"/>
    <w:rsid w:val="006D01F0"/>
    <w:rsid w:val="006D0745"/>
    <w:rsid w:val="006D19C8"/>
    <w:rsid w:val="006D2ABB"/>
    <w:rsid w:val="006D5EC2"/>
    <w:rsid w:val="006D7179"/>
    <w:rsid w:val="006D7B18"/>
    <w:rsid w:val="006E0AB4"/>
    <w:rsid w:val="006E3A7F"/>
    <w:rsid w:val="006E4926"/>
    <w:rsid w:val="006E598E"/>
    <w:rsid w:val="006F00E3"/>
    <w:rsid w:val="006F2139"/>
    <w:rsid w:val="006F3021"/>
    <w:rsid w:val="006F5D5A"/>
    <w:rsid w:val="006F66A2"/>
    <w:rsid w:val="006F77F2"/>
    <w:rsid w:val="007017CC"/>
    <w:rsid w:val="00702430"/>
    <w:rsid w:val="00710E2F"/>
    <w:rsid w:val="00710EC3"/>
    <w:rsid w:val="007119E0"/>
    <w:rsid w:val="0071306E"/>
    <w:rsid w:val="00714205"/>
    <w:rsid w:val="007143EA"/>
    <w:rsid w:val="007158AE"/>
    <w:rsid w:val="0071593E"/>
    <w:rsid w:val="007224E2"/>
    <w:rsid w:val="00723884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450CD"/>
    <w:rsid w:val="00752001"/>
    <w:rsid w:val="0075205A"/>
    <w:rsid w:val="00755030"/>
    <w:rsid w:val="007550A8"/>
    <w:rsid w:val="00755D3E"/>
    <w:rsid w:val="007579ED"/>
    <w:rsid w:val="007619B1"/>
    <w:rsid w:val="00763FC3"/>
    <w:rsid w:val="00766141"/>
    <w:rsid w:val="00766B7E"/>
    <w:rsid w:val="00766D13"/>
    <w:rsid w:val="00767CC8"/>
    <w:rsid w:val="0077111D"/>
    <w:rsid w:val="007727EF"/>
    <w:rsid w:val="007766BD"/>
    <w:rsid w:val="00777699"/>
    <w:rsid w:val="00777F21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38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6277"/>
    <w:rsid w:val="007C69C2"/>
    <w:rsid w:val="007C6CE8"/>
    <w:rsid w:val="007C71ED"/>
    <w:rsid w:val="007C71F1"/>
    <w:rsid w:val="007D3CD6"/>
    <w:rsid w:val="007D4306"/>
    <w:rsid w:val="007D5362"/>
    <w:rsid w:val="007D7282"/>
    <w:rsid w:val="007E31DC"/>
    <w:rsid w:val="007E5BA7"/>
    <w:rsid w:val="007E7E7E"/>
    <w:rsid w:val="007F45F5"/>
    <w:rsid w:val="007F5670"/>
    <w:rsid w:val="007F701C"/>
    <w:rsid w:val="008005BC"/>
    <w:rsid w:val="008028D3"/>
    <w:rsid w:val="00803D24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40B6"/>
    <w:rsid w:val="00825039"/>
    <w:rsid w:val="00833CA9"/>
    <w:rsid w:val="008342CA"/>
    <w:rsid w:val="008375CE"/>
    <w:rsid w:val="00837DFC"/>
    <w:rsid w:val="00840C36"/>
    <w:rsid w:val="008450B1"/>
    <w:rsid w:val="00845E2E"/>
    <w:rsid w:val="00846AC2"/>
    <w:rsid w:val="00852293"/>
    <w:rsid w:val="00852C74"/>
    <w:rsid w:val="00854591"/>
    <w:rsid w:val="0085757B"/>
    <w:rsid w:val="00860365"/>
    <w:rsid w:val="00864E01"/>
    <w:rsid w:val="00865A95"/>
    <w:rsid w:val="008746E3"/>
    <w:rsid w:val="00874E99"/>
    <w:rsid w:val="008758C5"/>
    <w:rsid w:val="00876A4A"/>
    <w:rsid w:val="00876DEC"/>
    <w:rsid w:val="00877372"/>
    <w:rsid w:val="0088138B"/>
    <w:rsid w:val="0088295A"/>
    <w:rsid w:val="0088418F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7876"/>
    <w:rsid w:val="008C1767"/>
    <w:rsid w:val="008C19E4"/>
    <w:rsid w:val="008C3A6A"/>
    <w:rsid w:val="008D00E3"/>
    <w:rsid w:val="008D06FF"/>
    <w:rsid w:val="008D3DF6"/>
    <w:rsid w:val="008D5411"/>
    <w:rsid w:val="008D5D4B"/>
    <w:rsid w:val="008D5D8F"/>
    <w:rsid w:val="008E1DA0"/>
    <w:rsid w:val="008E1F59"/>
    <w:rsid w:val="008E490D"/>
    <w:rsid w:val="008F0CE7"/>
    <w:rsid w:val="008F0EBE"/>
    <w:rsid w:val="008F12C1"/>
    <w:rsid w:val="008F140D"/>
    <w:rsid w:val="008F6A23"/>
    <w:rsid w:val="008F79A4"/>
    <w:rsid w:val="00901D51"/>
    <w:rsid w:val="00902292"/>
    <w:rsid w:val="009022F7"/>
    <w:rsid w:val="00904822"/>
    <w:rsid w:val="00904DDE"/>
    <w:rsid w:val="00906ADE"/>
    <w:rsid w:val="009139CE"/>
    <w:rsid w:val="009200BE"/>
    <w:rsid w:val="009205A2"/>
    <w:rsid w:val="0092061D"/>
    <w:rsid w:val="009223F3"/>
    <w:rsid w:val="009230EE"/>
    <w:rsid w:val="009266B3"/>
    <w:rsid w:val="009274CF"/>
    <w:rsid w:val="00927543"/>
    <w:rsid w:val="009311F0"/>
    <w:rsid w:val="00933D95"/>
    <w:rsid w:val="00936802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77579"/>
    <w:rsid w:val="00982678"/>
    <w:rsid w:val="009878BC"/>
    <w:rsid w:val="009908EC"/>
    <w:rsid w:val="00995E04"/>
    <w:rsid w:val="00996529"/>
    <w:rsid w:val="009A4B50"/>
    <w:rsid w:val="009A59F8"/>
    <w:rsid w:val="009A663C"/>
    <w:rsid w:val="009B0D91"/>
    <w:rsid w:val="009B1780"/>
    <w:rsid w:val="009B284A"/>
    <w:rsid w:val="009B2AB4"/>
    <w:rsid w:val="009B387D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145"/>
    <w:rsid w:val="009D2277"/>
    <w:rsid w:val="009D3E86"/>
    <w:rsid w:val="009D442C"/>
    <w:rsid w:val="009D57E5"/>
    <w:rsid w:val="009E01F9"/>
    <w:rsid w:val="009E24D6"/>
    <w:rsid w:val="009E2BC5"/>
    <w:rsid w:val="009E2FE8"/>
    <w:rsid w:val="009E53B7"/>
    <w:rsid w:val="009E795D"/>
    <w:rsid w:val="009F191D"/>
    <w:rsid w:val="009F2704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929"/>
    <w:rsid w:val="00A260D3"/>
    <w:rsid w:val="00A3106D"/>
    <w:rsid w:val="00A32449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2EBD"/>
    <w:rsid w:val="00A706A3"/>
    <w:rsid w:val="00A7372D"/>
    <w:rsid w:val="00A75010"/>
    <w:rsid w:val="00A75C33"/>
    <w:rsid w:val="00A773B8"/>
    <w:rsid w:val="00A77F39"/>
    <w:rsid w:val="00A87F9E"/>
    <w:rsid w:val="00A909E6"/>
    <w:rsid w:val="00AA272B"/>
    <w:rsid w:val="00AA2CF8"/>
    <w:rsid w:val="00AA7204"/>
    <w:rsid w:val="00AB0F44"/>
    <w:rsid w:val="00AB0FB7"/>
    <w:rsid w:val="00AB167A"/>
    <w:rsid w:val="00AB16A6"/>
    <w:rsid w:val="00AB23AD"/>
    <w:rsid w:val="00AB254D"/>
    <w:rsid w:val="00AB5607"/>
    <w:rsid w:val="00AB5BFC"/>
    <w:rsid w:val="00AC1338"/>
    <w:rsid w:val="00AC4891"/>
    <w:rsid w:val="00AC5C5D"/>
    <w:rsid w:val="00AC642F"/>
    <w:rsid w:val="00AD481C"/>
    <w:rsid w:val="00AD64B1"/>
    <w:rsid w:val="00AE0558"/>
    <w:rsid w:val="00AE14D8"/>
    <w:rsid w:val="00AE1B59"/>
    <w:rsid w:val="00AF0F3C"/>
    <w:rsid w:val="00AF2CE3"/>
    <w:rsid w:val="00AF446F"/>
    <w:rsid w:val="00AF5833"/>
    <w:rsid w:val="00AF749D"/>
    <w:rsid w:val="00B007E4"/>
    <w:rsid w:val="00B0471B"/>
    <w:rsid w:val="00B04B7B"/>
    <w:rsid w:val="00B061E6"/>
    <w:rsid w:val="00B07475"/>
    <w:rsid w:val="00B115EE"/>
    <w:rsid w:val="00B131BE"/>
    <w:rsid w:val="00B14F72"/>
    <w:rsid w:val="00B1526F"/>
    <w:rsid w:val="00B152F3"/>
    <w:rsid w:val="00B156CF"/>
    <w:rsid w:val="00B22363"/>
    <w:rsid w:val="00B2368B"/>
    <w:rsid w:val="00B23717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195"/>
    <w:rsid w:val="00B566A5"/>
    <w:rsid w:val="00B60E50"/>
    <w:rsid w:val="00B71CF1"/>
    <w:rsid w:val="00B72CEB"/>
    <w:rsid w:val="00B72E7F"/>
    <w:rsid w:val="00B7369F"/>
    <w:rsid w:val="00B73729"/>
    <w:rsid w:val="00B747B2"/>
    <w:rsid w:val="00B74A36"/>
    <w:rsid w:val="00B76069"/>
    <w:rsid w:val="00B76FA0"/>
    <w:rsid w:val="00B8004F"/>
    <w:rsid w:val="00B80D18"/>
    <w:rsid w:val="00B819C3"/>
    <w:rsid w:val="00B84A43"/>
    <w:rsid w:val="00B84DE4"/>
    <w:rsid w:val="00B86905"/>
    <w:rsid w:val="00B9348A"/>
    <w:rsid w:val="00B93990"/>
    <w:rsid w:val="00B9417D"/>
    <w:rsid w:val="00B95801"/>
    <w:rsid w:val="00BA0BD7"/>
    <w:rsid w:val="00BA1931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0D8"/>
    <w:rsid w:val="00BF7EAC"/>
    <w:rsid w:val="00C00977"/>
    <w:rsid w:val="00C03CE3"/>
    <w:rsid w:val="00C10255"/>
    <w:rsid w:val="00C120B5"/>
    <w:rsid w:val="00C236E6"/>
    <w:rsid w:val="00C23E48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76C1"/>
    <w:rsid w:val="00C60AC2"/>
    <w:rsid w:val="00C60CA1"/>
    <w:rsid w:val="00C6687B"/>
    <w:rsid w:val="00C67566"/>
    <w:rsid w:val="00C71D83"/>
    <w:rsid w:val="00C721DE"/>
    <w:rsid w:val="00C77C39"/>
    <w:rsid w:val="00C80D42"/>
    <w:rsid w:val="00C82B2C"/>
    <w:rsid w:val="00C82DCD"/>
    <w:rsid w:val="00C909DC"/>
    <w:rsid w:val="00C95338"/>
    <w:rsid w:val="00C961E5"/>
    <w:rsid w:val="00CA1715"/>
    <w:rsid w:val="00CA2472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4954"/>
    <w:rsid w:val="00CC6595"/>
    <w:rsid w:val="00CD1955"/>
    <w:rsid w:val="00CD3AE4"/>
    <w:rsid w:val="00CD669C"/>
    <w:rsid w:val="00CD67AD"/>
    <w:rsid w:val="00CD6C9F"/>
    <w:rsid w:val="00CE25D5"/>
    <w:rsid w:val="00CE59B9"/>
    <w:rsid w:val="00CE60BC"/>
    <w:rsid w:val="00CE71F1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07D2F"/>
    <w:rsid w:val="00D11B3E"/>
    <w:rsid w:val="00D11E18"/>
    <w:rsid w:val="00D122FB"/>
    <w:rsid w:val="00D12EB4"/>
    <w:rsid w:val="00D1451A"/>
    <w:rsid w:val="00D14EBD"/>
    <w:rsid w:val="00D1594C"/>
    <w:rsid w:val="00D16E7D"/>
    <w:rsid w:val="00D16EE5"/>
    <w:rsid w:val="00D2232F"/>
    <w:rsid w:val="00D2238E"/>
    <w:rsid w:val="00D232FF"/>
    <w:rsid w:val="00D23FFE"/>
    <w:rsid w:val="00D266A4"/>
    <w:rsid w:val="00D27442"/>
    <w:rsid w:val="00D32487"/>
    <w:rsid w:val="00D356EF"/>
    <w:rsid w:val="00D370F5"/>
    <w:rsid w:val="00D37989"/>
    <w:rsid w:val="00D40D2F"/>
    <w:rsid w:val="00D410FC"/>
    <w:rsid w:val="00D44067"/>
    <w:rsid w:val="00D44791"/>
    <w:rsid w:val="00D46234"/>
    <w:rsid w:val="00D51DA6"/>
    <w:rsid w:val="00D5365D"/>
    <w:rsid w:val="00D6070F"/>
    <w:rsid w:val="00D6355E"/>
    <w:rsid w:val="00D6588E"/>
    <w:rsid w:val="00D6690D"/>
    <w:rsid w:val="00D67B32"/>
    <w:rsid w:val="00D701B8"/>
    <w:rsid w:val="00D70769"/>
    <w:rsid w:val="00D70D07"/>
    <w:rsid w:val="00D70F0E"/>
    <w:rsid w:val="00D713D1"/>
    <w:rsid w:val="00D7451A"/>
    <w:rsid w:val="00D76CC3"/>
    <w:rsid w:val="00D76DCF"/>
    <w:rsid w:val="00D807B9"/>
    <w:rsid w:val="00D80989"/>
    <w:rsid w:val="00D85312"/>
    <w:rsid w:val="00D853EE"/>
    <w:rsid w:val="00D85919"/>
    <w:rsid w:val="00D86092"/>
    <w:rsid w:val="00D87A8B"/>
    <w:rsid w:val="00D87ADB"/>
    <w:rsid w:val="00D91D79"/>
    <w:rsid w:val="00D91EEC"/>
    <w:rsid w:val="00D965C5"/>
    <w:rsid w:val="00DA0825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6F0"/>
    <w:rsid w:val="00E1072B"/>
    <w:rsid w:val="00E11621"/>
    <w:rsid w:val="00E13FEE"/>
    <w:rsid w:val="00E15124"/>
    <w:rsid w:val="00E156D1"/>
    <w:rsid w:val="00E16F90"/>
    <w:rsid w:val="00E1703D"/>
    <w:rsid w:val="00E20FAC"/>
    <w:rsid w:val="00E2200B"/>
    <w:rsid w:val="00E22952"/>
    <w:rsid w:val="00E22E8B"/>
    <w:rsid w:val="00E23392"/>
    <w:rsid w:val="00E23BE1"/>
    <w:rsid w:val="00E24F4C"/>
    <w:rsid w:val="00E33319"/>
    <w:rsid w:val="00E336A5"/>
    <w:rsid w:val="00E3628D"/>
    <w:rsid w:val="00E363DB"/>
    <w:rsid w:val="00E36907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593C"/>
    <w:rsid w:val="00E56732"/>
    <w:rsid w:val="00E57087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907D0"/>
    <w:rsid w:val="00E914BB"/>
    <w:rsid w:val="00E9339A"/>
    <w:rsid w:val="00EA0EE6"/>
    <w:rsid w:val="00EA1A77"/>
    <w:rsid w:val="00EA3DB0"/>
    <w:rsid w:val="00EA3E19"/>
    <w:rsid w:val="00EA7882"/>
    <w:rsid w:val="00EB04B6"/>
    <w:rsid w:val="00EB1246"/>
    <w:rsid w:val="00EB2315"/>
    <w:rsid w:val="00EB4695"/>
    <w:rsid w:val="00EB6EE9"/>
    <w:rsid w:val="00EC2EAB"/>
    <w:rsid w:val="00EC3C52"/>
    <w:rsid w:val="00EC45E6"/>
    <w:rsid w:val="00EC5D71"/>
    <w:rsid w:val="00EC5F2F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32FE"/>
    <w:rsid w:val="00EF51DC"/>
    <w:rsid w:val="00EF5947"/>
    <w:rsid w:val="00F0145F"/>
    <w:rsid w:val="00F03105"/>
    <w:rsid w:val="00F0563B"/>
    <w:rsid w:val="00F058C3"/>
    <w:rsid w:val="00F061A2"/>
    <w:rsid w:val="00F10633"/>
    <w:rsid w:val="00F134A6"/>
    <w:rsid w:val="00F17F10"/>
    <w:rsid w:val="00F2048D"/>
    <w:rsid w:val="00F23019"/>
    <w:rsid w:val="00F2325C"/>
    <w:rsid w:val="00F2464B"/>
    <w:rsid w:val="00F34028"/>
    <w:rsid w:val="00F34F76"/>
    <w:rsid w:val="00F357BA"/>
    <w:rsid w:val="00F37758"/>
    <w:rsid w:val="00F41316"/>
    <w:rsid w:val="00F41E89"/>
    <w:rsid w:val="00F41FF9"/>
    <w:rsid w:val="00F4694A"/>
    <w:rsid w:val="00F56D01"/>
    <w:rsid w:val="00F615F8"/>
    <w:rsid w:val="00F63441"/>
    <w:rsid w:val="00F63519"/>
    <w:rsid w:val="00F646DB"/>
    <w:rsid w:val="00F67056"/>
    <w:rsid w:val="00F67554"/>
    <w:rsid w:val="00F70A70"/>
    <w:rsid w:val="00F7109F"/>
    <w:rsid w:val="00F739AF"/>
    <w:rsid w:val="00F77004"/>
    <w:rsid w:val="00F83DAC"/>
    <w:rsid w:val="00F848C5"/>
    <w:rsid w:val="00F8498E"/>
    <w:rsid w:val="00F86D7E"/>
    <w:rsid w:val="00F924C8"/>
    <w:rsid w:val="00F94AF4"/>
    <w:rsid w:val="00FA0C18"/>
    <w:rsid w:val="00FA3D0B"/>
    <w:rsid w:val="00FA76AB"/>
    <w:rsid w:val="00FB053D"/>
    <w:rsid w:val="00FB48F7"/>
    <w:rsid w:val="00FB667E"/>
    <w:rsid w:val="00FB7212"/>
    <w:rsid w:val="00FC0580"/>
    <w:rsid w:val="00FC0963"/>
    <w:rsid w:val="00FC102C"/>
    <w:rsid w:val="00FC1FF5"/>
    <w:rsid w:val="00FC2481"/>
    <w:rsid w:val="00FC3DDC"/>
    <w:rsid w:val="00FC5836"/>
    <w:rsid w:val="00FC7AB0"/>
    <w:rsid w:val="00FD0F4B"/>
    <w:rsid w:val="00FD1259"/>
    <w:rsid w:val="00FD13E3"/>
    <w:rsid w:val="00FD56F3"/>
    <w:rsid w:val="00FD5DD7"/>
    <w:rsid w:val="00FE2469"/>
    <w:rsid w:val="00FE34DB"/>
    <w:rsid w:val="00FE37E5"/>
    <w:rsid w:val="00FE509F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B7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oviphone.c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oviphone.cn/UWB-Solution/" TargetMode="External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CA9E9-CFEF-4B56-BAE0-D193D7981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30</TotalTime>
  <Pages>9</Pages>
  <Words>802</Words>
  <Characters>4575</Characters>
  <Application>Microsoft Office Word</Application>
  <DocSecurity>0</DocSecurity>
  <Lines>38</Lines>
  <Paragraphs>10</Paragraphs>
  <ScaleCrop>false</ScaleCrop>
  <Company/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14</cp:revision>
  <cp:lastPrinted>2025-03-04T06:53:00Z</cp:lastPrinted>
  <dcterms:created xsi:type="dcterms:W3CDTF">2025-03-03T07:17:00Z</dcterms:created>
  <dcterms:modified xsi:type="dcterms:W3CDTF">2025-04-24T03:13:00Z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