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ind w:firstLine="420" w:firstLineChars="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G908G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目录整理，协议按型号区分，设备使用说明，增加下行指令：立刻闪灯报警</w:t>
            </w:r>
          </w:p>
        </w:tc>
      </w:tr>
      <w:tr w14:paraId="386AB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14810ECF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5BDB53DF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64FFD996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7262980E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  <w:tr w14:paraId="725F8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798AFA97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V1.2</w:t>
            </w:r>
          </w:p>
        </w:tc>
        <w:tc>
          <w:tcPr>
            <w:tcW w:w="1148" w:type="dxa"/>
            <w:vAlign w:val="center"/>
          </w:tcPr>
          <w:p w14:paraId="71B318DC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31AC4AA1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2025-05-20</w:t>
            </w:r>
          </w:p>
        </w:tc>
        <w:tc>
          <w:tcPr>
            <w:tcW w:w="5237" w:type="dxa"/>
            <w:vAlign w:val="center"/>
          </w:tcPr>
          <w:p w14:paraId="123312CA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增加下行指令：停止UWB广播</w:t>
            </w:r>
          </w:p>
        </w:tc>
      </w:tr>
    </w:tbl>
    <w:p w14:paraId="0A9826FD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6D826466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_Toc21536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_Toc21536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4439D7A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_Toc14509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2.</w:t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设备使用说明</w:t>
      </w:r>
      <w:r>
        <w:tab/>
      </w:r>
      <w:r>
        <w:fldChar w:fldCharType="begin"/>
      </w:r>
      <w:r>
        <w:instrText xml:space="preserve"> PAGEREF _Toc14509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A686B5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_Toc12120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_Toc12120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B0ED649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_Toc25230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_Toc25230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58F92B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_Toc14010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_Toc14010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DBDA033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_Toc5757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_Toc5757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8B3D54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_Toc12623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_Toc12623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BB24745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_Toc1463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_Toc1463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82599C2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_Toc24661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_Toc24661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386014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_Toc13744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_Toc13744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C186A9A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_Toc32748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_Toc32748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C5B6103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_Toc5245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_Toc5245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8F97EA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_Toc18030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_Toc18030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2AEF7C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_Toc17756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_Toc17756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2E291E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_Toc8001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_Toc8001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0D2FC7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_Toc3767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_Toc3767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6D43C1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_Toc1368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_Toc1368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44AF9D4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_Toc23834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_Toc23834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AFD194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_Toc17104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_Toc17104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D77D1A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_Toc10992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_Toc10992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F9A4559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_Toc17981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_Toc17981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79265E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_Toc23295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4.3：报警相关上报</w:t>
      </w:r>
      <w:r>
        <w:tab/>
      </w:r>
      <w:r>
        <w:fldChar w:fldCharType="begin"/>
      </w:r>
      <w:r>
        <w:instrText xml:space="preserve"> PAGEREF _Toc23295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A0D386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_Toc939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_Toc939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5CDB76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_Toc17409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--通用版本无</w:t>
      </w:r>
      <w:r>
        <w:tab/>
      </w:r>
      <w:r>
        <w:fldChar w:fldCharType="begin"/>
      </w:r>
      <w:r>
        <w:instrText xml:space="preserve"> PAGEREF _Toc17409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03849E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_Toc18016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_Toc18016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A43EBC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_Toc24014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_Toc24014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34DDD66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_Toc16857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_Toc16857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6D9C6B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_Toc17638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_Toc17638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645745F7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_Toc25508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_Toc25508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790737E0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_Toc12139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_Toc12139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5EF8F2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_Toc13564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_Toc13564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49A0673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_Toc1738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_Toc1738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5814F224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_Toc21074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_Toc21074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1592C0F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_Toc13203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_Toc13203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59F2D76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_Toc28721 </w:instrText>
      </w:r>
      <w:r>
        <w:fldChar w:fldCharType="separate"/>
      </w:r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_Toc28721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4C25B43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_Toc21860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_Toc21860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07E2688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_Toc24599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_Toc24599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4B04794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_Toc11979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5.1. 硬件设置（0X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CE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2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）</w:t>
      </w:r>
      <w:r>
        <w:tab/>
      </w:r>
      <w:r>
        <w:fldChar w:fldCharType="begin"/>
      </w:r>
      <w:r>
        <w:instrText xml:space="preserve"> PAGEREF _Toc11979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380F9BC2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21536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,B2315G,</w:t>
      </w:r>
      <w:r>
        <w:rPr>
          <w:rFonts w:hint="eastAsia" w:ascii="微软雅黑" w:hAnsi="微软雅黑" w:cs="宋体"/>
          <w:color w:val="auto"/>
          <w:sz w:val="21"/>
          <w:szCs w:val="21"/>
        </w:rPr>
        <w:t>W200P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，G808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6BC8D46D">
      <w:pPr>
        <w:pStyle w:val="64"/>
        <w:widowControl w:val="0"/>
        <w:numPr>
          <w:ilvl w:val="0"/>
          <w:numId w:val="0"/>
        </w:numPr>
        <w:autoSpaceDE w:val="0"/>
        <w:autoSpaceDN w:val="0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E128C46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3" w:name="_Toc14509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2.</w:t>
      </w:r>
      <w:bookmarkStart w:id="4" w:name="_Toc2970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设备使用说明</w:t>
      </w:r>
      <w:bookmarkEnd w:id="3"/>
    </w:p>
    <w:p w14:paraId="34050249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5" w:name="_Toc12120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5"/>
    </w:p>
    <w:p w14:paraId="27AF2C1C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4964CF2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534CEED0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充电自动开机，充电中灯效：红灯闪烁，充满电灯效：绿灯长亮，</w:t>
      </w:r>
    </w:p>
    <w:p w14:paraId="3D61C64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手动开机：长按开机键5秒，开机灯效：红绿灯闪烁</w:t>
      </w:r>
    </w:p>
    <w:p w14:paraId="61D438CC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5D451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充电：自动关机</w:t>
      </w:r>
    </w:p>
    <w:p w14:paraId="2E9FAE2D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</w:t>
      </w:r>
      <w:r>
        <w:rPr>
          <w:rFonts w:hint="eastAsia" w:ascii="微软雅黑" w:hAnsi="微软雅黑" w:eastAsia="微软雅黑"/>
          <w:sz w:val="24"/>
          <w:szCs w:val="24"/>
        </w:rPr>
        <w:t>关机：开机</w:t>
      </w:r>
      <w:r>
        <w:rPr>
          <w:rFonts w:hint="eastAsia" w:ascii="微软雅黑" w:hAnsi="微软雅黑"/>
          <w:sz w:val="24"/>
          <w:szCs w:val="24"/>
          <w:lang w:val="en-US" w:eastAsia="zh-CN"/>
        </w:rPr>
        <w:t>状态</w:t>
      </w:r>
      <w:r>
        <w:rPr>
          <w:rFonts w:hint="eastAsia" w:ascii="微软雅黑" w:hAnsi="微软雅黑" w:eastAsia="微软雅黑"/>
          <w:sz w:val="24"/>
          <w:szCs w:val="24"/>
        </w:rPr>
        <w:t>下开关机键和</w:t>
      </w:r>
      <w:r>
        <w:rPr>
          <w:rFonts w:hint="eastAsia" w:ascii="微软雅黑" w:hAnsi="微软雅黑"/>
          <w:sz w:val="24"/>
          <w:szCs w:val="24"/>
          <w:lang w:val="en-US" w:eastAsia="zh-CN"/>
        </w:rPr>
        <w:t>左</w:t>
      </w:r>
      <w:r>
        <w:rPr>
          <w:rFonts w:hint="eastAsia" w:ascii="微软雅黑" w:hAnsi="微软雅黑" w:eastAsia="微软雅黑"/>
          <w:sz w:val="24"/>
          <w:szCs w:val="24"/>
        </w:rPr>
        <w:t>键来回切换三次，右左右左右左，短按</w:t>
      </w:r>
      <w:r>
        <w:rPr>
          <w:rFonts w:hint="eastAsia" w:ascii="微软雅黑" w:hAnsi="微软雅黑"/>
          <w:sz w:val="24"/>
          <w:szCs w:val="24"/>
          <w:lang w:val="en-US" w:eastAsia="zh-CN"/>
        </w:rPr>
        <w:t>左键</w:t>
      </w:r>
      <w:r>
        <w:rPr>
          <w:rFonts w:hint="eastAsia" w:ascii="微软雅黑" w:hAnsi="微软雅黑" w:eastAsia="微软雅黑"/>
          <w:sz w:val="24"/>
          <w:szCs w:val="24"/>
        </w:rPr>
        <w:t xml:space="preserve">红灯不亮灯表明定位器已经关机。 </w:t>
      </w:r>
    </w:p>
    <w:p w14:paraId="41EE668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低电关机：绿红灯闪烁后熄灭</w:t>
      </w:r>
    </w:p>
    <w:p w14:paraId="65409A6D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状态灯效：</w:t>
      </w:r>
    </w:p>
    <w:p w14:paraId="7DAC85CE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设备电量低：每隔5s闪灯</w:t>
      </w:r>
    </w:p>
    <w:p w14:paraId="4DA04E1D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入网状态：</w:t>
      </w:r>
    </w:p>
    <w:p w14:paraId="13002DBD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未入网：短按一下左边按键，灯效为红灯</w:t>
      </w:r>
    </w:p>
    <w:p w14:paraId="0E3FAC0C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已入网：短按一下左边按键，灯效为绿灯</w:t>
      </w:r>
    </w:p>
    <w:p w14:paraId="00BB1C15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4BE24E09">
      <w:pPr>
        <w:pStyle w:val="64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默认触发休眠为开启状态，触发条件：设备40分钟静止不动进入休眠，，只有心跳包上报，其余情况不休眠,若设备12小时不动，则主动上报一笔定位和心跳包</w:t>
      </w:r>
    </w:p>
    <w:p w14:paraId="2A1F5DE3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</w:p>
    <w:p w14:paraId="5407358E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6" w:name="_Toc25230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4"/>
      <w:bookmarkEnd w:id="6"/>
    </w:p>
    <w:p w14:paraId="75B78BF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BFE9F6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057B8C0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F0请求：设备是长链接的，会按定位上报频率请求连接</w:t>
      </w:r>
    </w:p>
    <w:p w14:paraId="22E6763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F9/F6：心跳包上报，默认4分钟上报一次，开启数据上报后，设备定位报文后也会跟着上报一次</w:t>
      </w:r>
    </w:p>
    <w:p w14:paraId="73AA23C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定位相关上报--默认不上报</w:t>
      </w:r>
    </w:p>
    <w:p w14:paraId="0DB01A1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gps/wifi/蓝牙信标：默认上报频率10分钟，默认定位优先级：wifi&gt;gps，wifi定位优先，定位不到切换gps</w:t>
      </w:r>
    </w:p>
    <w:p w14:paraId="72A3593B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1FDC94E0">
      <w:pPr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关机报警(0x02)：设备主动关机或低电关机,触发方式见下一节</w:t>
      </w:r>
    </w:p>
    <w:p w14:paraId="1C3391C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3D7D11F4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软件版本和型号(BB)/状态参数(A9)：开机会上报一笔</w:t>
      </w:r>
    </w:p>
    <w:p w14:paraId="7612E28C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SIM卡ICCID(F3)：开机上报一笔</w:t>
      </w:r>
    </w:p>
    <w:p w14:paraId="4153A7E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设备状态(E9):开机上报一笔，有上报频率有更改时上报一笔，可查看设备上报频率---默认关闭数据上报开关不上报</w:t>
      </w:r>
    </w:p>
    <w:p w14:paraId="24BF462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充电状态(C3):充电开机状态会上报，关机状态不会上报</w:t>
      </w:r>
    </w:p>
    <w:p w14:paraId="4B17134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2BAB4521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36C5CA17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7" w:name="_Toc17137"/>
      <w:bookmarkStart w:id="8" w:name="_Toc14010"/>
      <w:bookmarkStart w:id="9" w:name="_Toc3524"/>
      <w:bookmarkStart w:id="10" w:name="_Toc6170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7"/>
      <w:bookmarkEnd w:id="8"/>
      <w:bookmarkEnd w:id="9"/>
      <w:bookmarkEnd w:id="10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---注默认不上报定位，需开启数据上报开关</w:t>
      </w:r>
    </w:p>
    <w:p w14:paraId="06AF66A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79AAD761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设备定位优先级下发(0xCE01):---注默认不上报定位，需开启数据上报开关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6041C733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1C459E1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数据上报开关(0xCE09):</w:t>
      </w:r>
    </w:p>
    <w:p w14:paraId="789B20F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默认上报关闭，可下行关闭，关闭后只上报F9心跳包，不上报其他数据，UWB测距报警闪灯正常可触发，但报警不上报服务器</w:t>
      </w:r>
    </w:p>
    <w:p w14:paraId="485CB5DA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立刻声光报警(0xCE25):</w:t>
      </w:r>
    </w:p>
    <w:p w14:paraId="618C7F1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下行后设备立刻会声光报警，声音和灯都会响，不会上报报文到服务器</w:t>
      </w:r>
    </w:p>
    <w:p w14:paraId="4F184B98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UWB广播开关：</w:t>
      </w:r>
    </w:p>
    <w:p w14:paraId="42E45E7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默认为开启，关闭后相当于关闭了UWB功能，G908GU不能被W300GU/W200PGU扫描测距</w:t>
      </w: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1" w:name="_Toc5757"/>
      <w:bookmarkStart w:id="12" w:name="_Toc496193103"/>
      <w:bookmarkStart w:id="13" w:name="_Toc440976902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11"/>
      <w:bookmarkEnd w:id="12"/>
      <w:bookmarkEnd w:id="13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4" w:name="_Toc12623"/>
      <w:bookmarkStart w:id="15" w:name="_Toc440976903"/>
      <w:bookmarkStart w:id="16" w:name="_Toc4961931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4"/>
      <w:bookmarkEnd w:id="15"/>
      <w:bookmarkEnd w:id="16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7" w:name="_Toc440976904"/>
      <w:bookmarkStart w:id="18" w:name="_Toc496193105"/>
      <w:bookmarkStart w:id="19" w:name="_Toc146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7"/>
      <w:bookmarkEnd w:id="18"/>
      <w:bookmarkEnd w:id="19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0" w:name="_Toc24661"/>
      <w:bookmarkStart w:id="21" w:name="_Toc440976905"/>
      <w:bookmarkStart w:id="22" w:name="_Toc4961931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0"/>
      <w:bookmarkEnd w:id="21"/>
      <w:bookmarkEnd w:id="22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3" w:name="_Toc496193107"/>
      <w:bookmarkStart w:id="24" w:name="_Toc13744"/>
      <w:bookmarkStart w:id="25" w:name="_Toc4409769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3"/>
      <w:bookmarkEnd w:id="24"/>
      <w:bookmarkEnd w:id="25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6" w:name="_Toc32748"/>
      <w:bookmarkStart w:id="27" w:name="_Toc440976907"/>
      <w:bookmarkStart w:id="28" w:name="_Toc49619310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6"/>
      <w:bookmarkEnd w:id="27"/>
      <w:bookmarkEnd w:id="28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9" w:name="_Toc440976908"/>
      <w:bookmarkStart w:id="30" w:name="_Toc5245"/>
      <w:bookmarkStart w:id="31" w:name="_Toc49619310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9"/>
      <w:bookmarkEnd w:id="30"/>
      <w:bookmarkEnd w:id="31"/>
    </w:p>
    <w:p w14:paraId="46B74FA7">
      <w:pPr>
        <w:pStyle w:val="3"/>
        <w:numPr>
          <w:ilvl w:val="0"/>
          <w:numId w:val="0"/>
        </w:numPr>
        <w:ind w:left="321" w:leftChars="0"/>
      </w:pPr>
      <w:bookmarkStart w:id="32" w:name="_Toc18030"/>
      <w:r>
        <w:rPr>
          <w:rFonts w:hint="eastAsia"/>
          <w:lang w:val="en-US" w:eastAsia="zh-CN"/>
        </w:rPr>
        <w:t>4.1连接相关</w:t>
      </w:r>
      <w:bookmarkEnd w:id="32"/>
    </w:p>
    <w:p w14:paraId="3BCB93A3">
      <w:pPr>
        <w:pStyle w:val="4"/>
        <w:numPr>
          <w:ilvl w:val="0"/>
          <w:numId w:val="0"/>
        </w:numPr>
        <w:ind w:left="1470" w:leftChars="0"/>
      </w:pPr>
      <w:bookmarkStart w:id="33" w:name="_Toc496193110"/>
      <w:bookmarkStart w:id="34" w:name="_Toc440976909"/>
      <w:bookmarkStart w:id="35" w:name="_Toc118997626"/>
      <w:bookmarkStart w:id="36" w:name="_Toc17756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3"/>
      <w:bookmarkEnd w:id="34"/>
      <w:r>
        <w:rPr>
          <w:rFonts w:hint="eastAsia"/>
        </w:rPr>
        <w:t>（TCP专用）</w:t>
      </w:r>
      <w:bookmarkEnd w:id="35"/>
      <w:bookmarkEnd w:id="3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7" w:name="_Toc496193111"/>
      <w:bookmarkStart w:id="38" w:name="_Toc440976910"/>
      <w:bookmarkStart w:id="39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40" w:name="_Toc8001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7"/>
      <w:bookmarkEnd w:id="38"/>
      <w:r>
        <w:rPr>
          <w:rFonts w:hint="eastAsia"/>
        </w:rPr>
        <w:t>（TCP专用）</w:t>
      </w:r>
      <w:bookmarkEnd w:id="39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1" w:name="_Toc3767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1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2" w:name="_Toc140592060"/>
      <w:bookmarkStart w:id="43" w:name="_Toc1368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2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3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4" w:name="_Toc23834"/>
      <w:bookmarkStart w:id="45" w:name="_Toc440976915"/>
      <w:bookmarkStart w:id="46" w:name="_Toc496193116"/>
      <w:r>
        <w:rPr>
          <w:rFonts w:hint="eastAsia"/>
          <w:lang w:val="en-US" w:eastAsia="zh-CN"/>
        </w:rPr>
        <w:t>4.2定位相关上报</w:t>
      </w:r>
      <w:bookmarkEnd w:id="44"/>
    </w:p>
    <w:p w14:paraId="65506DFA">
      <w:pPr>
        <w:pStyle w:val="4"/>
        <w:numPr>
          <w:ilvl w:val="0"/>
          <w:numId w:val="0"/>
        </w:numPr>
      </w:pPr>
      <w:bookmarkStart w:id="47" w:name="_Toc17104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5"/>
      <w:bookmarkEnd w:id="46"/>
      <w:r>
        <w:rPr>
          <w:rFonts w:hint="eastAsia"/>
        </w:rPr>
        <w:t>上报(0x03)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8" w:name="_Toc10992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8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9" w:name="_Toc17981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0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0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1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1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2" w:name="_Toc23295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4.3：报警相关上报</w:t>
      </w:r>
      <w:bookmarkEnd w:id="52"/>
    </w:p>
    <w:p w14:paraId="62603606">
      <w:pPr>
        <w:pStyle w:val="4"/>
        <w:numPr>
          <w:ilvl w:val="0"/>
          <w:numId w:val="0"/>
        </w:numPr>
      </w:pPr>
      <w:bookmarkStart w:id="53" w:name="_Toc440976931"/>
      <w:bookmarkStart w:id="54" w:name="_Toc496193132"/>
      <w:bookmarkStart w:id="55" w:name="_Toc939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3"/>
      <w:bookmarkEnd w:id="54"/>
      <w:r>
        <w:rPr>
          <w:rFonts w:hint="eastAsia"/>
        </w:rPr>
        <w:t>(0x02)</w:t>
      </w:r>
      <w:bookmarkEnd w:id="55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9F250E1">
      <w:pPr>
        <w:pStyle w:val="64"/>
        <w:adjustRightInd/>
        <w:spacing w:line="360" w:lineRule="auto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outlineLvl w:val="2"/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6" w:name="_Toc1740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--通用版本无</w:t>
      </w:r>
      <w:bookmarkEnd w:id="5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7" w:name="_Toc18016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7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8" w:name="_Toc24014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59" w:name="_Toc16857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59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0" w:name="_Toc161325796"/>
      <w:bookmarkStart w:id="61" w:name="_Toc17638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0"/>
      <w:r>
        <w:rPr>
          <w:rFonts w:hint="eastAsia" w:cstheme="minorBidi"/>
          <w:lang w:val="en-US" w:eastAsia="zh-CN"/>
        </w:rPr>
        <w:t>---可不用解析</w:t>
      </w:r>
      <w:bookmarkEnd w:id="61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C475249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2" w:name="_Toc18750"/>
      <w:bookmarkStart w:id="63" w:name="_Toc25508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2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3"/>
    </w:p>
    <w:p w14:paraId="4B390D13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C54FCE0">
      <w:pPr>
        <w:spacing w:line="360" w:lineRule="auto"/>
        <w:rPr>
          <w:rFonts w:ascii="微软雅黑" w:hAnsi="微软雅黑"/>
          <w:szCs w:val="21"/>
        </w:rPr>
      </w:pPr>
    </w:p>
    <w:p w14:paraId="3CA4E062">
      <w:pPr>
        <w:spacing w:line="360" w:lineRule="auto"/>
        <w:rPr>
          <w:rFonts w:ascii="微软雅黑" w:hAnsi="微软雅黑"/>
          <w:szCs w:val="21"/>
        </w:rPr>
      </w:pPr>
    </w:p>
    <w:p w14:paraId="0A74075F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87A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9820005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B22CCE5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37199186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FD72C73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36B40EB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0C21192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296D072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CAEE709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12ECBFA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22067F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62AE25BF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31E88754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4" w:name="_Toc12139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4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11570BF5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5" w:name="_Toc13564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5"/>
    </w:p>
    <w:p w14:paraId="67418E57">
      <w:pPr>
        <w:pStyle w:val="4"/>
      </w:pPr>
      <w:bookmarkStart w:id="66" w:name="_Toc1738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6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67" w:name="_Toc139630532"/>
      <w:bookmarkEnd w:id="67"/>
      <w:bookmarkStart w:id="68" w:name="_Toc136869418"/>
      <w:bookmarkEnd w:id="68"/>
      <w:bookmarkStart w:id="69" w:name="_Toc132387770"/>
      <w:bookmarkEnd w:id="69"/>
      <w:bookmarkStart w:id="70" w:name="_Toc87892591"/>
      <w:bookmarkEnd w:id="70"/>
      <w:bookmarkStart w:id="71" w:name="_Toc139552454"/>
      <w:bookmarkEnd w:id="71"/>
      <w:bookmarkStart w:id="72" w:name="_Toc143606923"/>
      <w:bookmarkEnd w:id="72"/>
      <w:bookmarkStart w:id="73" w:name="_Toc138603326"/>
      <w:bookmarkEnd w:id="73"/>
      <w:bookmarkStart w:id="74" w:name="_Toc136869419"/>
      <w:bookmarkEnd w:id="74"/>
      <w:bookmarkStart w:id="75" w:name="_Toc87892592"/>
      <w:bookmarkEnd w:id="75"/>
      <w:bookmarkStart w:id="76" w:name="_Toc138603325"/>
      <w:bookmarkEnd w:id="76"/>
      <w:bookmarkStart w:id="77" w:name="_Toc143606922"/>
      <w:bookmarkEnd w:id="77"/>
      <w:bookmarkStart w:id="78" w:name="_Toc139552453"/>
      <w:bookmarkEnd w:id="78"/>
      <w:bookmarkStart w:id="79" w:name="_Toc132387769"/>
      <w:bookmarkEnd w:id="79"/>
      <w:bookmarkStart w:id="80" w:name="_Toc139630533"/>
      <w:bookmarkEnd w:id="80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1" w:name="_Toc21074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1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2" w:name="_Toc13203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2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3" w:name="_Toc28721"/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设置周期上传（0x17）</w:t>
      </w:r>
      <w:bookmarkEnd w:id="83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4" w:name="_Toc31235"/>
      <w:bookmarkStart w:id="85" w:name="_Toc79159574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4"/>
    <w:bookmarkEnd w:id="85"/>
    <w:p w14:paraId="143A1078">
      <w:pPr>
        <w:pStyle w:val="4"/>
        <w:numPr>
          <w:ilvl w:val="0"/>
          <w:numId w:val="0"/>
        </w:numPr>
      </w:pPr>
      <w:bookmarkStart w:id="86" w:name="_Toc82530517"/>
      <w:bookmarkStart w:id="87" w:name="_Toc21860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bookmarkEnd w:id="86"/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8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eg:BDBDBDBDCE0500000093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eg:BDBDBDBDCE05</w:t>
      </w:r>
      <w:bookmarkStart w:id="94" w:name="_GoBack"/>
      <w:bookmarkEnd w:id="94"/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38D7B3D0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45AEB851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3167BAA7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478B9C45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29 </w:t>
      </w:r>
      <w:r>
        <w:rPr>
          <w:rFonts w:hint="eastAsia"/>
          <w:lang w:val="en-US" w:eastAsia="zh-CN"/>
        </w:rPr>
        <w:t>UWB广播</w:t>
      </w:r>
      <w:r>
        <w:rPr>
          <w:rFonts w:hint="default"/>
          <w:lang w:val="en-US" w:eastAsia="zh-CN"/>
        </w:rPr>
        <w:t>开关</w:t>
      </w:r>
    </w:p>
    <w:p w14:paraId="64F76194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00---开启 eg:BDBDBDBDCE2900000093</w:t>
      </w:r>
      <w:r>
        <w:rPr>
          <w:rFonts w:hint="eastAsia"/>
          <w:lang w:val="en-US" w:eastAsia="zh-CN"/>
        </w:rPr>
        <w:t>--默认为开启</w:t>
      </w:r>
    </w:p>
    <w:p w14:paraId="695E7695">
      <w:pPr>
        <w:pStyle w:val="64"/>
        <w:ind w:left="1197" w:leftChars="57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02---关闭 eg:BDBDBDBDCE2902000093</w:t>
      </w:r>
      <w:r>
        <w:rPr>
          <w:rFonts w:hint="eastAsia"/>
          <w:lang w:val="en-US" w:eastAsia="zh-CN"/>
        </w:rPr>
        <w:t>---关闭后，UWB测距功能关闭，W300GU/W200PGU不能和此设备测距</w:t>
      </w:r>
    </w:p>
    <w:p w14:paraId="4205DC62">
      <w:pPr>
        <w:pStyle w:val="64"/>
        <w:ind w:left="1199" w:leftChars="228" w:hanging="720" w:hangingChars="3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190FECF0">
      <w:pPr>
        <w:pStyle w:val="64"/>
        <w:adjustRightInd/>
        <w:spacing w:line="360" w:lineRule="auto"/>
        <w:rPr>
          <w:rFonts w:hint="default"/>
          <w:color w:val="FF0000"/>
          <w:lang w:val="en-US" w:eastAsia="zh-CN"/>
        </w:rPr>
      </w:pPr>
    </w:p>
    <w:p w14:paraId="49C67292">
      <w:pPr>
        <w:pStyle w:val="64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0C2271FD">
      <w:pPr>
        <w:pStyle w:val="4"/>
        <w:numPr>
          <w:ilvl w:val="0"/>
          <w:numId w:val="0"/>
        </w:numPr>
      </w:pPr>
      <w:bookmarkStart w:id="88" w:name="_Toc496193153"/>
      <w:bookmarkStart w:id="89" w:name="_Toc18957"/>
      <w:bookmarkStart w:id="90" w:name="_Toc159924449"/>
      <w:bookmarkStart w:id="91" w:name="_Toc24599"/>
      <w:r>
        <w:rPr>
          <w:rFonts w:hint="eastAsia"/>
          <w:lang w:val="en-US" w:eastAsia="zh-CN"/>
        </w:rPr>
        <w:t>5.1.3</w:t>
      </w:r>
      <w:bookmarkEnd w:id="88"/>
      <w:bookmarkEnd w:id="89"/>
      <w:bookmarkEnd w:id="90"/>
      <w:r>
        <w:rPr>
          <w:rFonts w:hint="eastAsia"/>
        </w:rPr>
        <w:t>域名设置(0xC3)（TCP专用）</w:t>
      </w:r>
      <w:bookmarkEnd w:id="91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4"/>
        <w:adjustRightInd/>
        <w:spacing w:line="360" w:lineRule="auto"/>
      </w:pPr>
    </w:p>
    <w:p w14:paraId="233FDF31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</w:t>
      </w:r>
    </w:p>
    <w:p w14:paraId="171777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6E0E385F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29D4DB37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499DE219">
      <w:pPr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92" w:name="_Toc31162"/>
      <w:bookmarkStart w:id="93" w:name="_Toc11979"/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5.1. 硬件设置（0X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CE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）</w:t>
      </w:r>
      <w:bookmarkEnd w:id="92"/>
      <w:bookmarkEnd w:id="93"/>
    </w:p>
    <w:tbl>
      <w:tblPr>
        <w:tblStyle w:val="29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085"/>
        <w:gridCol w:w="4434"/>
      </w:tblGrid>
      <w:tr w14:paraId="55463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E2348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cription</w:t>
            </w:r>
          </w:p>
        </w:tc>
        <w:tc>
          <w:tcPr>
            <w:tcW w:w="6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388AC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设置指令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下行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），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Server=&gt;Terminal</w:t>
            </w:r>
          </w:p>
        </w:tc>
      </w:tr>
      <w:tr w14:paraId="33F3F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F7562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F9B4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Hearer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CC511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ID</w:t>
            </w:r>
          </w:p>
        </w:tc>
      </w:tr>
      <w:tr w14:paraId="2BED5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5F109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03571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oken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7638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lang w:val="en-US" w:eastAsia="zh-CN"/>
              </w:rPr>
              <w:t>CE</w:t>
            </w:r>
          </w:p>
        </w:tc>
      </w:tr>
    </w:tbl>
    <w:p w14:paraId="564E7121">
      <w:pPr>
        <w:pStyle w:val="52"/>
        <w:spacing w:line="360" w:lineRule="auto"/>
        <w:ind w:left="0" w:leftChars="0" w:firstLine="0" w:firstLineChars="0"/>
        <w:jc w:val="both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cs="微软雅黑"/>
          <w:szCs w:val="21"/>
          <w:lang w:val="en-US" w:eastAsia="zh-CN"/>
        </w:rPr>
        <w:t>Valid：01--一直有效</w:t>
      </w:r>
    </w:p>
    <w:tbl>
      <w:tblPr>
        <w:tblStyle w:val="29"/>
        <w:tblW w:w="67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60"/>
        <w:gridCol w:w="784"/>
        <w:gridCol w:w="3402"/>
      </w:tblGrid>
      <w:tr w14:paraId="2A89F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6F38E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27AD6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Name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AEE3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Unit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465E9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Decription</w:t>
            </w:r>
          </w:p>
        </w:tc>
      </w:tr>
      <w:tr w14:paraId="74FFD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6BFDD02D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21591FFE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Type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A6C27E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02076CE4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固定为0x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25</w:t>
            </w:r>
          </w:p>
        </w:tc>
      </w:tr>
      <w:tr w14:paraId="49F10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6F67A865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0A926E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Valid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5728D246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9D7A705">
            <w:pPr>
              <w:widowControl/>
              <w:spacing w:line="360" w:lineRule="auto"/>
              <w:jc w:val="center"/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1--立刻声光报警</w:t>
            </w:r>
          </w:p>
          <w:p w14:paraId="55B36249">
            <w:pPr>
              <w:widowControl/>
              <w:spacing w:line="360" w:lineRule="auto"/>
              <w:jc w:val="center"/>
              <w:rPr>
                <w:rFonts w:hint="default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0x00---开启声光报警(后跟0000)</w:t>
            </w:r>
          </w:p>
          <w:p w14:paraId="392954D8">
            <w:pPr>
              <w:widowControl/>
              <w:spacing w:line="360" w:lineRule="auto"/>
              <w:jc w:val="center"/>
              <w:rPr>
                <w:rFonts w:hint="default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0x02---关闭声光报警(后跟0000)</w:t>
            </w:r>
          </w:p>
        </w:tc>
      </w:tr>
      <w:tr w14:paraId="1BE6C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21654E7A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9F47184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Cfg Len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31E78C1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13B669E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指令长度</w:t>
            </w:r>
          </w:p>
        </w:tc>
      </w:tr>
      <w:tr w14:paraId="30A4B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353D6AA6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044BB16E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Motor Type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5AD449F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51AE47B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设置类型：</w:t>
            </w:r>
          </w:p>
          <w:p w14:paraId="5F07939A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1.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立刻声光报警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 xml:space="preserve"> - 0x00</w:t>
            </w:r>
          </w:p>
        </w:tc>
      </w:tr>
      <w:tr w14:paraId="04387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087C7AB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539362A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Value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431D81E6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603B677E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设置内容：</w:t>
            </w:r>
          </w:p>
          <w:p w14:paraId="2481DB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1.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报警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时长（单位毫秒，范围0 - 60秒）</w:t>
            </w:r>
          </w:p>
        </w:tc>
      </w:tr>
    </w:tbl>
    <w:p w14:paraId="090E40AB">
      <w:pPr>
        <w:shd w:val="clear" w:color="auto" w:fill="auto"/>
        <w:spacing w:line="288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设置设备默认</w:t>
      </w: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报警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时长为</w:t>
      </w: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秒：</w:t>
      </w:r>
    </w:p>
    <w:p w14:paraId="3032F124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bdbdbdbdce250105000088130000dd</w:t>
      </w:r>
    </w:p>
    <w:p w14:paraId="4C855B46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ce---设置</w:t>
      </w:r>
    </w:p>
    <w:p w14:paraId="2921FBD1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25---type报警闪灯</w:t>
      </w:r>
    </w:p>
    <w:p w14:paraId="54F16B85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01---一次有效</w:t>
      </w:r>
    </w:p>
    <w:p w14:paraId="14A538B8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0</w:t>
      </w: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5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00---指令长度</w:t>
      </w: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5</w:t>
      </w:r>
    </w:p>
    <w:p w14:paraId="37108178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00---报警闪灯</w:t>
      </w:r>
    </w:p>
    <w:p w14:paraId="7DEEC826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88130000---5000毫秒</w:t>
      </w:r>
    </w:p>
    <w:p w14:paraId="45B4F40F">
      <w:pPr>
        <w:pStyle w:val="64"/>
        <w:numPr>
          <w:ilvl w:val="0"/>
          <w:numId w:val="0"/>
        </w:numPr>
        <w:adjustRightInd/>
        <w:spacing w:line="360" w:lineRule="auto"/>
        <w:rPr>
          <w:rFonts w:hint="eastAsia" w:ascii="微软雅黑" w:hAnsi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dd---checksum</w:t>
      </w:r>
    </w:p>
    <w:p w14:paraId="1C36C7F3">
      <w:pPr>
        <w:ind w:firstLine="630" w:firstLineChars="300"/>
        <w:rPr>
          <w:rFonts w:hint="eastAsia"/>
        </w:rPr>
      </w:pPr>
      <w:r>
        <w:rPr>
          <w:rFonts w:hint="eastAsia"/>
          <w:lang w:val="en-US" w:eastAsia="zh-CN"/>
        </w:rPr>
        <w:t>开启声光报警：</w:t>
      </w:r>
      <w:r>
        <w:rPr>
          <w:rFonts w:hint="eastAsia"/>
        </w:rPr>
        <w:t>BDBDBDBDCE25000000</w:t>
      </w:r>
      <w:r>
        <w:rPr>
          <w:rFonts w:hint="eastAsia"/>
          <w:lang w:val="en-US" w:eastAsia="zh-CN"/>
        </w:rPr>
        <w:t>dd</w:t>
      </w:r>
      <w:r>
        <w:rPr>
          <w:rFonts w:hint="eastAsia"/>
        </w:rPr>
        <w:t>（打开）</w:t>
      </w:r>
    </w:p>
    <w:p w14:paraId="6D772CB2"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关闭声光报警：</w:t>
      </w:r>
      <w:r>
        <w:rPr>
          <w:rFonts w:hint="eastAsia"/>
        </w:rPr>
        <w:t>BDBDBDBDCE25020000</w:t>
      </w:r>
      <w:r>
        <w:rPr>
          <w:rFonts w:hint="eastAsia"/>
          <w:lang w:val="en-US" w:eastAsia="zh-CN"/>
        </w:rPr>
        <w:t>dd</w:t>
      </w:r>
      <w:r>
        <w:rPr>
          <w:rFonts w:hint="eastAsia"/>
        </w:rPr>
        <w:t>（关闭）</w:t>
      </w:r>
    </w:p>
    <w:p w14:paraId="4C704AD0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cs="微软雅黑"/>
          <w:sz w:val="18"/>
          <w:szCs w:val="18"/>
          <w:lang w:val="en-US" w:eastAsia="zh-CN"/>
        </w:rPr>
      </w:pPr>
    </w:p>
    <w:p w14:paraId="37B96D7C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5D0D5E"/>
    <w:rsid w:val="01A93FA3"/>
    <w:rsid w:val="01EF731B"/>
    <w:rsid w:val="01FB2D05"/>
    <w:rsid w:val="023601AF"/>
    <w:rsid w:val="02EF1EB0"/>
    <w:rsid w:val="035F1B33"/>
    <w:rsid w:val="0373488F"/>
    <w:rsid w:val="03CD2031"/>
    <w:rsid w:val="043C447B"/>
    <w:rsid w:val="05981E02"/>
    <w:rsid w:val="05C70E9C"/>
    <w:rsid w:val="06AE5109"/>
    <w:rsid w:val="086B5008"/>
    <w:rsid w:val="08E33B14"/>
    <w:rsid w:val="09B80304"/>
    <w:rsid w:val="0A1E0733"/>
    <w:rsid w:val="0B5164A4"/>
    <w:rsid w:val="0B80160F"/>
    <w:rsid w:val="0BC01E57"/>
    <w:rsid w:val="0C6B1E0D"/>
    <w:rsid w:val="0C892F8F"/>
    <w:rsid w:val="0CDD6DB8"/>
    <w:rsid w:val="0DB02772"/>
    <w:rsid w:val="0E522AF1"/>
    <w:rsid w:val="0E8015C3"/>
    <w:rsid w:val="10484A4C"/>
    <w:rsid w:val="10EC210E"/>
    <w:rsid w:val="11074157"/>
    <w:rsid w:val="119F5E84"/>
    <w:rsid w:val="130E6726"/>
    <w:rsid w:val="140B4717"/>
    <w:rsid w:val="14276FAA"/>
    <w:rsid w:val="147D6C4A"/>
    <w:rsid w:val="148231E6"/>
    <w:rsid w:val="167938EC"/>
    <w:rsid w:val="173A067D"/>
    <w:rsid w:val="17A710D3"/>
    <w:rsid w:val="17D346CC"/>
    <w:rsid w:val="18A03772"/>
    <w:rsid w:val="18B14E03"/>
    <w:rsid w:val="19334F6C"/>
    <w:rsid w:val="1A2E5471"/>
    <w:rsid w:val="1A907234"/>
    <w:rsid w:val="1AAB26E2"/>
    <w:rsid w:val="1BCD24BF"/>
    <w:rsid w:val="1C0A3439"/>
    <w:rsid w:val="1C7F3E27"/>
    <w:rsid w:val="1C8066B4"/>
    <w:rsid w:val="1C907E0B"/>
    <w:rsid w:val="1C954E9B"/>
    <w:rsid w:val="1CD372C2"/>
    <w:rsid w:val="1CE32AB1"/>
    <w:rsid w:val="1D6445B7"/>
    <w:rsid w:val="1DC1582E"/>
    <w:rsid w:val="1E1632C9"/>
    <w:rsid w:val="1F273657"/>
    <w:rsid w:val="20E20CFE"/>
    <w:rsid w:val="21862D68"/>
    <w:rsid w:val="22CE69E6"/>
    <w:rsid w:val="24062738"/>
    <w:rsid w:val="2429207A"/>
    <w:rsid w:val="247C3E9D"/>
    <w:rsid w:val="252D630C"/>
    <w:rsid w:val="253D392B"/>
    <w:rsid w:val="25964198"/>
    <w:rsid w:val="26261643"/>
    <w:rsid w:val="2669577B"/>
    <w:rsid w:val="26712A32"/>
    <w:rsid w:val="27873B8F"/>
    <w:rsid w:val="28A20F19"/>
    <w:rsid w:val="28C7359D"/>
    <w:rsid w:val="28DB0637"/>
    <w:rsid w:val="2A830460"/>
    <w:rsid w:val="2B1D2C71"/>
    <w:rsid w:val="2B826300"/>
    <w:rsid w:val="2BB239C3"/>
    <w:rsid w:val="2C325548"/>
    <w:rsid w:val="2D937732"/>
    <w:rsid w:val="2DA25458"/>
    <w:rsid w:val="30012E49"/>
    <w:rsid w:val="31175F84"/>
    <w:rsid w:val="31176FF4"/>
    <w:rsid w:val="31BD737C"/>
    <w:rsid w:val="324E4EFE"/>
    <w:rsid w:val="33252BF9"/>
    <w:rsid w:val="3367148C"/>
    <w:rsid w:val="339B3973"/>
    <w:rsid w:val="33F77324"/>
    <w:rsid w:val="341669C7"/>
    <w:rsid w:val="34533777"/>
    <w:rsid w:val="35064C8D"/>
    <w:rsid w:val="35541E69"/>
    <w:rsid w:val="35845BFE"/>
    <w:rsid w:val="35DA3A24"/>
    <w:rsid w:val="36483084"/>
    <w:rsid w:val="37AD58BF"/>
    <w:rsid w:val="38056287"/>
    <w:rsid w:val="3971469F"/>
    <w:rsid w:val="3A4A065B"/>
    <w:rsid w:val="3A671A0A"/>
    <w:rsid w:val="3AE53402"/>
    <w:rsid w:val="3B0221C0"/>
    <w:rsid w:val="3B256145"/>
    <w:rsid w:val="3CCB537A"/>
    <w:rsid w:val="3CD16FF1"/>
    <w:rsid w:val="3DC611FD"/>
    <w:rsid w:val="3DEB10C0"/>
    <w:rsid w:val="3FAD1472"/>
    <w:rsid w:val="40214580"/>
    <w:rsid w:val="40387CC5"/>
    <w:rsid w:val="40443DB7"/>
    <w:rsid w:val="40537736"/>
    <w:rsid w:val="413F70E0"/>
    <w:rsid w:val="41696778"/>
    <w:rsid w:val="4259103B"/>
    <w:rsid w:val="42C81A50"/>
    <w:rsid w:val="42E270E4"/>
    <w:rsid w:val="43FE2FD4"/>
    <w:rsid w:val="44023FAB"/>
    <w:rsid w:val="453159D8"/>
    <w:rsid w:val="459F4DE9"/>
    <w:rsid w:val="45AE334E"/>
    <w:rsid w:val="45BB117C"/>
    <w:rsid w:val="45E5215E"/>
    <w:rsid w:val="463651F7"/>
    <w:rsid w:val="46B82A81"/>
    <w:rsid w:val="46C245A4"/>
    <w:rsid w:val="46F55E8A"/>
    <w:rsid w:val="471D3611"/>
    <w:rsid w:val="47623709"/>
    <w:rsid w:val="483519B4"/>
    <w:rsid w:val="48925C21"/>
    <w:rsid w:val="48D13C35"/>
    <w:rsid w:val="498378CD"/>
    <w:rsid w:val="49A17ADF"/>
    <w:rsid w:val="49B303BC"/>
    <w:rsid w:val="4A3A4921"/>
    <w:rsid w:val="4AB455FC"/>
    <w:rsid w:val="4B855CC3"/>
    <w:rsid w:val="4C57482A"/>
    <w:rsid w:val="4C5E7C99"/>
    <w:rsid w:val="4C721A28"/>
    <w:rsid w:val="4CA77B7B"/>
    <w:rsid w:val="4CB07094"/>
    <w:rsid w:val="4D043A75"/>
    <w:rsid w:val="4D244222"/>
    <w:rsid w:val="4DDC3BBC"/>
    <w:rsid w:val="4E223E18"/>
    <w:rsid w:val="4E6F6FA8"/>
    <w:rsid w:val="4F3548EF"/>
    <w:rsid w:val="50EB10A0"/>
    <w:rsid w:val="5103759B"/>
    <w:rsid w:val="518742CE"/>
    <w:rsid w:val="51B73916"/>
    <w:rsid w:val="51C25640"/>
    <w:rsid w:val="51E0333F"/>
    <w:rsid w:val="52846D9A"/>
    <w:rsid w:val="543E67C8"/>
    <w:rsid w:val="54B849EF"/>
    <w:rsid w:val="553A3939"/>
    <w:rsid w:val="555F2870"/>
    <w:rsid w:val="556476CD"/>
    <w:rsid w:val="55E5115C"/>
    <w:rsid w:val="55F70F33"/>
    <w:rsid w:val="56F27B55"/>
    <w:rsid w:val="57B0791C"/>
    <w:rsid w:val="5A272E2C"/>
    <w:rsid w:val="5A71515D"/>
    <w:rsid w:val="5B303AB7"/>
    <w:rsid w:val="5B87675C"/>
    <w:rsid w:val="5B8F1FBE"/>
    <w:rsid w:val="5BA4077D"/>
    <w:rsid w:val="5BD1741E"/>
    <w:rsid w:val="5C074730"/>
    <w:rsid w:val="5D8F5BC0"/>
    <w:rsid w:val="5E9D755E"/>
    <w:rsid w:val="5F5A3621"/>
    <w:rsid w:val="5FAD78AB"/>
    <w:rsid w:val="60CB21A4"/>
    <w:rsid w:val="621719D8"/>
    <w:rsid w:val="623A69A2"/>
    <w:rsid w:val="6252656D"/>
    <w:rsid w:val="62C01C49"/>
    <w:rsid w:val="62C65219"/>
    <w:rsid w:val="634C03F7"/>
    <w:rsid w:val="637B10F8"/>
    <w:rsid w:val="637B59BF"/>
    <w:rsid w:val="64702960"/>
    <w:rsid w:val="647A7B92"/>
    <w:rsid w:val="65902FF9"/>
    <w:rsid w:val="65A71FD4"/>
    <w:rsid w:val="65A8772B"/>
    <w:rsid w:val="65C37416"/>
    <w:rsid w:val="665557E2"/>
    <w:rsid w:val="66B02BEA"/>
    <w:rsid w:val="66D3663F"/>
    <w:rsid w:val="66FF2A34"/>
    <w:rsid w:val="67D71E9D"/>
    <w:rsid w:val="67F14C30"/>
    <w:rsid w:val="684C0D86"/>
    <w:rsid w:val="68FB0A16"/>
    <w:rsid w:val="69AE2C22"/>
    <w:rsid w:val="69DC0AAF"/>
    <w:rsid w:val="6CC54727"/>
    <w:rsid w:val="6D404CAC"/>
    <w:rsid w:val="6DE81C25"/>
    <w:rsid w:val="6DEE18F1"/>
    <w:rsid w:val="6E047916"/>
    <w:rsid w:val="6E30345C"/>
    <w:rsid w:val="6F1B578D"/>
    <w:rsid w:val="704F1C46"/>
    <w:rsid w:val="70A927A9"/>
    <w:rsid w:val="70C74EFD"/>
    <w:rsid w:val="71E002A1"/>
    <w:rsid w:val="73115F0C"/>
    <w:rsid w:val="74922970"/>
    <w:rsid w:val="74BA3E91"/>
    <w:rsid w:val="75EF4D2B"/>
    <w:rsid w:val="75F67AFC"/>
    <w:rsid w:val="78CF7044"/>
    <w:rsid w:val="79802CF3"/>
    <w:rsid w:val="79D73B27"/>
    <w:rsid w:val="7AEB13D7"/>
    <w:rsid w:val="7B6138B0"/>
    <w:rsid w:val="7BA227AD"/>
    <w:rsid w:val="7C692185"/>
    <w:rsid w:val="7CBD693B"/>
    <w:rsid w:val="7D0067BE"/>
    <w:rsid w:val="7D114E61"/>
    <w:rsid w:val="7D3864DB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1952</Words>
  <Characters>2674</Characters>
  <Lines>142</Lines>
  <Paragraphs>40</Paragraphs>
  <TotalTime>0</TotalTime>
  <ScaleCrop>false</ScaleCrop>
  <LinksUpToDate>false</LinksUpToDate>
  <CharactersWithSpaces>2897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2025-07-25T10:35:12Z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