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125E79">
      <w:pPr>
        <w:keepNext w:val="0"/>
        <w:keepLines w:val="0"/>
        <w:widowControl/>
        <w:suppressLineNumbers w:val="0"/>
        <w:pBdr>
          <w:top w:val="none" w:color="auto" w:sz="0" w:space="0"/>
          <w:bottom w:val="none" w:color="auto" w:sz="0" w:space="0"/>
        </w:pBdr>
        <w:shd w:val="clear" w:fill="FFFFFF"/>
        <w:spacing w:before="120" w:beforeAutospacing="0" w:after="120" w:afterAutospacing="0"/>
        <w:ind w:left="0" w:right="0" w:firstLine="0"/>
        <w:jc w:val="center"/>
        <w:rPr>
          <w:rFonts w:hint="eastAsia" w:ascii="微软雅黑" w:hAnsi="微软雅黑" w:eastAsia="微软雅黑" w:cs="微软雅黑"/>
          <w:i w:val="0"/>
          <w:iCs w:val="0"/>
          <w:caps w:val="0"/>
          <w:color w:val="343A40"/>
          <w:spacing w:val="0"/>
          <w:sz w:val="15"/>
          <w:szCs w:val="15"/>
        </w:rPr>
      </w:pPr>
      <w:r>
        <w:rPr>
          <w:rFonts w:hint="eastAsia" w:ascii="微软雅黑" w:hAnsi="微软雅黑" w:eastAsia="微软雅黑" w:cs="微软雅黑"/>
          <w:b/>
          <w:bCs/>
          <w:i w:val="0"/>
          <w:iCs w:val="0"/>
          <w:caps w:val="0"/>
          <w:color w:val="343A40"/>
          <w:spacing w:val="0"/>
          <w:kern w:val="0"/>
          <w:sz w:val="28"/>
          <w:szCs w:val="28"/>
          <w:shd w:val="clear" w:fill="FFFFFF"/>
          <w:lang w:val="en-US" w:eastAsia="zh-CN" w:bidi="ar"/>
        </w:rPr>
        <w:t>W200PL-Lorawan-Communication Protocol</w:t>
      </w:r>
    </w:p>
    <w:sdt>
      <w:sdtPr>
        <w:rPr>
          <w:rFonts w:hint="eastAsia" w:ascii="微软雅黑" w:hAnsi="微软雅黑" w:eastAsia="微软雅黑" w:cs="微软雅黑"/>
          <w:kern w:val="2"/>
          <w:sz w:val="21"/>
          <w:szCs w:val="24"/>
          <w:lang w:val="en-US" w:eastAsia="zh-CN" w:bidi="ar-SA"/>
        </w:rPr>
        <w:id w:val="147473129"/>
        <w15:color w:val="DBDBDB"/>
        <w:docPartObj>
          <w:docPartGallery w:val="Table of Contents"/>
          <w:docPartUnique/>
        </w:docPartObj>
      </w:sdtPr>
      <w:sdtEndPr>
        <w:rPr>
          <w:rFonts w:hint="eastAsia" w:ascii="微软雅黑" w:hAnsi="微软雅黑" w:eastAsia="微软雅黑" w:cs="微软雅黑"/>
          <w:b/>
          <w:bCs/>
          <w:i w:val="0"/>
          <w:iCs w:val="0"/>
          <w:caps w:val="0"/>
          <w:color w:val="333333"/>
          <w:spacing w:val="0"/>
          <w:kern w:val="44"/>
          <w:sz w:val="48"/>
          <w:szCs w:val="37"/>
          <w:shd w:val="clear" w:fill="FFFFFF"/>
          <w:lang w:val="en-US" w:eastAsia="zh-CN" w:bidi="ar"/>
        </w:rPr>
      </w:sdtEndPr>
      <w:sdtContent>
        <w:p w14:paraId="40D96050">
          <w:pPr>
            <w:spacing w:before="0" w:beforeLines="0" w:after="0" w:afterLines="0" w:line="240" w:lineRule="auto"/>
            <w:ind w:left="0" w:leftChars="0" w:right="0" w:rightChars="0" w:firstLine="0" w:firstLineChars="0"/>
            <w:jc w:val="center"/>
            <w:rPr>
              <w:rFonts w:hint="eastAsia" w:ascii="微软雅黑" w:hAnsi="微软雅黑" w:eastAsia="微软雅黑" w:cs="微软雅黑"/>
            </w:rPr>
          </w:pPr>
          <w:bookmarkStart w:id="0" w:name="&lt;strong&gt;1综述&lt;/strong&gt;"/>
          <w:bookmarkEnd w:id="0"/>
          <w:r>
            <w:rPr>
              <w:rFonts w:hint="eastAsia" w:ascii="微软雅黑" w:hAnsi="微软雅黑" w:eastAsia="微软雅黑" w:cs="微软雅黑"/>
              <w:sz w:val="21"/>
            </w:rPr>
            <w:t>Table of Contents</w:t>
          </w:r>
        </w:p>
        <w:p w14:paraId="5FEADE5A">
          <w:pPr>
            <w:pStyle w:val="6"/>
            <w:tabs>
              <w:tab w:val="right" w:leader="dot" w:pos="11340"/>
            </w:tabs>
          </w:pPr>
          <w:bookmarkStart w:id="94" w:name="_GoBack"/>
          <w:bookmarkEnd w:id="94"/>
          <w:r>
            <w:rPr>
              <w:rStyle w:val="12"/>
              <w:rFonts w:hint="eastAsia" w:ascii="微软雅黑" w:hAnsi="微软雅黑" w:eastAsia="微软雅黑" w:cs="微软雅黑"/>
              <w:b/>
              <w:bCs/>
              <w:i w:val="0"/>
              <w:iCs w:val="0"/>
              <w:caps w:val="0"/>
              <w:color w:val="333333"/>
              <w:spacing w:val="0"/>
              <w:sz w:val="37"/>
              <w:szCs w:val="37"/>
              <w:shd w:val="clear" w:fill="FFFFFF"/>
            </w:rPr>
            <w:fldChar w:fldCharType="begin"/>
          </w:r>
          <w:r>
            <w:rPr>
              <w:rStyle w:val="12"/>
              <w:rFonts w:hint="eastAsia" w:ascii="微软雅黑" w:hAnsi="微软雅黑" w:eastAsia="微软雅黑" w:cs="微软雅黑"/>
              <w:b/>
              <w:bCs/>
              <w:i w:val="0"/>
              <w:iCs w:val="0"/>
              <w:caps w:val="0"/>
              <w:color w:val="333333"/>
              <w:spacing w:val="0"/>
              <w:sz w:val="37"/>
              <w:szCs w:val="37"/>
              <w:shd w:val="clear" w:fill="FFFFFF"/>
            </w:rPr>
            <w:instrText xml:space="preserve">TOC \o "1-3" \h \u </w:instrText>
          </w:r>
          <w:r>
            <w:rPr>
              <w:rStyle w:val="12"/>
              <w:rFonts w:hint="eastAsia" w:ascii="微软雅黑" w:hAnsi="微软雅黑" w:eastAsia="微软雅黑" w:cs="微软雅黑"/>
              <w:b/>
              <w:bCs/>
              <w:i w:val="0"/>
              <w:iCs w:val="0"/>
              <w:caps w:val="0"/>
              <w:color w:val="333333"/>
              <w:spacing w:val="0"/>
              <w:sz w:val="37"/>
              <w:szCs w:val="37"/>
              <w:shd w:val="clear" w:fill="FFFFFF"/>
            </w:rPr>
            <w:fldChar w:fldCharType="separate"/>
          </w: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_Toc8191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1 Overview</w:t>
          </w:r>
          <w:r>
            <w:tab/>
          </w:r>
          <w:r>
            <w:fldChar w:fldCharType="begin"/>
          </w:r>
          <w:r>
            <w:instrText xml:space="preserve"> PAGEREF _Toc8191 \h </w:instrText>
          </w:r>
          <w:r>
            <w:fldChar w:fldCharType="separate"/>
          </w:r>
          <w:r>
            <w:t>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FC22E6F">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_Toc20620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2 Device User Instructions</w:t>
          </w:r>
          <w:r>
            <w:tab/>
          </w:r>
          <w:r>
            <w:fldChar w:fldCharType="begin"/>
          </w:r>
          <w:r>
            <w:instrText xml:space="preserve"> PAGEREF _Toc20620 \h </w:instrText>
          </w:r>
          <w:r>
            <w:fldChar w:fldCharType="separate"/>
          </w:r>
          <w:r>
            <w:t>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AC0D8A0">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_Toc23927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2.1 Device Functions and Usage Instructions</w:t>
          </w:r>
          <w:r>
            <w:tab/>
          </w:r>
          <w:r>
            <w:fldChar w:fldCharType="begin"/>
          </w:r>
          <w:r>
            <w:instrText xml:space="preserve"> PAGEREF _Toc23927 \h </w:instrText>
          </w:r>
          <w:r>
            <w:fldChar w:fldCharType="separate"/>
          </w:r>
          <w:r>
            <w:t>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165CE13">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_Toc32367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2.2 Device Default Reporting Logic</w:t>
          </w:r>
          <w:r>
            <w:tab/>
          </w:r>
          <w:r>
            <w:fldChar w:fldCharType="begin"/>
          </w:r>
          <w:r>
            <w:instrText xml:space="preserve"> PAGEREF _Toc32367 \h </w:instrText>
          </w:r>
          <w:r>
            <w:fldChar w:fldCharType="separate"/>
          </w:r>
          <w:r>
            <w:t>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C6856A9">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_Toc6668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2.3 Device Downlink Description</w:t>
          </w:r>
          <w:r>
            <w:tab/>
          </w:r>
          <w:r>
            <w:fldChar w:fldCharType="begin"/>
          </w:r>
          <w:r>
            <w:instrText xml:space="preserve"> PAGEREF _Toc6668 \h </w:instrText>
          </w:r>
          <w:r>
            <w:fldChar w:fldCharType="separate"/>
          </w:r>
          <w:r>
            <w:t>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252A0DE">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_Toc2716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3 Protocol Packet Structure</w:t>
          </w:r>
          <w:r>
            <w:tab/>
          </w:r>
          <w:r>
            <w:fldChar w:fldCharType="begin"/>
          </w:r>
          <w:r>
            <w:instrText xml:space="preserve"> PAGEREF _Toc2716 \h </w:instrText>
          </w:r>
          <w:r>
            <w:fldChar w:fldCharType="separate"/>
          </w:r>
          <w:r>
            <w:t>11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D34B081">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_Toc29157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3.1 Data Header</w:t>
          </w:r>
          <w:r>
            <w:tab/>
          </w:r>
          <w:r>
            <w:fldChar w:fldCharType="begin"/>
          </w:r>
          <w:r>
            <w:instrText xml:space="preserve"> PAGEREF _Toc29157 \h </w:instrText>
          </w:r>
          <w:r>
            <w:fldChar w:fldCharType="separate"/>
          </w:r>
          <w:r>
            <w:t>12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5770758">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_Toc18316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3.2 Message Identifier (Message ID)</w:t>
          </w:r>
          <w:r>
            <w:tab/>
          </w:r>
          <w:r>
            <w:fldChar w:fldCharType="begin"/>
          </w:r>
          <w:r>
            <w:instrText xml:space="preserve"> PAGEREF _Toc18316 \h </w:instrText>
          </w:r>
          <w:r>
            <w:fldChar w:fldCharType="separate"/>
          </w:r>
          <w:r>
            <w:t>12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2308041">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_Toc16584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3.3 Payload</w:t>
          </w:r>
          <w:r>
            <w:tab/>
          </w:r>
          <w:r>
            <w:fldChar w:fldCharType="begin"/>
          </w:r>
          <w:r>
            <w:instrText xml:space="preserve"> PAGEREF _Toc16584 \h </w:instrText>
          </w:r>
          <w:r>
            <w:fldChar w:fldCharType="separate"/>
          </w:r>
          <w:r>
            <w:t>12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554FFCF">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_Toc20589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3.5 Checksum</w:t>
          </w:r>
          <w:r>
            <w:tab/>
          </w:r>
          <w:r>
            <w:fldChar w:fldCharType="begin"/>
          </w:r>
          <w:r>
            <w:instrText xml:space="preserve"> PAGEREF _Toc20589 \h </w:instrText>
          </w:r>
          <w:r>
            <w:fldChar w:fldCharType="separate"/>
          </w:r>
          <w:r>
            <w:t>13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7C3DC25">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_Toc12702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4 Report messages</w:t>
          </w:r>
          <w:r>
            <w:tab/>
          </w:r>
          <w:r>
            <w:fldChar w:fldCharType="begin"/>
          </w:r>
          <w:r>
            <w:instrText xml:space="preserve"> PAGEREF _Toc12702 \h </w:instrText>
          </w:r>
          <w:r>
            <w:fldChar w:fldCharType="separate"/>
          </w:r>
          <w:r>
            <w:t>15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B299C21">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_Toc5917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4.1 Alarm-related reporting</w:t>
          </w:r>
          <w:r>
            <w:tab/>
          </w:r>
          <w:r>
            <w:fldChar w:fldCharType="begin"/>
          </w:r>
          <w:r>
            <w:instrText xml:space="preserve"> PAGEREF _Toc5917 \h </w:instrText>
          </w:r>
          <w:r>
            <w:fldChar w:fldCharType="separate"/>
          </w:r>
          <w:r>
            <w:t>15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833508E">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_Toc24349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4.1.1 Alarm data upload-1 (MSGID=0x02)</w:t>
          </w:r>
          <w:r>
            <w:tab/>
          </w:r>
          <w:r>
            <w:fldChar w:fldCharType="begin"/>
          </w:r>
          <w:r>
            <w:instrText xml:space="preserve"> PAGEREF _Toc24349 \h </w:instrText>
          </w:r>
          <w:r>
            <w:fldChar w:fldCharType="separate"/>
          </w:r>
          <w:r>
            <w:t>15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A7477DB">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_Toc8854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4.1.2 Alarm Data Upload - 2 (MSGID=0x21) (Supplement to 02)</w:t>
          </w:r>
          <w:r>
            <w:tab/>
          </w:r>
          <w:r>
            <w:fldChar w:fldCharType="begin"/>
          </w:r>
          <w:r>
            <w:instrText xml:space="preserve"> PAGEREF _Toc8854 \h </w:instrText>
          </w:r>
          <w:r>
            <w:fldChar w:fldCharType="separate"/>
          </w:r>
          <w:r>
            <w:t>19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4BCB296">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_Toc14060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4.1.3 SOS upload (MSGID=0XB5)</w:t>
          </w:r>
          <w:r>
            <w:tab/>
          </w:r>
          <w:r>
            <w:fldChar w:fldCharType="begin"/>
          </w:r>
          <w:r>
            <w:instrText xml:space="preserve"> PAGEREF _Toc14060 \h </w:instrText>
          </w:r>
          <w:r>
            <w:fldChar w:fldCharType="separate"/>
          </w:r>
          <w:r>
            <w:t>23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D4C49DF">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_Toc2584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4.2 Location-Related Reporting</w:t>
          </w:r>
          <w:r>
            <w:tab/>
          </w:r>
          <w:r>
            <w:fldChar w:fldCharType="begin"/>
          </w:r>
          <w:r>
            <w:instrText xml:space="preserve"> PAGEREF _Toc2584 \h </w:instrText>
          </w:r>
          <w:r>
            <w:fldChar w:fldCharType="separate"/>
          </w:r>
          <w:r>
            <w:t>24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A4829DE">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_Toc6841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4.2.1 GPS/BDS Location Reporting: Location Data Reporting (MSGID=0x03)</w:t>
          </w:r>
          <w:r>
            <w:tab/>
          </w:r>
          <w:r>
            <w:fldChar w:fldCharType="begin"/>
          </w:r>
          <w:r>
            <w:instrText xml:space="preserve"> PAGEREF _Toc6841 \h </w:instrText>
          </w:r>
          <w:r>
            <w:fldChar w:fldCharType="separate"/>
          </w:r>
          <w:r>
            <w:t>24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CCB39BB">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_Toc23132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4.2.2 Bluetooth Location Information (LBE Location) (MsgId=0xD6)</w:t>
          </w:r>
          <w:r>
            <w:tab/>
          </w:r>
          <w:r>
            <w:fldChar w:fldCharType="begin"/>
          </w:r>
          <w:r>
            <w:instrText xml:space="preserve"> PAGEREF _Toc23132 \h </w:instrText>
          </w:r>
          <w:r>
            <w:fldChar w:fldCharType="separate"/>
          </w:r>
          <w:r>
            <w:t>26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E084B54">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_Toc22289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4.3 Device Information and Status Reporting</w:t>
          </w:r>
          <w:r>
            <w:tab/>
          </w:r>
          <w:r>
            <w:fldChar w:fldCharType="begin"/>
          </w:r>
          <w:r>
            <w:instrText xml:space="preserve"> PAGEREF _Toc22289 \h </w:instrText>
          </w:r>
          <w:r>
            <w:fldChar w:fldCharType="separate"/>
          </w:r>
          <w:r>
            <w:t>29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46C4DB6">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_Toc15754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4.3.1 Device Charging Status Upload (MSGID=0xC3)</w:t>
          </w:r>
          <w:r>
            <w:tab/>
          </w:r>
          <w:r>
            <w:fldChar w:fldCharType="begin"/>
          </w:r>
          <w:r>
            <w:instrText xml:space="preserve"> PAGEREF _Toc15754 \h </w:instrText>
          </w:r>
          <w:r>
            <w:fldChar w:fldCharType="separate"/>
          </w:r>
          <w:r>
            <w:t>29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42A1AF8">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_Toc1540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4.3.2 Device Status (MSGID=0xE9)</w:t>
          </w:r>
          <w:r>
            <w:tab/>
          </w:r>
          <w:r>
            <w:fldChar w:fldCharType="begin"/>
          </w:r>
          <w:r>
            <w:instrText xml:space="preserve"> PAGEREF _Toc1540 \h </w:instrText>
          </w:r>
          <w:r>
            <w:fldChar w:fldCharType="separate"/>
          </w:r>
          <w:r>
            <w:t>31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4C3CB08">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_Toc17365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4.3.3 Battery Signal (MSGID=0xF9)</w:t>
          </w:r>
          <w:r>
            <w:tab/>
          </w:r>
          <w:r>
            <w:fldChar w:fldCharType="begin"/>
          </w:r>
          <w:r>
            <w:instrText xml:space="preserve"> PAGEREF _Toc17365 \h </w:instrText>
          </w:r>
          <w:r>
            <w:fldChar w:fldCharType="separate"/>
          </w:r>
          <w:r>
            <w:t>32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67F0299">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_Toc25560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4.3.4 Firmware Version Number (MSGID=0xBB)</w:t>
          </w:r>
          <w:r>
            <w:tab/>
          </w:r>
          <w:r>
            <w:fldChar w:fldCharType="begin"/>
          </w:r>
          <w:r>
            <w:instrText xml:space="preserve"> PAGEREF _Toc25560 \h </w:instrText>
          </w:r>
          <w:r>
            <w:fldChar w:fldCharType="separate"/>
          </w:r>
          <w:r>
            <w:t>34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8566973">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_Toc23004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4.4 Health-related Reporting</w:t>
          </w:r>
          <w:r>
            <w:tab/>
          </w:r>
          <w:r>
            <w:fldChar w:fldCharType="begin"/>
          </w:r>
          <w:r>
            <w:instrText xml:space="preserve"> PAGEREF _Toc23004 \h </w:instrText>
          </w:r>
          <w:r>
            <w:fldChar w:fldCharType="separate"/>
          </w:r>
          <w:r>
            <w:t>35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C71B167">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_Toc3669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4.4.1 Health Data (MSGID=0x32)</w:t>
          </w:r>
          <w:r>
            <w:tab/>
          </w:r>
          <w:r>
            <w:fldChar w:fldCharType="begin"/>
          </w:r>
          <w:r>
            <w:instrText xml:space="preserve"> PAGEREF _Toc3669 \h </w:instrText>
          </w:r>
          <w:r>
            <w:fldChar w:fldCharType="separate"/>
          </w:r>
          <w:r>
            <w:t>35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77AFC87">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_Toc9037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4.5 Downlink feedback related reporting.</w:t>
          </w:r>
          <w:r>
            <w:tab/>
          </w:r>
          <w:r>
            <w:fldChar w:fldCharType="begin"/>
          </w:r>
          <w:r>
            <w:instrText xml:space="preserve"> PAGEREF _Toc9037 \h </w:instrText>
          </w:r>
          <w:r>
            <w:fldChar w:fldCharType="separate"/>
          </w:r>
          <w:r>
            <w:t>38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0E73438">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_Toc11120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4.5.1 Downlink feedback (MSGID=0xC0).</w:t>
          </w:r>
          <w:r>
            <w:tab/>
          </w:r>
          <w:r>
            <w:fldChar w:fldCharType="begin"/>
          </w:r>
          <w:r>
            <w:instrText xml:space="preserve"> PAGEREF _Toc11120 \h </w:instrText>
          </w:r>
          <w:r>
            <w:fldChar w:fldCharType="separate"/>
          </w:r>
          <w:r>
            <w:t>38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ED8BD76">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_Toc25429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4.5.2 Message Status Report (MSGID=0x28)</w:t>
          </w:r>
          <w:r>
            <w:tab/>
          </w:r>
          <w:r>
            <w:fldChar w:fldCharType="begin"/>
          </w:r>
          <w:r>
            <w:instrText xml:space="preserve"> PAGEREF _Toc25429 \h </w:instrText>
          </w:r>
          <w:r>
            <w:fldChar w:fldCharType="separate"/>
          </w:r>
          <w:r>
            <w:t>39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F11E332">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_Toc6757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5 Settings</w:t>
          </w:r>
          <w:r>
            <w:tab/>
          </w:r>
          <w:r>
            <w:fldChar w:fldCharType="begin"/>
          </w:r>
          <w:r>
            <w:instrText xml:space="preserve"> PAGEREF _Toc6757 \h </w:instrText>
          </w:r>
          <w:r>
            <w:fldChar w:fldCharType="separate"/>
          </w:r>
          <w:r>
            <w:t>41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92CCDF5">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_Toc10728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5.1 Downlink</w:t>
          </w:r>
          <w:r>
            <w:tab/>
          </w:r>
          <w:r>
            <w:fldChar w:fldCharType="begin"/>
          </w:r>
          <w:r>
            <w:instrText xml:space="preserve"> PAGEREF _Toc10728 \h </w:instrText>
          </w:r>
          <w:r>
            <w:fldChar w:fldCharType="separate"/>
          </w:r>
          <w:r>
            <w:t>41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0F76EF4">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_Toc10874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 Set the location reporting frequency (MSGID=0x17)</w:t>
          </w:r>
          <w:r>
            <w:tab/>
          </w:r>
          <w:r>
            <w:fldChar w:fldCharType="begin"/>
          </w:r>
          <w:r>
            <w:instrText xml:space="preserve"> PAGEREF _Toc10874 \h </w:instrText>
          </w:r>
          <w:r>
            <w:fldChar w:fldCharType="separate"/>
          </w:r>
          <w:r>
            <w:t>41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47827B3">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_Toc29665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5.1.2 Message Sending (MSGID=0X28)</w:t>
          </w:r>
          <w:r>
            <w:tab/>
          </w:r>
          <w:r>
            <w:fldChar w:fldCharType="begin"/>
          </w:r>
          <w:r>
            <w:instrText xml:space="preserve"> PAGEREF _Toc29665 \h </w:instrText>
          </w:r>
          <w:r>
            <w:fldChar w:fldCharType="separate"/>
          </w:r>
          <w:r>
            <w:t>43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4B0C150">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_Toc27908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5.1.3 Settings - Positioning Priority Settings (0XCE01)</w:t>
          </w:r>
          <w:r>
            <w:tab/>
          </w:r>
          <w:r>
            <w:fldChar w:fldCharType="begin"/>
          </w:r>
          <w:r>
            <w:instrText xml:space="preserve"> PAGEREF _Toc27908 \h </w:instrText>
          </w:r>
          <w:r>
            <w:fldChar w:fldCharType="separate"/>
          </w:r>
          <w:r>
            <w:t>45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642828B">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_Toc7561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5.1.4 Settings - Health Sampling Reporting Frequency Settings (0XCE02&amp;0X1C)</w:t>
          </w:r>
          <w:r>
            <w:tab/>
          </w:r>
          <w:r>
            <w:fldChar w:fldCharType="begin"/>
          </w:r>
          <w:r>
            <w:instrText xml:space="preserve"> PAGEREF _Toc7561 \h </w:instrText>
          </w:r>
          <w:r>
            <w:fldChar w:fldCharType="separate"/>
          </w:r>
          <w:r>
            <w:t>47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628FDBA">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_Toc9313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5.1.5 Setting - Device alarm settings (0XCE03)</w:t>
          </w:r>
          <w:r>
            <w:tab/>
          </w:r>
          <w:r>
            <w:fldChar w:fldCharType="begin"/>
          </w:r>
          <w:r>
            <w:instrText xml:space="preserve"> PAGEREF _Toc9313 \h </w:instrText>
          </w:r>
          <w:r>
            <w:fldChar w:fldCharType="separate"/>
          </w:r>
          <w:r>
            <w:t>52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1244CA1">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_Toc16913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5.1.6 Settings - Switch Settings (0XCE04-24)</w:t>
          </w:r>
          <w:r>
            <w:tab/>
          </w:r>
          <w:r>
            <w:fldChar w:fldCharType="begin"/>
          </w:r>
          <w:r>
            <w:instrText xml:space="preserve"> PAGEREF _Toc16913 \h </w:instrText>
          </w:r>
          <w:r>
            <w:fldChar w:fldCharType="separate"/>
          </w:r>
          <w:r>
            <w:t>54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B09CDF7">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_Toc8202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5.1.7 Settings - Drop Sensitivity Settings (0xCE15)</w:t>
          </w:r>
          <w:r>
            <w:tab/>
          </w:r>
          <w:r>
            <w:fldChar w:fldCharType="begin"/>
          </w:r>
          <w:r>
            <w:instrText xml:space="preserve"> PAGEREF _Toc8202 \h </w:instrText>
          </w:r>
          <w:r>
            <w:fldChar w:fldCharType="separate"/>
          </w:r>
          <w:r>
            <w:t>59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037667B">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_Toc14323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5.1.8 Settings - Vibration Settings (0XCE23)</w:t>
          </w:r>
          <w:r>
            <w:tab/>
          </w:r>
          <w:r>
            <w:fldChar w:fldCharType="begin"/>
          </w:r>
          <w:r>
            <w:instrText xml:space="preserve"> PAGEREF _Toc14323 \h </w:instrText>
          </w:r>
          <w:r>
            <w:fldChar w:fldCharType="separate"/>
          </w:r>
          <w:r>
            <w:t>60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F6BDC84">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_Toc5610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5.1.9 Issue sedentary stay alarm trigger time (MSGID=0XCC)</w:t>
          </w:r>
          <w:r>
            <w:tab/>
          </w:r>
          <w:r>
            <w:fldChar w:fldCharType="begin"/>
          </w:r>
          <w:r>
            <w:instrText xml:space="preserve"> PAGEREF _Toc5610 \h </w:instrText>
          </w:r>
          <w:r>
            <w:fldChar w:fldCharType="separate"/>
          </w:r>
          <w:r>
            <w:t>62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3217F2A">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_Toc6498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5.1.10 Power Off and Restart (0x77)</w:t>
          </w:r>
          <w:r>
            <w:tab/>
          </w:r>
          <w:r>
            <w:fldChar w:fldCharType="begin"/>
          </w:r>
          <w:r>
            <w:instrText xml:space="preserve"> PAGEREF _Toc6498 \h </w:instrText>
          </w:r>
          <w:r>
            <w:fldChar w:fldCharType="separate"/>
          </w:r>
          <w:r>
            <w:t>62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6B3A5E0">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_Toc19345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5.1.11 Restore Factory Settings (MSGID=0X7B)</w:t>
          </w:r>
          <w:r>
            <w:tab/>
          </w:r>
          <w:r>
            <w:fldChar w:fldCharType="begin"/>
          </w:r>
          <w:r>
            <w:instrText xml:space="preserve"> PAGEREF _Toc19345 \h </w:instrText>
          </w:r>
          <w:r>
            <w:fldChar w:fldCharType="separate"/>
          </w:r>
          <w:r>
            <w:t>63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E5D0BD6">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_Toc302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5.1.12 LORA Parameter Settings (0xCF)</w:t>
          </w:r>
          <w:r>
            <w:tab/>
          </w:r>
          <w:r>
            <w:fldChar w:fldCharType="begin"/>
          </w:r>
          <w:r>
            <w:instrText xml:space="preserve"> PAGEREF _Toc302 \h </w:instrText>
          </w:r>
          <w:r>
            <w:fldChar w:fldCharType="separate"/>
          </w:r>
          <w:r>
            <w:t>64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223BF53">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_Toc13836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5.1.13 Weather warning (0XCB) - high-frequency version has, low-frequency version does not have this function</w:t>
          </w:r>
          <w:r>
            <w:tab/>
          </w:r>
          <w:r>
            <w:fldChar w:fldCharType="begin"/>
          </w:r>
          <w:r>
            <w:instrText xml:space="preserve"> PAGEREF _Toc13836 \h </w:instrText>
          </w:r>
          <w:r>
            <w:fldChar w:fldCharType="separate"/>
          </w:r>
          <w:r>
            <w:t>70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14ED949">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_Toc10178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w:t>
          </w:r>
          <w:r>
            <w:rPr>
              <w:rFonts w:hint="eastAsia" w:ascii="微软雅黑" w:hAnsi="微软雅黑" w:eastAsia="微软雅黑" w:cs="微软雅黑"/>
              <w:bCs/>
              <w:i w:val="0"/>
              <w:iCs w:val="0"/>
              <w:caps w:val="0"/>
              <w:spacing w:val="0"/>
              <w:szCs w:val="26"/>
              <w:shd w:val="clear" w:fill="FFFFFF"/>
              <w:lang w:val="en-US" w:eastAsia="zh-CN"/>
            </w:rPr>
            <w:t>14</w:t>
          </w:r>
          <w:r>
            <w:rPr>
              <w:rFonts w:hint="eastAsia" w:ascii="微软雅黑" w:hAnsi="微软雅黑" w:eastAsia="微软雅黑" w:cs="微软雅黑"/>
              <w:bCs/>
              <w:i w:val="0"/>
              <w:iCs w:val="0"/>
              <w:caps w:val="0"/>
              <w:spacing w:val="0"/>
              <w:szCs w:val="26"/>
              <w:shd w:val="clear" w:fill="FFFFFF"/>
            </w:rPr>
            <w:t xml:space="preserve"> Set Time Zone (MSGID=0xD2)—high-frequency Version Support</w:t>
          </w:r>
          <w:r>
            <w:tab/>
          </w:r>
          <w:r>
            <w:fldChar w:fldCharType="begin"/>
          </w:r>
          <w:r>
            <w:instrText xml:space="preserve"> PAGEREF _Toc10178 \h </w:instrText>
          </w:r>
          <w:r>
            <w:fldChar w:fldCharType="separate"/>
          </w:r>
          <w:r>
            <w:t>74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D9F61C9">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_Toc11617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5.2 Server Time Synchronization Information</w:t>
          </w:r>
          <w:r>
            <w:tab/>
          </w:r>
          <w:r>
            <w:fldChar w:fldCharType="begin"/>
          </w:r>
          <w:r>
            <w:instrText xml:space="preserve"> PAGEREF _Toc11617 \h </w:instrText>
          </w:r>
          <w:r>
            <w:fldChar w:fldCharType="separate"/>
          </w:r>
          <w:r>
            <w:t>75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4B488D3">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_Toc10541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5.2.1 Device Reports Request Time Calibration Data</w:t>
          </w:r>
          <w:r>
            <w:tab/>
          </w:r>
          <w:r>
            <w:fldChar w:fldCharType="begin"/>
          </w:r>
          <w:r>
            <w:instrText xml:space="preserve"> PAGEREF _Toc10541 \h </w:instrText>
          </w:r>
          <w:r>
            <w:fldChar w:fldCharType="separate"/>
          </w:r>
          <w:r>
            <w:t>75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5053102">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_Toc30977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5.2.2 Time Calibration Request Data Reply</w:t>
          </w:r>
          <w:r>
            <w:tab/>
          </w:r>
          <w:r>
            <w:fldChar w:fldCharType="begin"/>
          </w:r>
          <w:r>
            <w:instrText xml:space="preserve"> PAGEREF _Toc30977 \h </w:instrText>
          </w:r>
          <w:r>
            <w:fldChar w:fldCharType="separate"/>
          </w:r>
          <w:r>
            <w:t>75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D65F5B8">
          <w:pPr>
            <w:rPr>
              <w:rStyle w:val="12"/>
              <w:rFonts w:hint="eastAsia" w:ascii="微软雅黑" w:hAnsi="微软雅黑" w:eastAsia="微软雅黑" w:cs="微软雅黑"/>
              <w:b/>
              <w:bCs/>
              <w:i w:val="0"/>
              <w:iCs w:val="0"/>
              <w:caps w:val="0"/>
              <w:color w:val="333333"/>
              <w:spacing w:val="0"/>
              <w:sz w:val="37"/>
              <w:szCs w:val="37"/>
              <w:shd w:val="clear" w:fill="FFFFFF"/>
            </w:rPr>
          </w:pPr>
          <w:r>
            <w:rPr>
              <w:rFonts w:hint="eastAsia" w:ascii="微软雅黑" w:hAnsi="微软雅黑" w:eastAsia="微软雅黑" w:cs="微软雅黑"/>
              <w:bCs/>
              <w:i w:val="0"/>
              <w:iCs w:val="0"/>
              <w:caps w:val="0"/>
              <w:color w:val="333333"/>
              <w:spacing w:val="0"/>
              <w:szCs w:val="37"/>
              <w:shd w:val="clear" w:fill="FFFFFF"/>
            </w:rPr>
            <w:fldChar w:fldCharType="end"/>
          </w:r>
        </w:p>
      </w:sdtContent>
    </w:sdt>
    <w:p w14:paraId="32DE7795">
      <w:pPr>
        <w:rPr>
          <w:rStyle w:val="12"/>
          <w:rFonts w:hint="eastAsia" w:ascii="微软雅黑" w:hAnsi="微软雅黑" w:eastAsia="微软雅黑" w:cs="微软雅黑"/>
          <w:b/>
          <w:bCs/>
          <w:i w:val="0"/>
          <w:iCs w:val="0"/>
          <w:caps w:val="0"/>
          <w:color w:val="333333"/>
          <w:spacing w:val="0"/>
          <w:sz w:val="37"/>
          <w:szCs w:val="37"/>
          <w:shd w:val="clear" w:fill="FFFFFF"/>
        </w:rPr>
      </w:pPr>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57AD81D0">
      <w:pPr>
        <w:pStyle w:val="2"/>
        <w:keepNext w:val="0"/>
        <w:keepLines w:val="0"/>
        <w:widowControl/>
        <w:suppressLineNumbers w:val="0"/>
        <w:pBdr>
          <w:bottom w:val="single" w:color="EEEEEE" w:sz="4" w:space="3"/>
        </w:pBdr>
        <w:spacing w:before="0" w:beforeAutospacing="0" w:after="316" w:afterAutospacing="0" w:line="21" w:lineRule="atLeast"/>
        <w:ind w:left="120" w:right="0"/>
        <w:jc w:val="left"/>
        <w:rPr>
          <w:rFonts w:hint="eastAsia" w:ascii="微软雅黑" w:hAnsi="微软雅黑" w:eastAsia="微软雅黑" w:cs="微软雅黑"/>
          <w:b/>
          <w:bCs/>
          <w:sz w:val="37"/>
          <w:szCs w:val="37"/>
        </w:rPr>
      </w:pPr>
      <w:bookmarkStart w:id="1" w:name="_Toc8191"/>
      <w:r>
        <w:rPr>
          <w:rStyle w:val="12"/>
          <w:rFonts w:hint="eastAsia" w:ascii="微软雅黑" w:hAnsi="微软雅黑" w:eastAsia="微软雅黑" w:cs="微软雅黑"/>
          <w:b/>
          <w:bCs/>
          <w:i w:val="0"/>
          <w:iCs w:val="0"/>
          <w:caps w:val="0"/>
          <w:color w:val="333333"/>
          <w:spacing w:val="0"/>
          <w:sz w:val="37"/>
          <w:szCs w:val="37"/>
          <w:shd w:val="clear" w:fill="FFFFFF"/>
        </w:rPr>
        <w:t>1 Overview</w:t>
      </w:r>
      <w:bookmarkEnd w:id="1"/>
    </w:p>
    <w:p w14:paraId="19EDB65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This protocol is suitable for standard Lorawan protocol devices and currently supports the W200PL product. It uses a 32-bit header for synchronization and terminal identification; employs a low-overhead checksum algorithm for validation protection; and utilizes message identifiers to distinguish between different messages.  
    Parsing needs to be based on actual reports; the document is continually being updated. If any errors or omissions are found, please provide timely feedback. Thank you very much.</w:t>
      </w:r>
      <w:r>
        <w:rPr>
          <w:rFonts w:hint="eastAsia" w:ascii="微软雅黑" w:hAnsi="微软雅黑" w:eastAsia="微软雅黑" w:cs="微软雅黑"/>
          <w:i w:val="0"/>
          <w:iCs w:val="0"/>
          <w:caps w:val="0"/>
          <w:color w:val="333333"/>
          <w:spacing w:val="0"/>
          <w:sz w:val="21"/>
          <w:szCs w:val="21"/>
          <w:shd w:val="clear" w:fill="FFFFFF"/>
        </w:rPr>
        <w:br w:type="textWrapping"/>
      </w:r>
    </w:p>
    <w:p w14:paraId="34C31AD0">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rPr>
        <w:pict>
          <v:rect id="_x0000_i1025" o:spt="1" style="height:1.5pt;width:432pt;" fillcolor="#A0A0A0" filled="t" stroked="f" coordsize="21600,21600" o:hr="t" o:hrstd="t" o:hralign="center">
            <v:path/>
            <v:fill on="t" focussize="0,0"/>
            <v:stroke on="f"/>
            <v:imagedata o:title=""/>
            <o:lock v:ext="edit"/>
            <w10:wrap type="none"/>
            <w10:anchorlock/>
          </v:rect>
        </w:pict>
      </w:r>
    </w:p>
    <w:p w14:paraId="01A30D3A">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2" w:name="&lt;strong&gt;2 设备使用说明&lt;/strong&gt;"/>
      <w:bookmarkEnd w:id="2"/>
      <w:bookmarkStart w:id="3" w:name="_Toc20620"/>
      <w:r>
        <w:rPr>
          <w:rStyle w:val="12"/>
          <w:rFonts w:hint="eastAsia" w:ascii="微软雅黑" w:hAnsi="微软雅黑" w:eastAsia="微软雅黑" w:cs="微软雅黑"/>
          <w:b/>
          <w:bCs/>
          <w:i w:val="0"/>
          <w:iCs w:val="0"/>
          <w:caps w:val="0"/>
          <w:color w:val="333333"/>
          <w:spacing w:val="0"/>
          <w:sz w:val="37"/>
          <w:szCs w:val="37"/>
          <w:shd w:val="clear" w:fill="FFFFFF"/>
        </w:rPr>
        <w:t>2 Device User Instructions</w:t>
      </w:r>
      <w:bookmarkEnd w:id="3"/>
    </w:p>
    <w:p w14:paraId="33C74335">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4" w:name="&lt;strong&gt;2.1 设备功能与使用说明&lt;/strong&gt;"/>
      <w:bookmarkEnd w:id="4"/>
      <w:bookmarkStart w:id="5" w:name="_Toc23927"/>
      <w:r>
        <w:rPr>
          <w:rStyle w:val="12"/>
          <w:rFonts w:hint="eastAsia" w:ascii="微软雅黑" w:hAnsi="微软雅黑" w:eastAsia="微软雅黑" w:cs="微软雅黑"/>
          <w:b/>
          <w:bCs/>
          <w:i w:val="0"/>
          <w:iCs w:val="0"/>
          <w:caps w:val="0"/>
          <w:color w:val="333333"/>
          <w:spacing w:val="0"/>
          <w:sz w:val="31"/>
          <w:szCs w:val="31"/>
          <w:shd w:val="clear" w:fill="FFFFFF"/>
        </w:rPr>
        <w:t>2.1 Device Functions and Usage Instructions</w:t>
      </w:r>
      <w:bookmarkEnd w:id="5"/>
    </w:p>
    <w:p w14:paraId="5139CF0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 xml:space="preserve">General version: The default high-frequency band is AS923 (923.2-924.6) | low-frequency band is CN470 (470.3-471.7), </w:t>
      </w:r>
      <w:r>
        <w:rPr>
          <w:rFonts w:hint="eastAsia" w:ascii="微软雅黑" w:hAnsi="微软雅黑" w:eastAsia="微软雅黑" w:cs="微软雅黑"/>
          <w:i w:val="0"/>
          <w:iCs w:val="0"/>
          <w:caps w:val="0"/>
          <w:color w:val="333333"/>
          <w:spacing w:val="0"/>
          <w:sz w:val="21"/>
          <w:szCs w:val="21"/>
          <w:shd w:val="clear" w:fill="FFFFFF"/>
          <w:lang w:val="en-US" w:eastAsia="zh-CN"/>
        </w:rPr>
        <w:t>OTAA</w:t>
      </w:r>
      <w:r>
        <w:rPr>
          <w:rFonts w:hint="eastAsia" w:ascii="微软雅黑" w:hAnsi="微软雅黑" w:eastAsia="微软雅黑" w:cs="微软雅黑"/>
          <w:i w:val="0"/>
          <w:iCs w:val="0"/>
          <w:caps w:val="0"/>
          <w:color w:val="333333"/>
          <w:spacing w:val="0"/>
          <w:sz w:val="21"/>
          <w:szCs w:val="21"/>
          <w:shd w:val="clear" w:fill="FFFFFF"/>
        </w:rPr>
        <w:t>-CLASSA. If other frequency bands are needed, requirements can be submitted.</w:t>
      </w:r>
    </w:p>
    <w:p w14:paraId="7E0FCEC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Network access related keys:</w:t>
      </w:r>
    </w:p>
    <w:p w14:paraId="0836EF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OTAA:</w:t>
      </w:r>
    </w:p>
    <w:p w14:paraId="4C4BCE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Application key: 2B7E151628AED2A6ABF7158809CF4F3C</w:t>
      </w:r>
    </w:p>
    <w:p w14:paraId="7855DE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ABP:</w:t>
      </w:r>
    </w:p>
    <w:p w14:paraId="2B1A25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address: Last eight digits of the watch DEVEUI</w:t>
      </w:r>
    </w:p>
    <w:p w14:paraId="27F537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Application session key: EF</w:t>
      </w:r>
      <w:r>
        <w:rPr>
          <w:rFonts w:hint="eastAsia" w:ascii="微软雅黑" w:hAnsi="微软雅黑" w:eastAsia="微软雅黑" w:cs="微软雅黑"/>
          <w:i w:val="0"/>
          <w:iCs w:val="0"/>
          <w:caps w:val="0"/>
          <w:color w:val="D19A66"/>
          <w:spacing w:val="0"/>
          <w:sz w:val="18"/>
          <w:szCs w:val="18"/>
          <w:shd w:val="clear" w:fill="384548"/>
        </w:rPr>
        <w:t>6</w:t>
      </w:r>
      <w:r>
        <w:rPr>
          <w:rStyle w:val="15"/>
          <w:rFonts w:hint="eastAsia" w:ascii="微软雅黑" w:hAnsi="微软雅黑" w:eastAsia="微软雅黑" w:cs="微软雅黑"/>
          <w:i w:val="0"/>
          <w:iCs w:val="0"/>
          <w:caps w:val="0"/>
          <w:color w:val="D1D2D2"/>
          <w:spacing w:val="0"/>
          <w:sz w:val="18"/>
          <w:szCs w:val="18"/>
          <w:shd w:val="clear" w:fill="384548"/>
        </w:rPr>
        <w:t>D</w:t>
      </w:r>
      <w:r>
        <w:rPr>
          <w:rFonts w:hint="eastAsia" w:ascii="微软雅黑" w:hAnsi="微软雅黑" w:eastAsia="微软雅黑" w:cs="微软雅黑"/>
          <w:i w:val="0"/>
          <w:iCs w:val="0"/>
          <w:caps w:val="0"/>
          <w:color w:val="D19A66"/>
          <w:spacing w:val="0"/>
          <w:sz w:val="18"/>
          <w:szCs w:val="18"/>
          <w:shd w:val="clear" w:fill="384548"/>
        </w:rPr>
        <w:t>6</w:t>
      </w:r>
      <w:r>
        <w:rPr>
          <w:rStyle w:val="15"/>
          <w:rFonts w:hint="eastAsia" w:ascii="微软雅黑" w:hAnsi="微软雅黑" w:eastAsia="微软雅黑" w:cs="微软雅黑"/>
          <w:i w:val="0"/>
          <w:iCs w:val="0"/>
          <w:caps w:val="0"/>
          <w:color w:val="D1D2D2"/>
          <w:spacing w:val="0"/>
          <w:sz w:val="18"/>
          <w:szCs w:val="18"/>
          <w:shd w:val="clear" w:fill="384548"/>
        </w:rPr>
        <w:t>E</w:t>
      </w:r>
      <w:r>
        <w:rPr>
          <w:rFonts w:hint="eastAsia" w:ascii="微软雅黑" w:hAnsi="微软雅黑" w:eastAsia="微软雅黑" w:cs="微软雅黑"/>
          <w:i w:val="0"/>
          <w:iCs w:val="0"/>
          <w:caps w:val="0"/>
          <w:color w:val="D19A66"/>
          <w:spacing w:val="0"/>
          <w:sz w:val="18"/>
          <w:szCs w:val="18"/>
          <w:shd w:val="clear" w:fill="384548"/>
        </w:rPr>
        <w:t>2503</w:t>
      </w:r>
      <w:r>
        <w:rPr>
          <w:rStyle w:val="15"/>
          <w:rFonts w:hint="eastAsia" w:ascii="微软雅黑" w:hAnsi="微软雅黑" w:eastAsia="微软雅黑" w:cs="微软雅黑"/>
          <w:i w:val="0"/>
          <w:iCs w:val="0"/>
          <w:caps w:val="0"/>
          <w:color w:val="D1D2D2"/>
          <w:spacing w:val="0"/>
          <w:sz w:val="18"/>
          <w:szCs w:val="18"/>
          <w:shd w:val="clear" w:fill="384548"/>
        </w:rPr>
        <w:t>F</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AE</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FA</w:t>
      </w:r>
      <w:r>
        <w:rPr>
          <w:rFonts w:hint="eastAsia" w:ascii="微软雅黑" w:hAnsi="微软雅黑" w:eastAsia="微软雅黑" w:cs="微软雅黑"/>
          <w:i w:val="0"/>
          <w:iCs w:val="0"/>
          <w:caps w:val="0"/>
          <w:color w:val="D19A66"/>
          <w:spacing w:val="0"/>
          <w:sz w:val="18"/>
          <w:szCs w:val="18"/>
          <w:shd w:val="clear" w:fill="384548"/>
        </w:rPr>
        <w:t>151</w:t>
      </w:r>
      <w:r>
        <w:rPr>
          <w:rStyle w:val="15"/>
          <w:rFonts w:hint="eastAsia" w:ascii="微软雅黑" w:hAnsi="微软雅黑" w:eastAsia="微软雅黑" w:cs="微软雅黑"/>
          <w:i w:val="0"/>
          <w:iCs w:val="0"/>
          <w:caps w:val="0"/>
          <w:color w:val="D1D2D2"/>
          <w:spacing w:val="0"/>
          <w:sz w:val="18"/>
          <w:szCs w:val="18"/>
          <w:shd w:val="clear" w:fill="384548"/>
        </w:rPr>
        <w:t>CDA</w:t>
      </w:r>
      <w:r>
        <w:rPr>
          <w:rFonts w:hint="eastAsia" w:ascii="微软雅黑" w:hAnsi="微软雅黑" w:eastAsia="微软雅黑" w:cs="微软雅黑"/>
          <w:i w:val="0"/>
          <w:iCs w:val="0"/>
          <w:caps w:val="0"/>
          <w:color w:val="D19A66"/>
          <w:spacing w:val="0"/>
          <w:sz w:val="18"/>
          <w:szCs w:val="18"/>
          <w:shd w:val="clear" w:fill="384548"/>
        </w:rPr>
        <w:t>87455</w:t>
      </w:r>
      <w:r>
        <w:rPr>
          <w:rStyle w:val="15"/>
          <w:rFonts w:hint="eastAsia" w:ascii="微软雅黑" w:hAnsi="微软雅黑" w:eastAsia="微软雅黑" w:cs="微软雅黑"/>
          <w:i w:val="0"/>
          <w:iCs w:val="0"/>
          <w:caps w:val="0"/>
          <w:color w:val="D1D2D2"/>
          <w:spacing w:val="0"/>
          <w:sz w:val="18"/>
          <w:szCs w:val="18"/>
          <w:shd w:val="clear" w:fill="384548"/>
        </w:rPr>
        <w:t>F</w:t>
      </w:r>
      <w:r>
        <w:rPr>
          <w:rFonts w:hint="eastAsia" w:ascii="微软雅黑" w:hAnsi="微软雅黑" w:eastAsia="微软雅黑" w:cs="微软雅黑"/>
          <w:i w:val="0"/>
          <w:iCs w:val="0"/>
          <w:caps w:val="0"/>
          <w:color w:val="D19A66"/>
          <w:spacing w:val="0"/>
          <w:sz w:val="18"/>
          <w:szCs w:val="18"/>
          <w:shd w:val="clear" w:fill="384548"/>
        </w:rPr>
        <w:t>18</w:t>
      </w:r>
    </w:p>
    <w:p w14:paraId="7A1188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 xml:space="preserve">Network session key: </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E</w:t>
      </w:r>
      <w:r>
        <w:rPr>
          <w:rFonts w:hint="eastAsia" w:ascii="微软雅黑" w:hAnsi="微软雅黑" w:eastAsia="微软雅黑" w:cs="微软雅黑"/>
          <w:i w:val="0"/>
          <w:iCs w:val="0"/>
          <w:caps w:val="0"/>
          <w:color w:val="D19A66"/>
          <w:spacing w:val="0"/>
          <w:sz w:val="18"/>
          <w:szCs w:val="18"/>
          <w:shd w:val="clear" w:fill="384548"/>
        </w:rPr>
        <w:t>8</w:t>
      </w:r>
      <w:r>
        <w:rPr>
          <w:rStyle w:val="15"/>
          <w:rFonts w:hint="eastAsia" w:ascii="微软雅黑" w:hAnsi="微软雅黑" w:eastAsia="微软雅黑" w:cs="微软雅黑"/>
          <w:i w:val="0"/>
          <w:iCs w:val="0"/>
          <w:caps w:val="0"/>
          <w:color w:val="D1D2D2"/>
          <w:spacing w:val="0"/>
          <w:sz w:val="18"/>
          <w:szCs w:val="18"/>
          <w:shd w:val="clear" w:fill="384548"/>
        </w:rPr>
        <w:t>C</w:t>
      </w:r>
      <w:r>
        <w:rPr>
          <w:rFonts w:hint="eastAsia" w:ascii="微软雅黑" w:hAnsi="微软雅黑" w:eastAsia="微软雅黑" w:cs="微软雅黑"/>
          <w:i w:val="0"/>
          <w:iCs w:val="0"/>
          <w:caps w:val="0"/>
          <w:color w:val="D19A66"/>
          <w:spacing w:val="0"/>
          <w:sz w:val="18"/>
          <w:szCs w:val="18"/>
          <w:shd w:val="clear" w:fill="384548"/>
        </w:rPr>
        <w:t>8650</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4041672</w:t>
      </w:r>
      <w:r>
        <w:rPr>
          <w:rStyle w:val="15"/>
          <w:rFonts w:hint="eastAsia" w:ascii="微软雅黑" w:hAnsi="微软雅黑" w:eastAsia="微软雅黑" w:cs="微软雅黑"/>
          <w:i w:val="0"/>
          <w:iCs w:val="0"/>
          <w:caps w:val="0"/>
          <w:color w:val="D1D2D2"/>
          <w:spacing w:val="0"/>
          <w:sz w:val="18"/>
          <w:szCs w:val="18"/>
          <w:shd w:val="clear" w:fill="384548"/>
        </w:rPr>
        <w:t>BBB</w:t>
      </w:r>
      <w:r>
        <w:rPr>
          <w:rFonts w:hint="eastAsia" w:ascii="微软雅黑" w:hAnsi="微软雅黑" w:eastAsia="微软雅黑" w:cs="微软雅黑"/>
          <w:i w:val="0"/>
          <w:iCs w:val="0"/>
          <w:caps w:val="0"/>
          <w:color w:val="D19A66"/>
          <w:spacing w:val="0"/>
          <w:sz w:val="18"/>
          <w:szCs w:val="18"/>
          <w:shd w:val="clear" w:fill="384548"/>
        </w:rPr>
        <w:t>9</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399</w:t>
      </w:r>
      <w:r>
        <w:rPr>
          <w:rStyle w:val="15"/>
          <w:rFonts w:hint="eastAsia" w:ascii="微软雅黑" w:hAnsi="微软雅黑" w:eastAsia="微软雅黑" w:cs="微软雅黑"/>
          <w:i w:val="0"/>
          <w:iCs w:val="0"/>
          <w:caps w:val="0"/>
          <w:color w:val="D1D2D2"/>
          <w:spacing w:val="0"/>
          <w:sz w:val="18"/>
          <w:szCs w:val="18"/>
          <w:shd w:val="clear" w:fill="384548"/>
        </w:rPr>
        <w:t>F</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DEB</w:t>
      </w:r>
      <w:r>
        <w:rPr>
          <w:rFonts w:hint="eastAsia" w:ascii="微软雅黑" w:hAnsi="微软雅黑" w:eastAsia="微软雅黑" w:cs="微软雅黑"/>
          <w:i w:val="0"/>
          <w:iCs w:val="0"/>
          <w:caps w:val="0"/>
          <w:color w:val="D19A66"/>
          <w:spacing w:val="0"/>
          <w:sz w:val="18"/>
          <w:szCs w:val="18"/>
          <w:shd w:val="clear" w:fill="384548"/>
        </w:rPr>
        <w:t>427</w:t>
      </w:r>
    </w:p>
    <w:p w14:paraId="7B9E2DD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 Power on</w:t>
      </w:r>
    </w:p>
    <w:p w14:paraId="608FED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Please fully charge the device before using it for the first time. The device will automatically power on when the charging reaches the power required for booting. The charging status displays the charging icon.</w:t>
      </w:r>
    </w:p>
    <w:p w14:paraId="62958B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A full charge is indicated by a green icon. Note: Do not check the device signal while charging. </w:t>
      </w:r>
    </w:p>
    <w:p w14:paraId="2D74CB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Manual power on: Press and hold the up button for 10 seconds and release. The interface will display "Welcome". </w:t>
      </w:r>
    </w:p>
    <w:p w14:paraId="2BF5DB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Note: The default power-on state is the wearing state, and a fall-off alarm will be reported if no heart rate is detected.</w:t>
      </w:r>
    </w:p>
    <w:p w14:paraId="6F8D1EB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 Power off</w:t>
      </w:r>
    </w:p>
    <w:p w14:paraId="0412BB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Low battery shutdown: The screen goes off after the interface displays Byebye. </w:t>
      </w:r>
    </w:p>
    <w:p w14:paraId="4996BA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Manual shutdown: Shutdown: Press and hold the button for more than 10 seconds, and the interface displays Byebye before the screen goes off. </w:t>
      </w:r>
    </w:p>
    <w:p w14:paraId="58872E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Note: Charging does not shut down when the device is on.</w:t>
      </w:r>
    </w:p>
    <w:p w14:paraId="40502E4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SOS function</w:t>
      </w:r>
    </w:p>
    <w:p w14:paraId="58979E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Trigger mode: After triggering, the device does not enter sleep mode. Press and hold the down button for 3s, the interface displays SOS SEND OK/SOS sending successful, and then the SOS icon appears. </w:t>
      </w:r>
    </w:p>
    <w:p w14:paraId="16AAF5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Cancellation method: In SOS mode, press and hold the down button for 3s, the interface displays SEND CENCEL/SOS canceled, and the SOS icon disappears.</w:t>
      </w:r>
    </w:p>
    <w:p w14:paraId="76B86E4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Signal Status</w:t>
      </w:r>
    </w:p>
    <w:p w14:paraId="56BE4F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No Signal: The interface signal is a horizontal line, indicating that the device has failed to report or is not connected to the network (out of LoRa gateway range). Signal: The interface signal displays a stepped bar graph.</w:t>
      </w:r>
    </w:p>
    <w:p w14:paraId="6A092A3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Device Sleep</w:t>
      </w:r>
    </w:p>
    <w:p w14:paraId="2B9922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Trigger Condition: The device enters sleep mode after being stationary for 40 minutes and does not report positioning health data.</w:t>
      </w:r>
    </w:p>
    <w:p w14:paraId="7EE01AA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Device Parameters - Settings - Parameter Interface: There are multiple pages that can be switched by scrolling down the screen.</w:t>
      </w:r>
    </w:p>
    <w:p w14:paraId="54B230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(Yes): Indicates that the device can trigger sos by pressing a button.</w:t>
      </w:r>
    </w:p>
    <w:p w14:paraId="602254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 Indicates that sos cannot be triggered by pressing a button.</w:t>
      </w:r>
    </w:p>
    <w:p w14:paraId="1FFB3A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(10 min): Indicates that the device has activated health reporting function,</w:t>
      </w:r>
    </w:p>
    <w:p w14:paraId="4017F0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10 min: Indicates that the current health data reporting frequency is 10 minutes,</w:t>
      </w:r>
    </w:p>
    <w:p w14:paraId="54E290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(No): Indicates that the health reporting function of the device has been turned off.</w:t>
      </w:r>
    </w:p>
    <w:p w14:paraId="402D4F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Positioning (BG, 10 min): Indicates that the device has activated positioning reporting function.</w:t>
      </w:r>
    </w:p>
    <w:p w14:paraId="33AA79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B=G: Indicates that the positioning priority is Bluetooth &gt; GPS,</w:t>
      </w:r>
    </w:p>
    <w:p w14:paraId="22DEB1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10</w:t>
      </w:r>
      <w:r>
        <w:rPr>
          <w:rFonts w:hint="eastAsia" w:ascii="微软雅黑" w:hAnsi="微软雅黑" w:eastAsia="微软雅黑" w:cs="微软雅黑"/>
          <w:i w:val="0"/>
          <w:iCs w:val="0"/>
          <w:caps w:val="0"/>
          <w:color w:val="E6C07B"/>
          <w:spacing w:val="0"/>
          <w:sz w:val="18"/>
          <w:szCs w:val="18"/>
          <w:shd w:val="clear" w:fill="384548"/>
        </w:rPr>
        <w:t>min</w:t>
      </w:r>
      <w:r>
        <w:rPr>
          <w:rStyle w:val="15"/>
          <w:rFonts w:hint="eastAsia" w:ascii="微软雅黑" w:hAnsi="微软雅黑" w:eastAsia="微软雅黑" w:cs="微软雅黑"/>
          <w:i w:val="0"/>
          <w:iCs w:val="0"/>
          <w:caps w:val="0"/>
          <w:color w:val="D1D2D2"/>
          <w:spacing w:val="0"/>
          <w:sz w:val="18"/>
          <w:szCs w:val="18"/>
          <w:shd w:val="clear" w:fill="384548"/>
        </w:rPr>
        <w:t>: Indicates that the current positioning reporting frequency is</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1947D3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Positioning (No): Indicates that the device's positioning reporting function is turned off</w:t>
      </w:r>
    </w:p>
    <w:p w14:paraId="0F0E2C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(No): Indicates that the device has turned off the fall alarm trigger function,</w:t>
      </w:r>
    </w:p>
    <w:p w14:paraId="5D10E0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(Medium,</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m): Indicates that the device has enabled the fall alarm trigger function</w:t>
      </w:r>
    </w:p>
    <w:p w14:paraId="638CC0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Medium: Indicates that the device's fall alarm trigger sensitivity is medium,</w:t>
      </w:r>
    </w:p>
    <w:p w14:paraId="2450CE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m: Indicates that the device's fall alarm trigger height is</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m,</w:t>
      </w:r>
    </w:p>
    <w:p w14:paraId="53DA67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(No): Indicates that the device has turned off the sedentary stay alarm trigger function</w:t>
      </w:r>
    </w:p>
    <w:p w14:paraId="6B9A2A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w:t>
      </w:r>
      <w:r>
        <w:rPr>
          <w:rFonts w:hint="eastAsia" w:ascii="微软雅黑" w:hAnsi="微软雅黑" w:eastAsia="微软雅黑" w:cs="微软雅黑"/>
          <w:i w:val="0"/>
          <w:iCs w:val="0"/>
          <w:caps w:val="0"/>
          <w:color w:val="D19A66"/>
          <w:spacing w:val="0"/>
          <w:sz w:val="18"/>
          <w:szCs w:val="18"/>
          <w:shd w:val="clear" w:fill="384548"/>
        </w:rPr>
        <w:t>2</w:t>
      </w:r>
      <w:r>
        <w:rPr>
          <w:rFonts w:hint="eastAsia" w:ascii="微软雅黑" w:hAnsi="微软雅黑" w:eastAsia="微软雅黑" w:cs="微软雅黑"/>
          <w:i w:val="0"/>
          <w:iCs w:val="0"/>
          <w:caps w:val="0"/>
          <w:color w:val="E6C07B"/>
          <w:spacing w:val="0"/>
          <w:sz w:val="18"/>
          <w:szCs w:val="18"/>
          <w:shd w:val="clear" w:fill="384548"/>
        </w:rPr>
        <w:t>min</w:t>
      </w:r>
      <w:r>
        <w:rPr>
          <w:rStyle w:val="15"/>
          <w:rFonts w:hint="eastAsia" w:ascii="微软雅黑" w:hAnsi="微软雅黑" w:eastAsia="微软雅黑" w:cs="微软雅黑"/>
          <w:i w:val="0"/>
          <w:iCs w:val="0"/>
          <w:caps w:val="0"/>
          <w:color w:val="D1D2D2"/>
          <w:spacing w:val="0"/>
          <w:sz w:val="18"/>
          <w:szCs w:val="18"/>
          <w:shd w:val="clear" w:fill="384548"/>
        </w:rPr>
        <w:t>): Indicates that the device has enabled the sedentary stay alarm trigger function,</w:t>
      </w:r>
    </w:p>
    <w:p w14:paraId="420BCA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w:t>
      </w:r>
      <w:r>
        <w:rPr>
          <w:rFonts w:hint="eastAsia" w:ascii="微软雅黑" w:hAnsi="微软雅黑" w:eastAsia="微软雅黑" w:cs="微软雅黑"/>
          <w:i w:val="0"/>
          <w:iCs w:val="0"/>
          <w:caps w:val="0"/>
          <w:color w:val="E6C07B"/>
          <w:spacing w:val="0"/>
          <w:sz w:val="18"/>
          <w:szCs w:val="18"/>
          <w:shd w:val="clear" w:fill="384548"/>
        </w:rPr>
        <w:t>min</w:t>
      </w:r>
      <w:r>
        <w:rPr>
          <w:rStyle w:val="15"/>
          <w:rFonts w:hint="eastAsia" w:ascii="微软雅黑" w:hAnsi="微软雅黑" w:eastAsia="微软雅黑" w:cs="微软雅黑"/>
          <w:i w:val="0"/>
          <w:iCs w:val="0"/>
          <w:caps w:val="0"/>
          <w:color w:val="D1D2D2"/>
          <w:spacing w:val="0"/>
          <w:sz w:val="18"/>
          <w:szCs w:val="18"/>
          <w:shd w:val="clear" w:fill="384548"/>
        </w:rPr>
        <w:t>: Indicates that the time to trigger the sedentary stay alarm is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minutes of inactivity,</w:t>
      </w:r>
    </w:p>
    <w:p w14:paraId="392B18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Broadcast:</w:t>
      </w:r>
    </w:p>
    <w:p w14:paraId="7947A3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Yes: Indicates that the device has enabled Bluetooth broadcasting of health data,</w:t>
      </w:r>
    </w:p>
    <w:p w14:paraId="447D9D1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 Indicates that the device has disabled Bluetooth broadcasting of health data.</w:t>
      </w:r>
    </w:p>
    <w:p w14:paraId="392BA0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Vibration duration (default): The default indicates that the current device vibration duration is 1.5 seconds, and a vibration duration of (3.000 s) indicates that the current device vibration duration is 3 seconds.</w:t>
      </w:r>
    </w:p>
    <w:p w14:paraId="240CE4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alarm threshold: For example, heart rate threshold (90, 100) BPM indicates that the normal heart rate range is 90-100,</w:t>
      </w:r>
    </w:p>
    <w:p w14:paraId="187EFD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Any values outside the normal range will trigger a health anomaly alert. Heart rate/systolic pressure/diastolic pressure/blood oxygen/body temperature threshold (no): Indicates that the heart rate threshold is turned off.</w:t>
      </w:r>
    </w:p>
    <w:p w14:paraId="6A1C89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Allow work sleep (yes):</w:t>
      </w:r>
    </w:p>
    <w:p w14:paraId="4A6CB8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Yes: Indicates that the device has enabled the sleep function, No: Indicates that the device has disabled the sleep function.</w:t>
      </w:r>
    </w:p>
    <w:p w14:paraId="32624A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The sleep function refers to the device being in a state of detachment and not reporting data, and the device does not report data when it remains still for 40 minutes.</w:t>
      </w:r>
    </w:p>
    <w:p w14:paraId="714B77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GPS always-on switch (no):</w:t>
      </w:r>
    </w:p>
    <w:p w14:paraId="5B27F7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Yes: The internal interface continuously collects GPS, which can generally speed up GPS positioning time under normal conditions but will increase power consumption.</w:t>
      </w:r>
    </w:p>
    <w:p w14:paraId="3A59C81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Defaults to No, no need to enable under normal circumstances</w:t>
      </w:r>
    </w:p>
    <w:p w14:paraId="2068FF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Network access method (otaa)(</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M): otaa indicates that the network access method is OTAA,</w:t>
      </w:r>
    </w:p>
    <w:p w14:paraId="264FBA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w:t>
      </w:r>
      <w:r>
        <w:rPr>
          <w:rFonts w:hint="eastAsia" w:ascii="微软雅黑" w:hAnsi="微软雅黑" w:eastAsia="微软雅黑" w:cs="微软雅黑"/>
          <w:i/>
          <w:iCs/>
          <w:caps w:val="0"/>
          <w:color w:val="AAAAAA"/>
          <w:spacing w:val="0"/>
          <w:sz w:val="18"/>
          <w:szCs w:val="18"/>
          <w:shd w:val="clear" w:fill="384548"/>
        </w:rPr>
        <w:t>--Indicates that re-entry into the network after 3 consecutive failed reports,</w:t>
      </w:r>
    </w:p>
    <w:p w14:paraId="36A066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M</w:t>
      </w:r>
      <w:r>
        <w:rPr>
          <w:rFonts w:hint="eastAsia" w:ascii="微软雅黑" w:hAnsi="微软雅黑" w:eastAsia="微软雅黑" w:cs="微软雅黑"/>
          <w:i/>
          <w:iCs/>
          <w:caps w:val="0"/>
          <w:color w:val="AAAAAA"/>
          <w:spacing w:val="0"/>
          <w:sz w:val="18"/>
          <w:szCs w:val="18"/>
          <w:shd w:val="clear" w:fill="384548"/>
        </w:rPr>
        <w:t>--Indicates that the re-entry network interval is 5 minutes</w:t>
      </w:r>
    </w:p>
    <w:p w14:paraId="140368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type (ClassA): The reported downlink method is ClassA</w:t>
      </w:r>
    </w:p>
    <w:p w14:paraId="744451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Frequency band ((AS923</w:t>
      </w:r>
      <w:r>
        <w:rPr>
          <w:rFonts w:hint="eastAsia" w:ascii="微软雅黑" w:hAnsi="微软雅黑" w:eastAsia="微软雅黑" w:cs="微软雅黑"/>
          <w:i w:val="0"/>
          <w:iCs w:val="0"/>
          <w:caps w:val="0"/>
          <w:color w:val="D19A66"/>
          <w:spacing w:val="0"/>
          <w:sz w:val="18"/>
          <w:szCs w:val="18"/>
          <w:shd w:val="clear" w:fill="384548"/>
        </w:rPr>
        <w:t>-925</w:t>
      </w:r>
      <w:r>
        <w:rPr>
          <w:rStyle w:val="15"/>
          <w:rFonts w:hint="eastAsia" w:ascii="微软雅黑" w:hAnsi="微软雅黑" w:eastAsia="微软雅黑" w:cs="微软雅黑"/>
          <w:i w:val="0"/>
          <w:iCs w:val="0"/>
          <w:caps w:val="0"/>
          <w:color w:val="D1D2D2"/>
          <w:spacing w:val="0"/>
          <w:sz w:val="18"/>
          <w:szCs w:val="18"/>
          <w:shd w:val="clear" w:fill="384548"/>
        </w:rPr>
        <w:t>)(AS2)): Indicates that the communication frequency band is AS923</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923.2-924.6</w:t>
      </w:r>
      <w:r>
        <w:rPr>
          <w:rStyle w:val="15"/>
          <w:rFonts w:hint="eastAsia" w:ascii="微软雅黑" w:hAnsi="微软雅黑" w:eastAsia="微软雅黑" w:cs="微软雅黑"/>
          <w:i w:val="0"/>
          <w:iCs w:val="0"/>
          <w:caps w:val="0"/>
          <w:color w:val="D1D2D2"/>
          <w:spacing w:val="0"/>
          <w:sz w:val="18"/>
          <w:szCs w:val="18"/>
          <w:shd w:val="clear" w:fill="384548"/>
        </w:rPr>
        <w:t>)</w:t>
      </w:r>
    </w:p>
    <w:p w14:paraId="5AD06A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Message type (confirm): Indicates that the reported data message is of confirm type, and the watch needs to receive an ack reply to determine that the report was successful</w:t>
      </w:r>
    </w:p>
    <w:p w14:paraId="0A8533C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(7) Vibration</w:t>
      </w:r>
    </w:p>
    <w:p w14:paraId="0C6542A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Receive the downlink text message, health threshold alarm (the interface has a text reminder and vibrates)</w:t>
      </w:r>
    </w:p>
    <w:p w14:paraId="0CF46D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vibration duration can be controlled by downlink (see section 2.3)</w:t>
      </w:r>
    </w:p>
    <w:p w14:paraId="66499909">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26" o:spt="1" style="height:1.5pt;width:432pt;" fillcolor="#A0A0A0" filled="t" stroked="f" coordsize="21600,21600" o:hr="t" o:hrstd="t" o:hralign="center">
            <v:path/>
            <v:fill on="t" focussize="0,0"/>
            <v:stroke on="f"/>
            <v:imagedata o:title=""/>
            <o:lock v:ext="edit"/>
            <w10:wrap type="none"/>
            <w10:anchorlock/>
          </v:rect>
        </w:pict>
      </w:r>
    </w:p>
    <w:p w14:paraId="71760794">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6" w:name="&lt;strong&gt;2.2 设备默认上报逻辑&lt;/strong&gt;"/>
      <w:bookmarkEnd w:id="6"/>
      <w:bookmarkStart w:id="7" w:name="_Toc32367"/>
      <w:r>
        <w:rPr>
          <w:rStyle w:val="12"/>
          <w:rFonts w:hint="eastAsia" w:ascii="微软雅黑" w:hAnsi="微软雅黑" w:eastAsia="微软雅黑" w:cs="微软雅黑"/>
          <w:b/>
          <w:bCs/>
          <w:i w:val="0"/>
          <w:iCs w:val="0"/>
          <w:caps w:val="0"/>
          <w:color w:val="333333"/>
          <w:spacing w:val="0"/>
          <w:sz w:val="31"/>
          <w:szCs w:val="31"/>
          <w:shd w:val="clear" w:fill="FFFFFF"/>
        </w:rPr>
        <w:t>2.2 Device Default Reporting Logic</w:t>
      </w:r>
      <w:bookmarkEnd w:id="7"/>
    </w:p>
    <w:p w14:paraId="5380D18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General Version: Reporting needs to be within the Lora gateway range, otherwise the report will fail. The default reporting failure interval is 5 minutes before rejoining the network.</w:t>
      </w:r>
    </w:p>
    <w:p w14:paraId="4D17E9F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 Location-related Reporting</w:t>
      </w:r>
    </w:p>
    <w:p w14:paraId="1F5EC4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GPS / Bluetooth Beacon: Default reporting frequency is 10 minutes, default location priority: Bluetooth Beacon &gt; GPS. Bluetooth location is prioritized; if unable to locate, switch to GPS location.</w:t>
      </w:r>
    </w:p>
    <w:p w14:paraId="75AEBEB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Alarm-related Reporting</w:t>
      </w:r>
    </w:p>
    <w:p w14:paraId="616E53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Alarm (0 xB5): Triggered actively by the user; the triggering method is described in the previous section.</w:t>
      </w:r>
    </w:p>
    <w:p w14:paraId="5F7FD0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Cancel (0 x02): Triggered actively by the user to cancel; the triggering method is described in the previous section.</w:t>
      </w:r>
    </w:p>
    <w:p w14:paraId="187E75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Power Off Alarm (0 x21): Triggered by the device actively shutting down or shutting down due to low battery; the triggering method is described in the previous section.</w:t>
      </w:r>
    </w:p>
    <w:p w14:paraId="15508F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Wear Removal Alarm (0 x02): The device determines wearing based on health sampling reporting frequency. If a heart rate is detected, it reports wearing; if no heart rate is detected, it reports removal.</w:t>
      </w:r>
    </w:p>
    <w:p w14:paraId="2608E30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Prolonged Sitting Alarm (0 x02): Default trigger for reporting is after 15 minutes of inactivity.</w:t>
      </w:r>
    </w:p>
    <w:p w14:paraId="53298A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Alarm (0 x02): The device free falls from a certain height, triggering based on fall algorithms.</w:t>
      </w:r>
    </w:p>
    <w:p w14:paraId="1BD28D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Low battery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Triggered when the current battery level of the device is less than or equal to</w:t>
      </w:r>
      <w:r>
        <w:rPr>
          <w:rFonts w:hint="eastAsia" w:ascii="微软雅黑" w:hAnsi="微软雅黑" w:eastAsia="微软雅黑" w:cs="微软雅黑"/>
          <w:i w:val="0"/>
          <w:iCs w:val="0"/>
          <w:caps w:val="0"/>
          <w:color w:val="E06C75"/>
          <w:spacing w:val="0"/>
          <w:sz w:val="18"/>
          <w:szCs w:val="18"/>
          <w:shd w:val="clear" w:fill="384548"/>
        </w:rPr>
        <w:t>0</w:t>
      </w:r>
    </w:p>
    <w:p w14:paraId="2B39B2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threshold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x2105): No alarm by default. After the health threshold is reached, an alarm is reported when the health data is not within the threshold range.</w:t>
      </w:r>
    </w:p>
    <w:p w14:paraId="50C82D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When a health threshold alarm is reported, the device vibrates and the interface displays abnormal values.</w:t>
      </w:r>
    </w:p>
    <w:p w14:paraId="7461D8F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Health-related reporting</w:t>
      </w:r>
    </w:p>
    <w:p w14:paraId="5BC3F3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Step count, heart rate, body temperature</w:t>
      </w:r>
      <w:r>
        <w:rPr>
          <w:rFonts w:hint="eastAsia" w:ascii="微软雅黑" w:hAnsi="微软雅黑" w:eastAsia="微软雅黑" w:cs="微软雅黑"/>
          <w:i w:val="0"/>
          <w:iCs w:val="0"/>
          <w:caps w:val="0"/>
          <w:color w:val="E06C75"/>
          <w:spacing w:val="0"/>
          <w:sz w:val="18"/>
          <w:szCs w:val="18"/>
          <w:shd w:val="clear" w:fill="384548"/>
        </w:rPr>
        <w:t>&amp;</w:t>
      </w:r>
      <w:r>
        <w:rPr>
          <w:rStyle w:val="15"/>
          <w:rFonts w:hint="eastAsia" w:ascii="微软雅黑" w:hAnsi="微软雅黑" w:eastAsia="微软雅黑" w:cs="微软雅黑"/>
          <w:i w:val="0"/>
          <w:iCs w:val="0"/>
          <w:caps w:val="0"/>
          <w:color w:val="D1D2D2"/>
          <w:spacing w:val="0"/>
          <w:sz w:val="18"/>
          <w:szCs w:val="18"/>
          <w:shd w:val="clear" w:fill="384548"/>
        </w:rPr>
        <w:t>wrist temperature, blood pressure, blood oxygen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x32): Default reporting frequency is</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4B69E32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Device information and status reporting</w:t>
      </w:r>
    </w:p>
    <w:p w14:paraId="797FBB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Device status (0xE9): Report once when the device is powered on, and report again when the reporting frequency changes.</w:t>
      </w:r>
    </w:p>
    <w:p w14:paraId="6911BF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Charging status (0xC3): Report when charging starts, charging ends, and when fully charged.</w:t>
      </w:r>
    </w:p>
    <w:p w14:paraId="48DBE0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Battery signal (0xF9): Report once when the device is powered on, and also report after location and health reports.</w:t>
      </w:r>
    </w:p>
    <w:p w14:paraId="459619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Software version number (0xBB): Report once when the device is powered on.</w:t>
      </w:r>
    </w:p>
    <w:p w14:paraId="5808E7D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Downlink Feedback</w:t>
      </w:r>
    </w:p>
    <w:p w14:paraId="50C554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Downlink Feedback (0xC0): The device reports after receiving the server's downlink command.</w:t>
      </w:r>
    </w:p>
    <w:p w14:paraId="1786318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Message Status Feedback (0x28): After receiving a downlink text message, the device clicks to accept or reject.</w:t>
      </w:r>
    </w:p>
    <w:p w14:paraId="2A0EF7B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(7) Time Synchronization Request Reporting</w:t>
      </w:r>
    </w:p>
    <w:p w14:paraId="44CFF8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Time Synchronization Request (FF00FF): The device reports once each time it powers on, requesting the server's downlink command to calibrate the time.</w:t>
      </w:r>
    </w:p>
    <w:p w14:paraId="65A9840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Note: The device may report multiple complete messages in a single packet, meaning that one data packet contains several complete messages. Be careful not to miss anything; the messages are complete and will not be interrupted into the next data packet.</w:t>
      </w:r>
    </w:p>
    <w:p w14:paraId="08A37C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Eg: bdd6000119a9cf610445270387bf452708a1bc44279d18b74427e518b7f9bdf9010000006400002800000019a9cf61ca</w:t>
      </w:r>
    </w:p>
    <w:p w14:paraId="4169C6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This data packet contains (0xD6) Bluetooth positioning and (0xF9) battery signal messages.</w:t>
      </w:r>
    </w:p>
    <w:p w14:paraId="2470336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(0xD6) Bluetooth Positioning: bdd6000119a9cf610445270387bf452708a1bc44279d18b74427e518b7f9</w:t>
      </w:r>
    </w:p>
    <w:p w14:paraId="021B93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(0xF9) Battery Signal: bdf9010000006400002800000019a9cf61ca</w:t>
      </w:r>
    </w:p>
    <w:p w14:paraId="61732063">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27" o:spt="1" style="height:1.5pt;width:432pt;" fillcolor="#A0A0A0" filled="t" stroked="f" coordsize="21600,21600" o:hr="t" o:hrstd="t" o:hralign="center">
            <v:path/>
            <v:fill on="t" focussize="0,0"/>
            <v:stroke on="f"/>
            <v:imagedata o:title=""/>
            <o:lock v:ext="edit"/>
            <w10:wrap type="none"/>
            <w10:anchorlock/>
          </v:rect>
        </w:pict>
      </w:r>
    </w:p>
    <w:p w14:paraId="1FE2612B">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8" w:name="&lt;strong&gt;2.3 设备下行说明&lt;/strong&gt;"/>
      <w:bookmarkEnd w:id="8"/>
      <w:bookmarkStart w:id="9" w:name="_Toc6668"/>
      <w:r>
        <w:rPr>
          <w:rStyle w:val="12"/>
          <w:rFonts w:hint="eastAsia" w:ascii="微软雅黑" w:hAnsi="微软雅黑" w:eastAsia="微软雅黑" w:cs="微软雅黑"/>
          <w:b/>
          <w:bCs/>
          <w:i w:val="0"/>
          <w:iCs w:val="0"/>
          <w:caps w:val="0"/>
          <w:color w:val="333333"/>
          <w:spacing w:val="0"/>
          <w:sz w:val="31"/>
          <w:szCs w:val="31"/>
          <w:shd w:val="clear" w:fill="FFFFFF"/>
        </w:rPr>
        <w:t>2.3 Device Downlink Description</w:t>
      </w:r>
      <w:bookmarkEnd w:id="9"/>
    </w:p>
    <w:p w14:paraId="42A91E4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General version:</w:t>
      </w:r>
    </w:p>
    <w:p w14:paraId="67F566F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 Device location reporting frequency issued (0x17)</w:t>
      </w:r>
    </w:p>
    <w:p w14:paraId="1C08AF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reporting frequency is 10 minutes, with a maximum of 1 minute and a minimum of 1440 minutes. After the device receives the downlink command, the device will report according to the time period and frequency of the issued command.</w:t>
      </w:r>
    </w:p>
    <w:p w14:paraId="4D4C6C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Report data, report according to the default reporting frequency outside the time period, such as: 00:00-18:00 2 minutes location report,</w:t>
      </w:r>
    </w:p>
    <w:p w14:paraId="4F5848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Then report according to the default 10-minute reporting frequency outside the time period</w:t>
      </w:r>
    </w:p>
    <w:p w14:paraId="733B664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(2) Text message issued (0x28)</w:t>
      </w:r>
    </w:p>
    <w:p w14:paraId="2D9A0E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Unicode encoding, up to 20 Chinese characters, one Chinese character occupies 2 bytes, one English letter occupies 2 bytes</w:t>
      </w:r>
      <w:r>
        <w:rPr>
          <w:rFonts w:hint="eastAsia" w:ascii="微软雅黑" w:hAnsi="微软雅黑" w:eastAsia="微软雅黑" w:cs="微软雅黑"/>
          <w:i w:val="0"/>
          <w:iCs w:val="0"/>
          <w:caps w:val="0"/>
          <w:color w:val="E06C75"/>
          <w:spacing w:val="0"/>
          <w:sz w:val="18"/>
          <w:szCs w:val="18"/>
          <w:shd w:val="clear" w:fill="384548"/>
        </w:rPr>
        <w:t>The previous low-frequency firmware version was: GB2312 encoding, up to 20 Chinese characters, one Chinese character occupies 2 bytes, one English letter occupies 1 byte</w:t>
      </w:r>
    </w:p>
    <w:p w14:paraId="62824D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Message list - historical messages can save up to 50 messages (Note: Firmware without a message list can save up to 20 messages)</w:t>
      </w:r>
    </w:p>
    <w:p w14:paraId="05A064E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Device location priority issued (0xCE01)</w:t>
      </w:r>
    </w:p>
    <w:p w14:paraId="3CD7AF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Default location priority Bluetooth&gt;gps,</w:t>
      </w:r>
    </w:p>
    <w:p w14:paraId="565961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priority for positioning is as follows: gps &gt; Bluetooth beacon, gps positioning is prioritized, switch if gps positioning fails.</w:t>
      </w:r>
    </w:p>
    <w:p w14:paraId="56AC8A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Bluetooth beacons, when positioning is successful, will not switch to the next positioning priority to generate a location.</w:t>
      </w:r>
    </w:p>
    <w:p w14:paraId="6598A02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Device health sampling frequency issued (0xCE02 &amp; 0X1C)</w:t>
      </w:r>
    </w:p>
    <w:p w14:paraId="56B259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health sampling frequency assignment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xCE02)</w:t>
      </w:r>
    </w:p>
    <w:p w14:paraId="10B262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sampling frequency is set to a default of 10 minutes, with a maximum reporting interval of 2 minutes.</w:t>
      </w:r>
    </w:p>
    <w:p w14:paraId="05075D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health sampling frequency distribution (0 x1C): — Note that it is different from W200PG</w:t>
      </w:r>
    </w:p>
    <w:p w14:paraId="410904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    The default frequency for health sampling is 10 minutes, with a maximum of 2 minutes. After the device receives the report-down command, the device will follow the issued command.</w:t>
      </w:r>
    </w:p>
    <w:p w14:paraId="188F8B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Data reporting is limited to specific time periods and frequencies; data outside these time periods will not be reported. For example: if the reporting period is from 00:00 to 18:00 with a 10-minute positioning report, then no reports will be made outside of this time period.</w:t>
      </w:r>
    </w:p>
    <w:p w14:paraId="6A3CAC8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Bluetooth Broadcast Switch (0xCE05)</w:t>
      </w:r>
    </w:p>
    <w:p w14:paraId="619EA5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Bluetooth broadcasting is enabled by default and can be turned off remotely; once turned off, Bluetooth broadcasting will cease.</w:t>
      </w:r>
    </w:p>
    <w:p w14:paraId="495D0CA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Sitting duration alarm trigger time distribution (0xCC)</w:t>
      </w:r>
    </w:p>
    <w:p w14:paraId="3652C7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Value range: 2 minutes - 60 minutes. Note that this will only be effective if the sedentary alert switch is turned on.</w:t>
      </w:r>
    </w:p>
    <w:p w14:paraId="20FCD2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For example: if the downward trigger time is set to 10 minutes, the device will trigger a sedentary alert if it remains stationary for 10 minutes.</w:t>
      </w:r>
    </w:p>
    <w:p w14:paraId="07F1340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(7) Device shutdown and restart command (0x77)</w:t>
      </w:r>
    </w:p>
    <w:p w14:paraId="121882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that this command can only take effect when the device is powered on; it cannot receive commands when shut down.</w:t>
      </w:r>
    </w:p>
    <w:p w14:paraId="74AEA7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command: Under powered-on status, send this command to shut down the device. It cannot receive commands after shutdown.</w:t>
      </w:r>
    </w:p>
    <w:p w14:paraId="5D5406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Restart command: Under powered-on status, send this command to reboot the device.</w:t>
      </w:r>
    </w:p>
    <w:p w14:paraId="50B4953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(8) Fall sensitivity and height command (0xCE15)</w:t>
      </w:r>
    </w:p>
    <w:p w14:paraId="6A2059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latest universal firmware defaults to a lower fall sensitivity: low (medium-low). Fall height: 1.5m.</w:t>
      </w:r>
    </w:p>
    <w:p w14:paraId="5BDB5D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Sensitivity: refers to the degree of adherence to the fall algorithm, providing 5 settings levels (0 - 4): Low - Lower (Medium-Low) - Medium - Higher (Medium-High) - High.</w:t>
      </w:r>
    </w:p>
    <w:p w14:paraId="22B4C1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Height: refers to the height at which a fall alert is triggered, providing 5 setting levels (0 - 4): 0.5m - 1.0m - 1.5m - 2.0m - 2.5m.</w:t>
      </w:r>
    </w:p>
    <w:p w14:paraId="4DD7ACB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(9) Sedentary Alarm Switch (0xCE08)</w:t>
      </w:r>
    </w:p>
    <w:p w14:paraId="28FE5CB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Disabled by default, the device does not report prolonged sitting alarms; when enabled, the default trigger time is 15 minutes, and if there is no movement for 15 minutes, it triggers a prolonged sitting alarm.</w:t>
      </w:r>
    </w:p>
    <w:p w14:paraId="4177569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(10) Control device to trigger sleep switch issued (0xCE18)</w:t>
      </w:r>
    </w:p>
    <w:p w14:paraId="5AE58C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Default is enabled; the device enters sleep mode after 40 minutes of inactivity. Once the command to turn off is received, the device will not enter sleep mode.</w:t>
      </w:r>
    </w:p>
    <w:p w14:paraId="44D322C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(11) Fall alarm switch (0xCE07)</w:t>
      </w:r>
    </w:p>
    <w:p w14:paraId="73751D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Default state for fall alarm is off; when turned on, the device reports a fall alarm after detecting a drop.</w:t>
      </w:r>
    </w:p>
    <w:p w14:paraId="688F9C7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(12) Key-triggered SOS activation switch (0xCE19)</w:t>
      </w:r>
    </w:p>
    <w:p w14:paraId="55616D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Default is enabled; a long press on the charging line button can trigger SOS, and when off, a long press on the charging line button will not report SOS.</w:t>
      </w:r>
    </w:p>
    <w:p w14:paraId="09BAA96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(13) Health threshold setting (0xCE0300)</w:t>
      </w:r>
    </w:p>
    <w:p w14:paraId="4458A7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Health threshold issued as a downlink command; upon receipt, the device receives the normal range for health thresholds. Any health data outside this range will trigger an alarm.</w:t>
      </w:r>
    </w:p>
    <w:p w14:paraId="549729B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(14) Device vibration settings (0xCE23)</w:t>
      </w:r>
    </w:p>
    <w:p w14:paraId="73779C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the downlink command, after the device receives it, the device vibration duration becomes the downlink duration, ranging from 0-60 seconds.</w:t>
      </w:r>
    </w:p>
    <w:p w14:paraId="53F0B1A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(15) GPS always-on switch (0xCE24)</w:t>
      </w:r>
    </w:p>
    <w:p w14:paraId="36E9C9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When enabled, the internal interface always collects GPS. In general environments, it can speed up GPS positioning time, but the power consumption will increase. The default is off.</w:t>
      </w:r>
    </w:p>
    <w:p w14:paraId="71D3302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(16) LORA parameter delivery (0XCF)</w:t>
      </w:r>
    </w:p>
    <w:p w14:paraId="35A785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Downlink commands can be used to set the network access method, message type, how many times to report failure before re-accessing the network, etc. -- see the downlink command section for details.</w:t>
      </w:r>
    </w:p>
    <w:p w14:paraId="391D2F6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(17) Calibration time command downlink (0XFF)</w:t>
      </w:r>
    </w:p>
    <w:p w14:paraId="78CB83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When the device reports a time synchronization request message, this command is immediately downlinked for watch time calibration.</w:t>
      </w:r>
    </w:p>
    <w:p w14:paraId="266484D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(18) Restore factory settings</w:t>
      </w:r>
    </w:p>
    <w:p w14:paraId="1566D9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the downlink restores the factory settings, the device restores the default configuration (see the downlink section for details).</w:t>
      </w:r>
    </w:p>
    <w:p w14:paraId="1333766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(19) Weather warning delivery (0xCB)</w:t>
      </w:r>
    </w:p>
    <w:p w14:paraId="7DED71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Multiple sets of weather alerts can be issued, and each set of weather alerts must be different; alerts of the same type cannot appear.</w:t>
      </w:r>
    </w:p>
    <w:p w14:paraId="407B5C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This function is only available for high-frequency firmware; low-frequency versions do not have it.</w:t>
      </w:r>
    </w:p>
    <w:p w14:paraId="1015BA6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bookmarkStart w:id="10" w:name="&lt;strong&gt;3 协议数据包结构&lt;/strong&gt;"/>
      <w:bookmarkEnd w:id="10"/>
      <w:r>
        <w:rPr>
          <w:rFonts w:hint="eastAsia" w:ascii="微软雅黑" w:hAnsi="微软雅黑" w:eastAsia="微软雅黑" w:cs="微软雅黑"/>
          <w:i w:val="0"/>
          <w:iCs w:val="0"/>
          <w:caps w:val="0"/>
          <w:color w:val="333333"/>
          <w:spacing w:val="0"/>
          <w:sz w:val="21"/>
          <w:szCs w:val="21"/>
          <w:shd w:val="clear" w:fill="FFFFFF"/>
        </w:rPr>
        <w:t>(</w:t>
      </w:r>
      <w:r>
        <w:rPr>
          <w:rFonts w:hint="eastAsia" w:ascii="微软雅黑" w:hAnsi="微软雅黑" w:eastAsia="微软雅黑" w:cs="微软雅黑"/>
          <w:i w:val="0"/>
          <w:iCs w:val="0"/>
          <w:caps w:val="0"/>
          <w:color w:val="333333"/>
          <w:spacing w:val="0"/>
          <w:sz w:val="21"/>
          <w:szCs w:val="21"/>
          <w:shd w:val="clear" w:fill="FFFFFF"/>
          <w:lang w:val="en-US" w:eastAsia="zh-CN"/>
        </w:rPr>
        <w:t>20</w:t>
      </w:r>
      <w:r>
        <w:rPr>
          <w:rFonts w:hint="eastAsia" w:ascii="微软雅黑" w:hAnsi="微软雅黑" w:eastAsia="微软雅黑" w:cs="微软雅黑"/>
          <w:i w:val="0"/>
          <w:iCs w:val="0"/>
          <w:caps w:val="0"/>
          <w:color w:val="333333"/>
          <w:spacing w:val="0"/>
          <w:sz w:val="21"/>
          <w:szCs w:val="21"/>
          <w:shd w:val="clear" w:fill="FFFFFF"/>
        </w:rPr>
        <w:t>) Set Time Zone (0x2D) —high-frequency Version Support</w:t>
      </w:r>
    </w:p>
    <w:p w14:paraId="2331A7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Used to set the time zone of the device. Different countries have different time zones. </w:t>
      </w:r>
    </w:p>
    <w:p w14:paraId="4C6B34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 xml:space="preserve">Different time zones can be sent to the device to make its </w:t>
      </w:r>
      <w:r>
        <w:rPr>
          <w:rStyle w:val="15"/>
          <w:rFonts w:hint="eastAsia" w:ascii="微软雅黑" w:hAnsi="微软雅黑" w:eastAsia="微软雅黑" w:cs="微软雅黑"/>
          <w:i w:val="0"/>
          <w:iCs w:val="0"/>
          <w:caps w:val="0"/>
          <w:color w:val="D1D2D2"/>
          <w:spacing w:val="0"/>
          <w:sz w:val="18"/>
          <w:szCs w:val="18"/>
          <w:shd w:val="clear" w:fill="384548"/>
          <w:lang w:val="en-US" w:eastAsia="zh-CN"/>
        </w:rPr>
        <w:t xml:space="preserve">UTC </w:t>
      </w:r>
      <w:r>
        <w:rPr>
          <w:rStyle w:val="15"/>
          <w:rFonts w:hint="eastAsia" w:ascii="微软雅黑" w:hAnsi="微软雅黑" w:eastAsia="微软雅黑" w:cs="微软雅黑"/>
          <w:i w:val="0"/>
          <w:iCs w:val="0"/>
          <w:caps w:val="0"/>
          <w:color w:val="D1D2D2"/>
          <w:spacing w:val="0"/>
          <w:sz w:val="18"/>
          <w:szCs w:val="18"/>
          <w:shd w:val="clear" w:fill="384548"/>
        </w:rPr>
        <w:t>time consistent with the local time.</w:t>
      </w:r>
    </w:p>
    <w:p w14:paraId="7C32926B">
      <w:pPr>
        <w:keepNext w:val="0"/>
        <w:keepLines w:val="0"/>
        <w:widowControl/>
        <w:suppressLineNumbers w:val="0"/>
        <w:pBdr>
          <w:bottom w:val="single" w:color="EEEEEE" w:sz="4" w:space="3"/>
        </w:pBdr>
        <w:spacing w:before="210" w:beforeAutospacing="0" w:after="316" w:afterAutospacing="0" w:line="21" w:lineRule="atLeast"/>
        <w:ind w:left="120" w:right="0"/>
        <w:jc w:val="left"/>
        <w:outlineLvl w:val="9"/>
        <w:rPr>
          <w:rStyle w:val="12"/>
          <w:rFonts w:hint="eastAsia" w:ascii="微软雅黑" w:hAnsi="微软雅黑" w:eastAsia="微软雅黑" w:cs="微软雅黑"/>
          <w:b/>
          <w:bCs/>
          <w:i w:val="0"/>
          <w:iCs w:val="0"/>
          <w:caps w:val="0"/>
          <w:color w:val="333333"/>
          <w:spacing w:val="0"/>
          <w:sz w:val="37"/>
          <w:szCs w:val="37"/>
          <w:shd w:val="clear" w:fill="FFFFFF"/>
        </w:rPr>
      </w:pPr>
    </w:p>
    <w:p w14:paraId="5A848069">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11" w:name="_Toc2716"/>
      <w:r>
        <w:rPr>
          <w:rStyle w:val="12"/>
          <w:rFonts w:hint="eastAsia" w:ascii="微软雅黑" w:hAnsi="微软雅黑" w:eastAsia="微软雅黑" w:cs="微软雅黑"/>
          <w:b/>
          <w:bCs/>
          <w:i w:val="0"/>
          <w:iCs w:val="0"/>
          <w:caps w:val="0"/>
          <w:color w:val="333333"/>
          <w:spacing w:val="0"/>
          <w:sz w:val="37"/>
          <w:szCs w:val="37"/>
          <w:shd w:val="clear" w:fill="FFFFFF"/>
        </w:rPr>
        <w:t>3 Protocol Packet Structure</w:t>
      </w:r>
      <w:bookmarkEnd w:id="11"/>
    </w:p>
    <w:p w14:paraId="60E1FCEB">
      <w:pPr>
        <w:pStyle w:val="9"/>
        <w:keepNext w:val="0"/>
        <w:keepLines w:val="0"/>
        <w:widowControl/>
        <w:suppressLineNumbers w:val="0"/>
        <w:spacing w:before="0" w:beforeAutospacing="0" w:after="316" w:afterAutospacing="0" w:line="21" w:lineRule="atLeast"/>
        <w:ind w:left="120" w:right="0"/>
        <w:jc w:val="center"/>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21"/>
          <w:szCs w:val="21"/>
          <w:shd w:val="clear" w:fill="FFFFFF"/>
        </w:rPr>
        <w:t>A basic protocol packet structure is shown in Figure 1:</w:t>
      </w:r>
      <w:r>
        <w:rPr>
          <w:rFonts w:hint="eastAsia" w:ascii="微软雅黑" w:hAnsi="微软雅黑" w:eastAsia="微软雅黑" w:cs="微软雅黑"/>
          <w:i w:val="0"/>
          <w:iCs w:val="0"/>
          <w:caps w:val="0"/>
          <w:color w:val="333333"/>
          <w:spacing w:val="0"/>
          <w:sz w:val="16"/>
          <w:szCs w:val="16"/>
          <w:shd w:val="clear" w:fill="FFFFFF"/>
        </w:rPr>
        <w:br w:type="textWrapping"/>
      </w:r>
      <w:r>
        <w:rPr>
          <w:rFonts w:hint="eastAsia" w:ascii="微软雅黑" w:hAnsi="微软雅黑" w:eastAsia="微软雅黑" w:cs="微软雅黑"/>
          <w:i w:val="0"/>
          <w:iCs w:val="0"/>
          <w:caps w:val="0"/>
          <w:color w:val="333333"/>
          <w:spacing w:val="0"/>
          <w:sz w:val="16"/>
          <w:szCs w:val="16"/>
          <w:shd w:val="clear" w:fill="FFFFFF"/>
        </w:rPr>
        <w:drawing>
          <wp:inline distT="0" distB="0" distL="114300" distR="114300">
            <wp:extent cx="7197090" cy="2426970"/>
            <wp:effectExtent l="0" t="0" r="11430" b="11430"/>
            <wp:docPr id="1" name="图片 27"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7" descr="[1.png"/>
                    <pic:cNvPicPr>
                      <a:picLocks noChangeAspect="1"/>
                    </pic:cNvPicPr>
                  </pic:nvPicPr>
                  <pic:blipFill>
                    <a:blip r:embed="rId4"/>
                    <a:stretch>
                      <a:fillRect/>
                    </a:stretch>
                  </pic:blipFill>
                  <pic:spPr>
                    <a:xfrm>
                      <a:off x="0" y="0"/>
                      <a:ext cx="7197090" cy="2426970"/>
                    </a:xfrm>
                    <a:prstGeom prst="rect">
                      <a:avLst/>
                    </a:prstGeom>
                    <a:noFill/>
                    <a:ln w="9525">
                      <a:noFill/>
                    </a:ln>
                  </pic:spPr>
                </pic:pic>
              </a:graphicData>
            </a:graphic>
          </wp:inline>
        </w:drawing>
      </w:r>
    </w:p>
    <w:p w14:paraId="250CBB62">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2" w:name="&lt;strong&gt;3.1 数据头&lt;/strong&gt;"/>
      <w:bookmarkEnd w:id="12"/>
      <w:bookmarkStart w:id="13" w:name="_Toc29157"/>
      <w:r>
        <w:rPr>
          <w:rStyle w:val="12"/>
          <w:rFonts w:hint="eastAsia" w:ascii="微软雅黑" w:hAnsi="微软雅黑" w:eastAsia="微软雅黑" w:cs="微软雅黑"/>
          <w:b/>
          <w:bCs/>
          <w:i w:val="0"/>
          <w:iCs w:val="0"/>
          <w:caps w:val="0"/>
          <w:color w:val="333333"/>
          <w:spacing w:val="0"/>
          <w:sz w:val="31"/>
          <w:szCs w:val="31"/>
          <w:shd w:val="clear" w:fill="FFFFFF"/>
        </w:rPr>
        <w:t>3.1 Data Header</w:t>
      </w:r>
      <w:bookmarkEnd w:id="13"/>
    </w:p>
    <w:p w14:paraId="5CC5C5E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Each packet starts with a 1-byte Header (except for the request calibration time message: ff00ff):</w:t>
      </w:r>
    </w:p>
    <w:p w14:paraId="1C1075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Currently, the Header for Ufov devices is fixed at BD (except for the request calibration time message: ff00ff)</w:t>
      </w:r>
    </w:p>
    <w:p w14:paraId="17D179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Header: 0xBD;</w:t>
      </w:r>
    </w:p>
    <w:p w14:paraId="08D8FA33">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4" w:name="&lt;strong&gt;3.2 报文标示符(Message ID)&lt;/strong&gt;"/>
      <w:bookmarkEnd w:id="14"/>
      <w:bookmarkStart w:id="15" w:name="_Toc18316"/>
      <w:r>
        <w:rPr>
          <w:rStyle w:val="12"/>
          <w:rFonts w:hint="eastAsia" w:ascii="微软雅黑" w:hAnsi="微软雅黑" w:eastAsia="微软雅黑" w:cs="微软雅黑"/>
          <w:b/>
          <w:bCs/>
          <w:i w:val="0"/>
          <w:iCs w:val="0"/>
          <w:caps w:val="0"/>
          <w:color w:val="333333"/>
          <w:spacing w:val="0"/>
          <w:sz w:val="31"/>
          <w:szCs w:val="31"/>
          <w:shd w:val="clear" w:fill="FFFFFF"/>
        </w:rPr>
        <w:t>3.2 Message Identifier (Message ID)</w:t>
      </w:r>
      <w:bookmarkEnd w:id="15"/>
    </w:p>
    <w:p w14:paraId="10C35E13">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b/>
          <w:bCs/>
          <w:sz w:val="31"/>
          <w:szCs w:val="31"/>
        </w:rPr>
        <w:pict>
          <v:rect id="_x0000_i1028" o:spt="1" style="height:1.5pt;width:432pt;" fillcolor="#A0A0A0" filled="t" stroked="f" coordsize="21600,21600" o:hr="t" o:hrstd="t" o:hralign="center">
            <v:path/>
            <v:fill on="t" focussize="0,0"/>
            <v:stroke on="f"/>
            <v:imagedata o:title=""/>
            <o:lock v:ext="edit"/>
            <w10:wrap type="none"/>
            <w10:anchorlock/>
          </v:rect>
        </w:pict>
      </w:r>
    </w:p>
    <w:p w14:paraId="55BA945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content represented by MessageId is detailed in Chapter 4.</w:t>
      </w:r>
    </w:p>
    <w:p w14:paraId="7D5BCE54">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6" w:name="&lt;strong&gt;3.3 有效负载(Payload)&lt;/strong&gt;"/>
      <w:bookmarkEnd w:id="16"/>
      <w:bookmarkStart w:id="17" w:name="_Toc16584"/>
      <w:r>
        <w:rPr>
          <w:rStyle w:val="12"/>
          <w:rFonts w:hint="eastAsia" w:ascii="微软雅黑" w:hAnsi="微软雅黑" w:eastAsia="微软雅黑" w:cs="微软雅黑"/>
          <w:b/>
          <w:bCs/>
          <w:i w:val="0"/>
          <w:iCs w:val="0"/>
          <w:caps w:val="0"/>
          <w:color w:val="333333"/>
          <w:spacing w:val="0"/>
          <w:sz w:val="31"/>
          <w:szCs w:val="31"/>
          <w:shd w:val="clear" w:fill="FFFFFF"/>
        </w:rPr>
        <w:t>3.3 Payload</w:t>
      </w:r>
      <w:bookmarkEnd w:id="17"/>
    </w:p>
    <w:p w14:paraId="66C2648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payload we refer to below refers to the valid body content in the protocol, excluding the head and checksum. The length of the body is noted in parentheses.</w:t>
      </w:r>
    </w:p>
    <w:p w14:paraId="315CC5B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data format used in the payload is shown in the following table:</w:t>
      </w:r>
    </w:p>
    <w:p w14:paraId="04A7DE8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【U-unsigned；I-signed；X-bitfield；Number-bytes occupied】</w:t>
      </w:r>
    </w:p>
    <w:p w14:paraId="0DE5C81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following protocols use little-endian except for ch, u8, i8, and x8</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1"/>
        <w:gridCol w:w="1787"/>
        <w:gridCol w:w="1637"/>
        <w:gridCol w:w="3719"/>
        <w:gridCol w:w="1606"/>
        <w:gridCol w:w="1737"/>
      </w:tblGrid>
      <w:tr w14:paraId="3071DA9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0EB44C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Short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248B4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peTypeType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225B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Size(Bytes)</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63424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Min/max</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03948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Resolution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3F8D4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Explanation</w:t>
            </w:r>
          </w:p>
        </w:tc>
      </w:tr>
      <w:tr w14:paraId="37CD9D6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9281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DEB8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ASCII/ISO 8859.1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2B0D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C31D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3506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6136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Character</w:t>
            </w:r>
          </w:p>
        </w:tc>
      </w:tr>
      <w:tr w14:paraId="3ADA54E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CD5B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B457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Char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131B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FE41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0-255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78F6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3BFE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w:t>
            </w:r>
          </w:p>
        </w:tc>
      </w:tr>
      <w:tr w14:paraId="79D0F95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B415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012D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Signed Char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5E5A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8640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-128-127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56B7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72B6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Short</w:t>
            </w:r>
          </w:p>
        </w:tc>
      </w:tr>
      <w:tr w14:paraId="59F9703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7EF9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68F2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FC1E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C868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3D44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42D1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w:t>
            </w:r>
          </w:p>
        </w:tc>
      </w:tr>
      <w:tr w14:paraId="4CC163D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693B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9B22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C6E0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C9F8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0-65,535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D9FB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E555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Integer</w:t>
            </w:r>
          </w:p>
        </w:tc>
      </w:tr>
      <w:tr w14:paraId="30DF281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C9DD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8D0D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5DFC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406C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-32,768-32,767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83A4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DBCA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Integer</w:t>
            </w:r>
          </w:p>
        </w:tc>
      </w:tr>
      <w:tr w14:paraId="1A9B73E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AB58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8B59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3C3D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157C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7E33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9ACC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 2</w:t>
            </w:r>
          </w:p>
        </w:tc>
      </w:tr>
      <w:tr w14:paraId="67357F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0C54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5AB6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Long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CB8B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4AF4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0..4,294,967,295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588B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4875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long</w:t>
            </w:r>
          </w:p>
        </w:tc>
      </w:tr>
      <w:tr w14:paraId="01EBB93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3331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434A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Signed Long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3F1C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E2E1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-2,147,483,648-2,147,483,647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5830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C1A1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w:t>
            </w:r>
          </w:p>
        </w:tc>
      </w:tr>
      <w:tr w14:paraId="082CD49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9555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u64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275F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Uint64_t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6FA4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F284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0-18,446,744,073,709,551,616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04BB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6B0E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64-bit long integer</w:t>
            </w:r>
          </w:p>
        </w:tc>
      </w:tr>
      <w:tr w14:paraId="0FEEE4A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208C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3EB3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F757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B313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-3.4410e38-3.410e38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470C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E1C7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Floating point type</w:t>
            </w:r>
          </w:p>
        </w:tc>
      </w:tr>
    </w:tbl>
    <w:p w14:paraId="27948C05">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29" o:spt="1" style="height:1.5pt;width:432pt;" fillcolor="#A0A0A0" filled="t" stroked="f" coordsize="21600,21600" o:hr="t" o:hrstd="t" o:hralign="center">
            <v:path/>
            <v:fill on="t" focussize="0,0"/>
            <v:stroke on="f"/>
            <v:imagedata o:title=""/>
            <o:lock v:ext="edit"/>
            <w10:wrap type="none"/>
            <w10:anchorlock/>
          </v:rect>
        </w:pict>
      </w:r>
    </w:p>
    <w:p w14:paraId="3E80E7CE">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8" w:name="&lt;strong&gt;3.5 校验和(Checksum)&lt;/strong&gt;"/>
      <w:bookmarkEnd w:id="18"/>
      <w:bookmarkStart w:id="19" w:name="_Toc20589"/>
      <w:r>
        <w:rPr>
          <w:rStyle w:val="12"/>
          <w:rFonts w:hint="eastAsia" w:ascii="微软雅黑" w:hAnsi="微软雅黑" w:eastAsia="微软雅黑" w:cs="微软雅黑"/>
          <w:b/>
          <w:bCs/>
          <w:i w:val="0"/>
          <w:iCs w:val="0"/>
          <w:caps w:val="0"/>
          <w:color w:val="333333"/>
          <w:spacing w:val="0"/>
          <w:sz w:val="31"/>
          <w:szCs w:val="31"/>
          <w:shd w:val="clear" w:fill="FFFFFF"/>
        </w:rPr>
        <w:t>3.5 Checksum</w:t>
      </w:r>
      <w:bookmarkEnd w:id="19"/>
    </w:p>
    <w:p w14:paraId="31C03E7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content added for the checksum includes the payload, as shown in Figure 1. The algorithm is as follows, and for the default general version devices, checksum is not mandatory and can be ignored. During downlink commands, any arbitrary byte will suffice.</w:t>
      </w:r>
    </w:p>
    <w:p w14:paraId="1B352A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iCs/>
          <w:caps w:val="0"/>
          <w:color w:val="AAAAAA"/>
          <w:spacing w:val="0"/>
          <w:sz w:val="18"/>
          <w:szCs w:val="18"/>
          <w:shd w:val="clear" w:fill="384548"/>
          <w:lang w:val="en-US" w:eastAsia="zh-CN"/>
        </w:rPr>
      </w:pPr>
      <w:r>
        <w:rPr>
          <w:rFonts w:hint="eastAsia" w:ascii="微软雅黑" w:hAnsi="微软雅黑" w:eastAsia="微软雅黑" w:cs="微软雅黑"/>
          <w:i/>
          <w:iCs/>
          <w:caps w:val="0"/>
          <w:color w:val="AAAAAA"/>
          <w:spacing w:val="0"/>
          <w:sz w:val="18"/>
          <w:szCs w:val="18"/>
          <w:shd w:val="clear" w:fill="384548"/>
        </w:rPr>
        <w:t xml:space="preserve">// Assuming content="BDE9000600010A00000A00", the result of sum.ToString("X2") is </w:t>
      </w:r>
      <w:r>
        <w:rPr>
          <w:rFonts w:hint="eastAsia" w:ascii="微软雅黑" w:hAnsi="微软雅黑" w:eastAsia="微软雅黑" w:cs="微软雅黑"/>
          <w:i/>
          <w:iCs/>
          <w:caps w:val="0"/>
          <w:color w:val="AAAAAA"/>
          <w:spacing w:val="0"/>
          <w:sz w:val="18"/>
          <w:szCs w:val="18"/>
          <w:shd w:val="clear" w:fill="384548"/>
          <w:lang w:val="en-US" w:eastAsia="zh-CN"/>
        </w:rPr>
        <w:t>3E</w:t>
      </w:r>
    </w:p>
    <w:p w14:paraId="077413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iCs/>
          <w:caps w:val="0"/>
          <w:color w:val="AAAAAA"/>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 xml:space="preserve"> // The following is a C# code calling method</w:t>
      </w:r>
    </w:p>
    <w:p w14:paraId="7FB118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private string CheckSum(string content)</w:t>
      </w:r>
    </w:p>
    <w:p w14:paraId="49E57F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7A3A0A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int     sum =     0;</w:t>
      </w:r>
    </w:p>
    <w:p w14:paraId="7A00A7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var     bytes = Utility.strToHexByte(content);</w:t>
      </w:r>
    </w:p>
    <w:p w14:paraId="048C55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foreach     (    var     b     in     bytes)</w:t>
      </w:r>
    </w:p>
    <w:p w14:paraId="0F3C17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065E4D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sum += b;</w:t>
      </w:r>
    </w:p>
    <w:p w14:paraId="36A4B5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sum %=     0x100    ;</w:t>
      </w:r>
    </w:p>
    <w:p w14:paraId="5091DF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7CCD14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sum =     0xff     - sum;</w:t>
      </w:r>
    </w:p>
    <w:p w14:paraId="5C8B79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return     sum.ToString(    "X2"    );</w:t>
      </w:r>
    </w:p>
    <w:p w14:paraId="066CF0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w:t>
      </w:r>
    </w:p>
    <w:p w14:paraId="0E88E96B">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0" o:spt="1" style="height:1.5pt;width:432pt;" fillcolor="#A0A0A0" filled="t" stroked="f" coordsize="21600,21600" o:hr="t" o:hrstd="t" o:hralign="center">
            <v:path/>
            <v:fill on="t" focussize="0,0"/>
            <v:stroke on="f"/>
            <v:imagedata o:title=""/>
            <o:lock v:ext="edit"/>
            <w10:wrap type="none"/>
            <w10:anchorlock/>
          </v:rect>
        </w:pict>
      </w:r>
    </w:p>
    <w:p w14:paraId="36842801">
      <w:pPr>
        <w:rPr>
          <w:rStyle w:val="12"/>
          <w:rFonts w:hint="eastAsia" w:ascii="微软雅黑" w:hAnsi="微软雅黑" w:eastAsia="微软雅黑" w:cs="微软雅黑"/>
          <w:b/>
          <w:bCs/>
          <w:i w:val="0"/>
          <w:iCs w:val="0"/>
          <w:caps w:val="0"/>
          <w:color w:val="333333"/>
          <w:spacing w:val="0"/>
          <w:sz w:val="37"/>
          <w:szCs w:val="37"/>
          <w:shd w:val="clear" w:fill="FFFFFF"/>
        </w:rPr>
      </w:pPr>
      <w:bookmarkStart w:id="20" w:name="&lt;strong&gt;4 上报messages报文&lt;/strong&gt;"/>
      <w:bookmarkEnd w:id="20"/>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5BE3D369">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21" w:name="_Toc12702"/>
      <w:r>
        <w:rPr>
          <w:rStyle w:val="12"/>
          <w:rFonts w:hint="eastAsia" w:ascii="微软雅黑" w:hAnsi="微软雅黑" w:eastAsia="微软雅黑" w:cs="微软雅黑"/>
          <w:b/>
          <w:bCs/>
          <w:i w:val="0"/>
          <w:iCs w:val="0"/>
          <w:caps w:val="0"/>
          <w:color w:val="333333"/>
          <w:spacing w:val="0"/>
          <w:sz w:val="37"/>
          <w:szCs w:val="37"/>
          <w:shd w:val="clear" w:fill="FFFFFF"/>
        </w:rPr>
        <w:t>4 Report messages</w:t>
      </w:r>
      <w:bookmarkEnd w:id="21"/>
    </w:p>
    <w:p w14:paraId="6133C6D6">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22" w:name="&lt;strong&gt;4.1 报警相关上报&lt;/strong&gt;"/>
      <w:bookmarkEnd w:id="22"/>
      <w:bookmarkStart w:id="23" w:name="_Toc5917"/>
      <w:r>
        <w:rPr>
          <w:rStyle w:val="12"/>
          <w:rFonts w:hint="eastAsia" w:ascii="微软雅黑" w:hAnsi="微软雅黑" w:eastAsia="微软雅黑" w:cs="微软雅黑"/>
          <w:b/>
          <w:bCs/>
          <w:i w:val="0"/>
          <w:iCs w:val="0"/>
          <w:caps w:val="0"/>
          <w:color w:val="333333"/>
          <w:spacing w:val="0"/>
          <w:sz w:val="31"/>
          <w:szCs w:val="31"/>
          <w:shd w:val="clear" w:fill="FFFFFF"/>
        </w:rPr>
        <w:t>4.1 Alarm-related reporting</w:t>
      </w:r>
      <w:bookmarkEnd w:id="23"/>
    </w:p>
    <w:p w14:paraId="39EEE7BD">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4" w:name="&lt;strong&gt;4.1.1 报警数据上传-1(MSGID=0x02)&lt;/strong&gt;"/>
      <w:bookmarkEnd w:id="24"/>
      <w:bookmarkStart w:id="25" w:name="_Toc24349"/>
      <w:r>
        <w:rPr>
          <w:rStyle w:val="12"/>
          <w:rFonts w:hint="eastAsia" w:ascii="微软雅黑" w:hAnsi="微软雅黑" w:eastAsia="微软雅黑" w:cs="微软雅黑"/>
          <w:b/>
          <w:bCs/>
          <w:i w:val="0"/>
          <w:iCs w:val="0"/>
          <w:caps w:val="0"/>
          <w:color w:val="333333"/>
          <w:spacing w:val="0"/>
          <w:sz w:val="26"/>
          <w:szCs w:val="26"/>
          <w:shd w:val="clear" w:fill="FFFFFF"/>
        </w:rPr>
        <w:t>4.1.1 Alarm data upload-1 (MSGID=0x02)</w:t>
      </w:r>
      <w:bookmarkEnd w:id="2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40C80BE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A3793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20072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354DC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328AC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EFC740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E3F2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61DF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53C9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5D37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2A2A87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87"/>
        <w:gridCol w:w="1180"/>
        <w:gridCol w:w="1586"/>
        <w:gridCol w:w="930"/>
        <w:gridCol w:w="825"/>
        <w:gridCol w:w="4032"/>
      </w:tblGrid>
      <w:tr w14:paraId="5C1EE9B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43516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9736E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1603B0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903FAA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C678FA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84536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4984A19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CB3B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C9F1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4723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Upl_warn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B170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38C2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598E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see below 见下方定义</w:t>
            </w:r>
          </w:p>
        </w:tc>
      </w:tr>
      <w:tr w14:paraId="610BBFB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7B80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E402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CE85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01CB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6FD9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E853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at the end when resending)</w:t>
            </w:r>
          </w:p>
        </w:tc>
      </w:tr>
    </w:tbl>
    <w:p w14:paraId="7B7C04D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03"/>
        <w:gridCol w:w="1561"/>
        <w:gridCol w:w="1701"/>
        <w:gridCol w:w="1826"/>
        <w:gridCol w:w="1826"/>
        <w:gridCol w:w="2007"/>
      </w:tblGrid>
      <w:tr w14:paraId="56BB81F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339F6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bit (the position of 1 in the binary)</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0E8EE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91A72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033A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Raw message in little-endian 16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7481F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Converted to big-endian 16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E04F6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Decimal</w:t>
            </w:r>
          </w:p>
        </w:tc>
      </w:tr>
      <w:tr w14:paraId="5B22D96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E625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46A1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Drop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8CE5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Drop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137C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0040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481A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6E10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4*4096=16384</w:t>
            </w:r>
          </w:p>
        </w:tc>
      </w:tr>
      <w:tr w14:paraId="1E4D1E3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692E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CE2B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Equipment Wearing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AC9B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Equipment Wearing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4018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A2D2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F566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1*256=256</w:t>
            </w:r>
          </w:p>
        </w:tc>
      </w:tr>
      <w:tr w14:paraId="4AE0A68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8DB7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960D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Cancel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88F9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Cancel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E49A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705F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0080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7777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8*16=128</w:t>
            </w:r>
          </w:p>
        </w:tc>
      </w:tr>
      <w:tr w14:paraId="38BEC16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32F1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926F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 Sitting Alarm (Inactive)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2B06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 Sitting Alarm (Inactive)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3532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DD69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0020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ADE0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2*16=32</w:t>
            </w:r>
          </w:p>
        </w:tc>
      </w:tr>
      <w:tr w14:paraId="6BAE887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FBDA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2AF7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Remove (Fall Off) Device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DE51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Remove (Fall Off) Device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F177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1D36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A853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1*16=16</w:t>
            </w:r>
          </w:p>
        </w:tc>
      </w:tr>
      <w:tr w14:paraId="42F54CD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39CA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3CF2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Power Off</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A45F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Power Off</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8E53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71FD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71E3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r>
      <w:tr w14:paraId="33C422C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3B5B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537E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C6BB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96C0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1B3E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0F42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r>
    </w:tbl>
    <w:p w14:paraId="08AD61A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70C3D2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Wear Alarm: BD020001E377BD678A</w:t>
      </w:r>
    </w:p>
    <w:p w14:paraId="602D02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332E03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058793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0001:Upl_warn alarm content, converted to big-endian:0100--&gt; Wear alarm</w:t>
      </w:r>
    </w:p>
    <w:p w14:paraId="32650D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 67BD77E3--&gt; converted to decimal 1740470243--&gt; timestamp is1740470243seconds--&gt;</w:t>
      </w:r>
    </w:p>
    <w:p w14:paraId="7DAA60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06C1DF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8a:checksum</w:t>
      </w:r>
    </w:p>
    <w:p w14:paraId="5DAD4310">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1" o:spt="1" style="height:1.5pt;width:432pt;" fillcolor="#A0A0A0" filled="t" stroked="f" coordsize="21600,21600" o:hr="t" o:hrstd="t" o:hralign="center">
            <v:path/>
            <v:fill on="t" focussize="0,0"/>
            <v:stroke on="f"/>
            <v:imagedata o:title=""/>
            <o:lock v:ext="edit"/>
            <w10:wrap type="none"/>
            <w10:anchorlock/>
          </v:rect>
        </w:pict>
      </w:r>
    </w:p>
    <w:p w14:paraId="350899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Alarm: BD021000E377BD678A</w:t>
      </w:r>
    </w:p>
    <w:p w14:paraId="3C6DFF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0AE81D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7304D7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1000:Upl_warn alarm content, converted to big-endian0010--&gt; Fall alarm</w:t>
      </w:r>
    </w:p>
    <w:p w14:paraId="6E6691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 67BD77E3--&gt; converted to decimal 1740470243--&gt; timestamp is1740470243seconds--&gt;</w:t>
      </w:r>
    </w:p>
    <w:p w14:paraId="2393BE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2ABC3F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8a:checksum</w:t>
      </w:r>
    </w:p>
    <w:p w14:paraId="09DF261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2" o:spt="1" style="height:1.5pt;width:432pt;" fillcolor="#A0A0A0" filled="t" stroked="f" coordsize="21600,21600" o:hr="t" o:hrstd="t" o:hralign="center">
            <v:path/>
            <v:fill on="t" focussize="0,0"/>
            <v:stroke on="f"/>
            <v:imagedata o:title=""/>
            <o:lock v:ext="edit"/>
            <w10:wrap type="none"/>
            <w10:anchorlock/>
          </v:rect>
        </w:pict>
      </w:r>
    </w:p>
    <w:p w14:paraId="526F79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Cancel: BD028000E377BD678A</w:t>
      </w:r>
    </w:p>
    <w:p w14:paraId="5EEA69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68B371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711FAA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8000 : Upl_warn alarm content, converted to big-end 0080 --&gt; SOS cancellation</w:t>
      </w:r>
    </w:p>
    <w:p w14:paraId="3A9FCE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 67BD77E3--&gt; converted to decimal 1740470243--&gt; timestamp is1740470243seconds--&gt;</w:t>
      </w:r>
    </w:p>
    <w:p w14:paraId="2E6E5A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360ED8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8a:checksum</w:t>
      </w:r>
    </w:p>
    <w:p w14:paraId="0E4433C9">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3" o:spt="1" style="height:1.5pt;width:432pt;" fillcolor="#A0A0A0" filled="t" stroked="f" coordsize="21600,21600" o:hr="t" o:hrstd="t" o:hralign="center">
            <v:path/>
            <v:fill on="t" focussize="0,0"/>
            <v:stroke on="f"/>
            <v:imagedata o:title=""/>
            <o:lock v:ext="edit"/>
            <w10:wrap type="none"/>
            <w10:anchorlock/>
          </v:rect>
        </w:pict>
      </w:r>
    </w:p>
    <w:p w14:paraId="6167E8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Drop Alarm: BD020040E377BD678A</w:t>
      </w:r>
    </w:p>
    <w:p w14:paraId="7B371B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672D34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28306D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0040: Upl_warn alarm content, converted to big-endian4000--&gt; Drop Alarm</w:t>
      </w:r>
    </w:p>
    <w:p w14:paraId="5B2CFA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 67BD77E3--&gt; converted to decimal 1740470243--&gt; timestamp is1740470243seconds--&gt;</w:t>
      </w:r>
    </w:p>
    <w:p w14:paraId="328242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5C8379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E7: checksum</w:t>
      </w:r>
    </w:p>
    <w:p w14:paraId="631575F7">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4" o:spt="1" style="height:1.5pt;width:432pt;" fillcolor="#A0A0A0" filled="t" stroked="f" coordsize="21600,21600" o:hr="t" o:hrstd="t" o:hralign="center">
            <v:path/>
            <v:fill on="t" focussize="0,0"/>
            <v:stroke on="f"/>
            <v:imagedata o:title=""/>
            <o:lock v:ext="edit"/>
            <w10:wrap type="none"/>
            <w10:anchorlock/>
          </v:rect>
        </w:pict>
      </w:r>
    </w:p>
    <w:p w14:paraId="6663FD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Sit Too Long Alarm: BD022000E377BD678A</w:t>
      </w:r>
    </w:p>
    <w:p w14:paraId="4AA3FB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3654CD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3BD277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2000: Upl_warn alarm content, converted to big-endian0020--&gt; Sit Too Long Alarm</w:t>
      </w:r>
    </w:p>
    <w:p w14:paraId="2556D2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 67BD77E3--&gt; converted to decimal 1740470243--&gt; timestamp is1740470243seconds--&gt;</w:t>
      </w:r>
    </w:p>
    <w:p w14:paraId="23EF09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016063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42F22BBE">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5" o:spt="1" style="height:1.5pt;width:432pt;" fillcolor="#A0A0A0" filled="t" stroked="f" coordsize="21600,21600" o:hr="t" o:hrstd="t" o:hralign="center">
            <v:path/>
            <v:fill on="t" focussize="0,0"/>
            <v:stroke on="f"/>
            <v:imagedata o:title=""/>
            <o:lock v:ext="edit"/>
            <w10:wrap type="none"/>
            <w10:anchorlock/>
          </v:rect>
        </w:pict>
      </w:r>
    </w:p>
    <w:p w14:paraId="674B8F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Low Battery Alarm: BD020200E377BD678A</w:t>
      </w:r>
    </w:p>
    <w:p w14:paraId="06A55C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5646D1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4D4AB7A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0100: Upl_warn alarm content, converted to big-endian0001--&gt; Low Battery Alarm</w:t>
      </w:r>
    </w:p>
    <w:p w14:paraId="38342F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 67BD77E3--&gt; converted to decimal 1740470243--&gt; timestamp is1740470243seconds--&gt;</w:t>
      </w:r>
    </w:p>
    <w:p w14:paraId="47E976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528E16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3848CEED">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6" o:spt="1" style="height:1.5pt;width:432pt;" fillcolor="#A0A0A0" filled="t" stroked="f" coordsize="21600,21600" o:hr="t" o:hrstd="t" o:hralign="center">
            <v:path/>
            <v:fill on="t" focussize="0,0"/>
            <v:stroke on="f"/>
            <v:imagedata o:title=""/>
            <o:lock v:ext="edit"/>
            <w10:wrap type="none"/>
            <w10:anchorlock/>
          </v:rect>
        </w:pict>
      </w:r>
    </w:p>
    <w:p w14:paraId="2CB4C3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Alarm: BD020400E377BD678A</w:t>
      </w:r>
    </w:p>
    <w:p w14:paraId="64156A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11497F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5B9829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0400: Upl_warn alarm content, converted to big-endian0004--&gt; Shutdown Alarm</w:t>
      </w:r>
    </w:p>
    <w:p w14:paraId="11E88D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 67BD77E3--&gt; converted to decimal 1740470243--&gt; timestamp is1740470243seconds--&gt;</w:t>
      </w:r>
    </w:p>
    <w:p w14:paraId="351BA5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48411B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774D16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This alarm is for devices that do not distinguish between shutdown types. See the next section for devices that distinguish between shutdown types.</w:t>
      </w:r>
    </w:p>
    <w:p w14:paraId="13DB7F6E">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7" o:spt="1" style="height:1.5pt;width:432pt;" fillcolor="#A0A0A0" filled="t" stroked="f" coordsize="21600,21600" o:hr="t" o:hrstd="t" o:hralign="center">
            <v:path/>
            <v:fill on="t" focussize="0,0"/>
            <v:stroke on="f"/>
            <v:imagedata o:title=""/>
            <o:lock v:ext="edit"/>
            <w10:wrap type="none"/>
            <w10:anchorlock/>
          </v:rect>
        </w:pict>
      </w:r>
    </w:p>
    <w:p w14:paraId="7E9353A6">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6" w:name="&lt;strong&gt;4.1.2 报警数据上传-2(MSGID=0x21)(02的补充)&lt;/strong&gt;"/>
      <w:bookmarkEnd w:id="26"/>
      <w:bookmarkStart w:id="27" w:name="_Toc8854"/>
      <w:r>
        <w:rPr>
          <w:rStyle w:val="12"/>
          <w:rFonts w:hint="eastAsia" w:ascii="微软雅黑" w:hAnsi="微软雅黑" w:eastAsia="微软雅黑" w:cs="微软雅黑"/>
          <w:b/>
          <w:bCs/>
          <w:i w:val="0"/>
          <w:iCs w:val="0"/>
          <w:caps w:val="0"/>
          <w:color w:val="333333"/>
          <w:spacing w:val="0"/>
          <w:sz w:val="26"/>
          <w:szCs w:val="26"/>
          <w:shd w:val="clear" w:fill="FFFFFF"/>
        </w:rPr>
        <w:t>4.1.2 Alarm Data Upload - 2 (MSGID=0x21) (Supplement to 02)</w:t>
      </w:r>
      <w:bookmarkEnd w:id="2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25E8E1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5B6C2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59A46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6BDC6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97C56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F25DEC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716A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3990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B317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4AD8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0149D3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87"/>
        <w:gridCol w:w="1180"/>
        <w:gridCol w:w="1586"/>
        <w:gridCol w:w="930"/>
        <w:gridCol w:w="825"/>
        <w:gridCol w:w="4032"/>
      </w:tblGrid>
      <w:tr w14:paraId="37458D8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CAE66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E1A9F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2DA9E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9F2272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C9CE5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6976A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339CF48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C7F2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1DA3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3EB9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AA329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1E369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05B8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w:t>
            </w:r>
          </w:p>
        </w:tc>
      </w:tr>
      <w:tr w14:paraId="2AD9F44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023E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B7BF2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8BB8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Upl_warn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95B1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32D6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2312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See below for different Alarm type type definitions</w:t>
            </w:r>
          </w:p>
        </w:tc>
      </w:tr>
      <w:tr w14:paraId="0D60B1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9D64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CB06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B8B9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827A5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CE2F2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6ECC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at the end when resending)</w:t>
            </w:r>
          </w:p>
        </w:tc>
      </w:tr>
    </w:tbl>
    <w:p w14:paraId="63E2FCF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type=1</w:t>
      </w:r>
    </w:p>
    <w:p w14:paraId="01460D0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69"/>
        <w:gridCol w:w="1496"/>
        <w:gridCol w:w="1889"/>
        <w:gridCol w:w="1907"/>
        <w:gridCol w:w="1897"/>
        <w:gridCol w:w="1282"/>
      </w:tblGrid>
      <w:tr w14:paraId="461185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18324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bit (the position of 1 in the binary)</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F3716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1B27ED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525B5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Raw message in little-endian 16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059F7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Converted to big-endian 16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EF486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Decimal</w:t>
            </w:r>
          </w:p>
        </w:tc>
      </w:tr>
      <w:tr w14:paraId="6BB74C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42CF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AE13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Charging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8F85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charging automatic shutdown (firmware requires function support)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2C40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C98C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B0F8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r>
      <w:tr w14:paraId="754149A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6F97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42FE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4D16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power too low to shut down (firmware functionality required)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968E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EFB2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8A9C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r>
      <w:tr w14:paraId="78A254C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EE1B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4C4E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Active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8D98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manually shut down (firmware functionality required)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8CB3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8D0C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28FB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r>
    </w:tbl>
    <w:p w14:paraId="23CB7E4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777DBD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Charging shutdown alarm: BD21010004000000E377BD6767</w:t>
      </w:r>
    </w:p>
    <w:p w14:paraId="1BC8C4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4CF2A1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21:Message ID</w:t>
      </w:r>
    </w:p>
    <w:p w14:paraId="21E4B9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0100:Alarm type, converted to big-endian 0001 --&gt; Alarm type=1</w:t>
      </w:r>
    </w:p>
    <w:p w14:paraId="31F310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04000000:Upl_warn alarm content, converted to big-endian 0004 --&gt; Charging shutdown alarm</w:t>
      </w:r>
    </w:p>
    <w:p w14:paraId="2E1306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E377BD67:Timestamp converted to big-endian 67BD77E3 --&gt; converted to decimal 1740470243 --&gt; timestamp is 1740470243 seconds --&gt;</w:t>
      </w:r>
    </w:p>
    <w:p w14:paraId="566F501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07:57:23 --&gt; converted to Beijing time: 2025-02-25 15:57:23</w:t>
      </w:r>
    </w:p>
    <w:p w14:paraId="3790EC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6518E569">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8" o:spt="1" style="height:1.5pt;width:432pt;" fillcolor="#A0A0A0" filled="t" stroked="f" coordsize="21600,21600" o:hr="t" o:hrstd="t" o:hralign="center">
            <v:path/>
            <v:fill on="t" focussize="0,0"/>
            <v:stroke on="f"/>
            <v:imagedata o:title=""/>
            <o:lock v:ext="edit"/>
            <w10:wrap type="none"/>
            <w10:anchorlock/>
          </v:rect>
        </w:pict>
      </w:r>
    </w:p>
    <w:p w14:paraId="0E066D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Low battery shutdown alarm: BD21010002000000E377BD6767</w:t>
      </w:r>
    </w:p>
    <w:p w14:paraId="66B4B1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7975B1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21:Message ID</w:t>
      </w:r>
    </w:p>
    <w:p w14:paraId="7E8AD2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0100:Alarm type, converted to big-endian 0001 --&gt; Alarm type=1</w:t>
      </w:r>
    </w:p>
    <w:p w14:paraId="240E0C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02000000:Upl_warn alarm content, converted to big-endian 0002--&gt;low battery shutdown alarm</w:t>
      </w:r>
    </w:p>
    <w:p w14:paraId="653113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E377BD67:Timestamp converted to big-endian 67BD77E3 --&gt; converted to decimal 1740470243 --&gt; timestamp is 1740470243 seconds --&gt;</w:t>
      </w:r>
    </w:p>
    <w:p w14:paraId="3CD408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07:57:23 --&gt; converted to Beijing time: 2025-02-25 15:57:23</w:t>
      </w:r>
    </w:p>
    <w:p w14:paraId="6CD057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6B16762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9" o:spt="1" style="height:1.5pt;width:432pt;" fillcolor="#A0A0A0" filled="t" stroked="f" coordsize="21600,21600" o:hr="t" o:hrstd="t" o:hralign="center">
            <v:path/>
            <v:fill on="t" focussize="0,0"/>
            <v:stroke on="f"/>
            <v:imagedata o:title=""/>
            <o:lock v:ext="edit"/>
            <w10:wrap type="none"/>
            <w10:anchorlock/>
          </v:rect>
        </w:pict>
      </w:r>
    </w:p>
    <w:p w14:paraId="59D831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Active shutdown alarm: BD21010001000000E377BD6767</w:t>
      </w:r>
    </w:p>
    <w:p w14:paraId="201B23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38F478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21:Message ID</w:t>
      </w:r>
    </w:p>
    <w:p w14:paraId="4E8DB3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0100:Alarm type, converted to big-endian 0001 --&gt; Alarm type=1</w:t>
      </w:r>
    </w:p>
    <w:p w14:paraId="75E859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01000000:Upl_warn alarm content, converted to big-endian 0001--&gt;active shutdown alarm</w:t>
      </w:r>
    </w:p>
    <w:p w14:paraId="01F66C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E377BD67:Timestamp converted to big-endian 67BD77E3 --&gt; converted to decimal 1740470243 --&gt; timestamp is 1740470243 seconds --&gt;</w:t>
      </w:r>
    </w:p>
    <w:p w14:paraId="6C18EE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07:57:23 --&gt; converted to Beijing time: 2025-02-25 15:57:23</w:t>
      </w:r>
    </w:p>
    <w:p w14:paraId="16D174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7BEF8612">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0" o:spt="1" style="height:1.5pt;width:432pt;" fillcolor="#A0A0A0" filled="t" stroked="f" coordsize="21600,21600" o:hr="t" o:hrstd="t" o:hralign="center">
            <v:path/>
            <v:fill on="t" focussize="0,0"/>
            <v:stroke on="f"/>
            <v:imagedata o:title=""/>
            <o:lock v:ext="edit"/>
            <w10:wrap type="none"/>
            <w10:anchorlock/>
          </v:rect>
        </w:pict>
      </w:r>
    </w:p>
    <w:p w14:paraId="57E7A7C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type=5</w:t>
      </w:r>
    </w:p>
    <w:p w14:paraId="257C078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680"/>
        <w:gridCol w:w="1958"/>
        <w:gridCol w:w="1466"/>
        <w:gridCol w:w="4736"/>
      </w:tblGrid>
      <w:tr w14:paraId="7CF20C0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BE977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151A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9D0FE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CA017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0FEE5A1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19F6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3559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CA80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990A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0x05</w:t>
            </w:r>
          </w:p>
        </w:tc>
      </w:tr>
      <w:tr w14:paraId="069AB0A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55FA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8181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66EF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EE9C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3D6BCB1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4E4E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ECCC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7C7A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E6A7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length</w:t>
            </w:r>
          </w:p>
        </w:tc>
      </w:tr>
      <w:tr w14:paraId="0C3651C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8D7D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228D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Warn Type1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C582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3E1D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threshold alarm types: 0x01 Heart rate,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0x02 Systolic blood pressure (SBP),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0x03 Diastolic blood pressure (DBP),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0x04 Blood oxygen ,</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0x05 Temperature</w:t>
            </w:r>
          </w:p>
        </w:tc>
      </w:tr>
      <w:tr w14:paraId="26EC2F3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9AB9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9FE5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56F2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1B16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less than the set health threshold, 02 greater than the set health threshold</w:t>
            </w:r>
          </w:p>
        </w:tc>
      </w:tr>
      <w:tr w14:paraId="7946B6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11AE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A789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Value1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B72C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14DA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result value</w:t>
            </w:r>
          </w:p>
        </w:tc>
      </w:tr>
      <w:tr w14:paraId="39F314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F998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AE52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7911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DDC6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less than the set health threshold, 02 greater than the set health threshold</w:t>
            </w:r>
          </w:p>
        </w:tc>
      </w:tr>
      <w:tr w14:paraId="164178C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C98A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205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Value2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E324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695F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result value</w:t>
            </w:r>
          </w:p>
        </w:tc>
      </w:tr>
      <w:tr w14:paraId="22AFA8D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AF55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7E09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FFF7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0A64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3552351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1" o:spt="1" style="height:1.5pt;width:432pt;" fillcolor="#A0A0A0" filled="t" stroked="f" coordsize="21600,21600" o:hr="t" o:hrstd="t" o:hralign="center">
            <v:path/>
            <v:fill on="t" focussize="0,0"/>
            <v:stroke on="f"/>
            <v:imagedata o:title=""/>
            <o:lock v:ext="edit"/>
            <w10:wrap type="none"/>
            <w10:anchorlock/>
          </v:rect>
        </w:pict>
      </w:r>
    </w:p>
    <w:p w14:paraId="3A4A225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0BCE00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device detected that the heart rate (</w:t>
      </w:r>
      <w:r>
        <w:rPr>
          <w:rFonts w:hint="eastAsia" w:ascii="微软雅黑" w:hAnsi="微软雅黑" w:eastAsia="微软雅黑" w:cs="微软雅黑"/>
          <w:i w:val="0"/>
          <w:iCs w:val="0"/>
          <w:caps w:val="0"/>
          <w:color w:val="D19A66"/>
          <w:spacing w:val="0"/>
          <w:sz w:val="18"/>
          <w:szCs w:val="18"/>
          <w:shd w:val="clear" w:fill="384548"/>
        </w:rPr>
        <w:t>65</w:t>
      </w:r>
      <w:r>
        <w:rPr>
          <w:rStyle w:val="15"/>
          <w:rFonts w:hint="eastAsia" w:ascii="微软雅黑" w:hAnsi="微软雅黑" w:eastAsia="微软雅黑" w:cs="微软雅黑"/>
          <w:i w:val="0"/>
          <w:iCs w:val="0"/>
          <w:caps w:val="0"/>
          <w:color w:val="D1D2D2"/>
          <w:spacing w:val="0"/>
          <w:sz w:val="18"/>
          <w:szCs w:val="18"/>
          <w:shd w:val="clear" w:fill="384548"/>
        </w:rPr>
        <w:t>) is outside the range of the issued health threshold: BD210500E377BD6704000102410073</w:t>
      </w:r>
    </w:p>
    <w:p w14:paraId="4F1DCB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 Header</w:t>
      </w:r>
    </w:p>
    <w:p w14:paraId="531CD9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:Message ID message id</w:t>
      </w:r>
    </w:p>
    <w:p w14:paraId="69D254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0500:Alarm type Alarm type Convert to big-endian 0005--&gt;Alarm type=5</w:t>
      </w:r>
    </w:p>
    <w:p w14:paraId="27DF2A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E377BD67:Timestamp Convert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w:t>
      </w:r>
      <w:r>
        <w:rPr>
          <w:rFonts w:hint="eastAsia" w:ascii="微软雅黑" w:hAnsi="微软雅黑" w:eastAsia="微软雅黑" w:cs="微软雅黑"/>
          <w:i/>
          <w:iCs/>
          <w:caps w:val="0"/>
          <w:color w:val="AAAAAA"/>
          <w:spacing w:val="0"/>
          <w:sz w:val="18"/>
          <w:szCs w:val="18"/>
          <w:shd w:val="clear" w:fill="384548"/>
        </w:rPr>
        <w:t>--&gt;Convert to decimal 1740470243--&gt;Timestamp is 1740470243 seconds--&gt;</w:t>
      </w:r>
    </w:p>
    <w:p w14:paraId="097A70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Fonts w:hint="eastAsia" w:ascii="微软雅黑" w:hAnsi="微软雅黑" w:eastAsia="微软雅黑" w:cs="微软雅黑"/>
          <w:i/>
          <w:iCs/>
          <w:caps w:val="0"/>
          <w:color w:val="AAAAAA"/>
          <w:spacing w:val="0"/>
          <w:sz w:val="18"/>
          <w:szCs w:val="18"/>
          <w:shd w:val="clear" w:fill="384548"/>
        </w:rPr>
        <w:t>--&gt;Convert to Beijing time: 2025-02-25 15:57:23</w:t>
      </w:r>
    </w:p>
    <w:p w14:paraId="52ED1E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:Content Len Alarm content length Convert to big-endian</w:t>
      </w:r>
      <w:r>
        <w:rPr>
          <w:rFonts w:hint="eastAsia" w:ascii="微软雅黑" w:hAnsi="微软雅黑" w:eastAsia="微软雅黑" w:cs="微软雅黑"/>
          <w:i w:val="0"/>
          <w:iCs w:val="0"/>
          <w:caps w:val="0"/>
          <w:color w:val="D19A66"/>
          <w:spacing w:val="0"/>
          <w:sz w:val="18"/>
          <w:szCs w:val="18"/>
          <w:shd w:val="clear" w:fill="384548"/>
        </w:rPr>
        <w:t>0004</w:t>
      </w:r>
      <w:r>
        <w:rPr>
          <w:rFonts w:hint="eastAsia" w:ascii="微软雅黑" w:hAnsi="微软雅黑" w:eastAsia="微软雅黑" w:cs="微软雅黑"/>
          <w:i/>
          <w:iCs/>
          <w:caps w:val="0"/>
          <w:color w:val="AAAAAA"/>
          <w:spacing w:val="0"/>
          <w:sz w:val="18"/>
          <w:szCs w:val="18"/>
          <w:shd w:val="clear" w:fill="384548"/>
        </w:rPr>
        <w:t>--&gt;Alarm content length is 4 bytes, note: the length will increase if there are multiple health threshold alarms</w:t>
      </w:r>
    </w:p>
    <w:p w14:paraId="23C6B6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:Health Warn Type Health threshold alarm type </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--&gt;Heart rate alarm</w:t>
      </w:r>
    </w:p>
    <w:p w14:paraId="5BE561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:Type is greater than the set health threshold &amp; less than the set health threshold </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--&gt;less than the set health threshold</w:t>
      </w:r>
    </w:p>
    <w:p w14:paraId="48E8ED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4100:Health Value  The actual reported health value converted to big-endian0041--&gt;converted to decimal 65--&gt;reported heart rate value is 65</w:t>
      </w:r>
    </w:p>
    <w:p w14:paraId="194773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73:checksum</w:t>
      </w:r>
    </w:p>
    <w:p w14:paraId="291AC967">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2" o:spt="1" style="height:1.5pt;width:432pt;" fillcolor="#A0A0A0" filled="t" stroked="f" coordsize="21600,21600" o:hr="t" o:hrstd="t" o:hralign="center">
            <v:path/>
            <v:fill on="t" focussize="0,0"/>
            <v:stroke on="f"/>
            <v:imagedata o:title=""/>
            <o:lock v:ext="edit"/>
            <w10:wrap type="none"/>
            <w10:anchorlock/>
          </v:rect>
        </w:pict>
      </w:r>
    </w:p>
    <w:p w14:paraId="7A84952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8" w:name="&lt;strong&gt;4.1.3 SOS上传（MSGID=0XB5）&lt;/strong&gt;"/>
      <w:bookmarkEnd w:id="28"/>
      <w:bookmarkStart w:id="29" w:name="_Toc14060"/>
      <w:r>
        <w:rPr>
          <w:rStyle w:val="12"/>
          <w:rFonts w:hint="eastAsia" w:ascii="微软雅黑" w:hAnsi="微软雅黑" w:eastAsia="微软雅黑" w:cs="微软雅黑"/>
          <w:b/>
          <w:bCs/>
          <w:i w:val="0"/>
          <w:iCs w:val="0"/>
          <w:caps w:val="0"/>
          <w:color w:val="333333"/>
          <w:spacing w:val="0"/>
          <w:sz w:val="26"/>
          <w:szCs w:val="26"/>
          <w:shd w:val="clear" w:fill="FFFFFF"/>
        </w:rPr>
        <w:t>4.1.3 SOS upload (MSGID=0XB5)</w:t>
      </w:r>
      <w:bookmarkEnd w:id="2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4D792C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542A8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8542D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C74D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5200A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8AC592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F440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BA49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0xB5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3A0E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B001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CF972D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813"/>
        <w:gridCol w:w="1883"/>
        <w:gridCol w:w="2041"/>
        <w:gridCol w:w="4103"/>
      </w:tblGrid>
      <w:tr w14:paraId="3F8986C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293F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D5E4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8A21C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3DB6A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496A4C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9CA2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7F1F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990A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BED2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 1:SOS</w:t>
            </w:r>
          </w:p>
        </w:tc>
      </w:tr>
      <w:tr w14:paraId="5D49068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676F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11D0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50CE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6ACD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little-endian (timestamp little Endian)</w:t>
            </w:r>
          </w:p>
        </w:tc>
      </w:tr>
    </w:tbl>
    <w:p w14:paraId="202DB6F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6053F0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Hexadecimal Raw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BDB501E377BD6755</w:t>
      </w:r>
    </w:p>
    <w:p w14:paraId="26C754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14C1D9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B5: Message ID</w:t>
      </w:r>
    </w:p>
    <w:p w14:paraId="11D5F7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Status 01--SOS</w:t>
      </w:r>
    </w:p>
    <w:p w14:paraId="60BE97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 Timestampconverted to big-endian 67BD77E3--&gt;converted to decimal 1740470243--&gt;timestamp is 1740470243 seconds--&gt;</w:t>
      </w:r>
    </w:p>
    <w:p w14:paraId="388163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07:57:23 --&gt; converted to Beijing time: 2025-02-25 15:57:23</w:t>
      </w:r>
    </w:p>
    <w:p w14:paraId="766680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55: checksum</w:t>
      </w:r>
    </w:p>
    <w:p w14:paraId="5DF98C8E">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30" w:name="&lt;strong&gt;4.2 定位相关上报&lt;/strong&gt;"/>
      <w:bookmarkEnd w:id="30"/>
      <w:bookmarkStart w:id="31" w:name="_Toc2584"/>
      <w:r>
        <w:rPr>
          <w:rStyle w:val="12"/>
          <w:rFonts w:hint="eastAsia" w:ascii="微软雅黑" w:hAnsi="微软雅黑" w:eastAsia="微软雅黑" w:cs="微软雅黑"/>
          <w:b/>
          <w:bCs/>
          <w:i w:val="0"/>
          <w:iCs w:val="0"/>
          <w:caps w:val="0"/>
          <w:color w:val="333333"/>
          <w:spacing w:val="0"/>
          <w:sz w:val="31"/>
          <w:szCs w:val="31"/>
          <w:shd w:val="clear" w:fill="FFFFFF"/>
        </w:rPr>
        <w:t>4.2 Location-Related Reporting</w:t>
      </w:r>
      <w:bookmarkEnd w:id="31"/>
    </w:p>
    <w:p w14:paraId="0D6D03C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2" w:name="&lt;strong&gt;4.2.1 GPS/BDS位置上报：定位数据上报(MSGID=0x03)&lt;/strong&gt;"/>
      <w:bookmarkEnd w:id="32"/>
      <w:bookmarkStart w:id="33" w:name="_Toc6841"/>
      <w:r>
        <w:rPr>
          <w:rStyle w:val="12"/>
          <w:rFonts w:hint="eastAsia" w:ascii="微软雅黑" w:hAnsi="微软雅黑" w:eastAsia="微软雅黑" w:cs="微软雅黑"/>
          <w:b/>
          <w:bCs/>
          <w:i w:val="0"/>
          <w:iCs w:val="0"/>
          <w:caps w:val="0"/>
          <w:color w:val="333333"/>
          <w:spacing w:val="0"/>
          <w:sz w:val="26"/>
          <w:szCs w:val="26"/>
          <w:shd w:val="clear" w:fill="FFFFFF"/>
        </w:rPr>
        <w:t>4.2.1 GPS/BDS Location Reporting: Location Data Reporting (MSGID=0x03)</w:t>
      </w:r>
      <w:bookmarkEnd w:id="3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3EAC6BF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3A908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F77D0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3926D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025E0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2FAD6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6C2E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792B53">
            <w:pPr>
              <w:keepNext w:val="0"/>
              <w:keepLines w:val="0"/>
              <w:widowControl/>
              <w:suppressLineNumbers w:val="0"/>
              <w:jc w:val="left"/>
              <w:rPr>
                <w:rFonts w:hint="default" w:ascii="微软雅黑" w:hAnsi="微软雅黑" w:eastAsia="微软雅黑" w:cs="微软雅黑"/>
                <w:lang w:val="en-US"/>
              </w:rPr>
            </w:pPr>
            <w:r>
              <w:rPr>
                <w:rFonts w:hint="eastAsia" w:ascii="微软雅黑" w:hAnsi="微软雅黑" w:eastAsia="微软雅黑" w:cs="微软雅黑"/>
                <w:kern w:val="0"/>
                <w:sz w:val="24"/>
                <w:szCs w:val="24"/>
                <w:lang w:val="en-US" w:eastAsia="zh-CN" w:bidi="ar"/>
              </w:rPr>
              <w:t>0x03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1A10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EDAF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78FADE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048"/>
        <w:gridCol w:w="1478"/>
        <w:gridCol w:w="2127"/>
        <w:gridCol w:w="1165"/>
        <w:gridCol w:w="1034"/>
        <w:gridCol w:w="1988"/>
      </w:tblGrid>
      <w:tr w14:paraId="084D567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B651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71102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F9AD7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FDE4F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18CD0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0D8550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C53283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F68F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4351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Double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979B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12FE7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CB51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8EEA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longitude</w:t>
            </w:r>
          </w:p>
        </w:tc>
      </w:tr>
      <w:tr w14:paraId="3F481F9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BB6B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A128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Double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F9BE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3F747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C684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7C94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latitude</w:t>
            </w:r>
          </w:p>
        </w:tc>
      </w:tr>
      <w:tr w14:paraId="15B1C9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5628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51EA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3A47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north_south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45562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F9C6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1E83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or S/</w:t>
            </w:r>
          </w:p>
        </w:tc>
      </w:tr>
      <w:tr w14:paraId="0E9743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CE45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E891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465C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east_west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C04D3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2957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7376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 or W/</w:t>
            </w:r>
          </w:p>
        </w:tc>
      </w:tr>
      <w:tr w14:paraId="67CCAA7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7952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7BE5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F1F8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C2618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A8D3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A5C3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 or V/</w:t>
            </w:r>
          </w:p>
        </w:tc>
      </w:tr>
      <w:tr w14:paraId="1127086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3B37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0CB4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AB78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83444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322D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708E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bl>
    <w:p w14:paraId="1965BDFC">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3" o:spt="1" style="height:1.5pt;width:432pt;" fillcolor="#A0A0A0" filled="t" stroked="f" coordsize="21600,21600" o:hr="t" o:hrstd="t" o:hralign="center">
            <v:path/>
            <v:fill on="t" focussize="0,0"/>
            <v:stroke on="f"/>
            <v:imagedata o:title=""/>
            <o:lock v:ext="edit"/>
            <w10:wrap type="none"/>
            <w10:anchorlock/>
          </v:rect>
        </w:pict>
      </w:r>
    </w:p>
    <w:p w14:paraId="203C2E8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1BEF67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 hexadecimal message: BD03963E870C3E675E40FF2110C2B6343F404E4541E377BD6799</w:t>
      </w:r>
    </w:p>
    <w:p w14:paraId="1F1A87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 Header</w:t>
      </w:r>
    </w:p>
    <w:p w14:paraId="04E2F5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 Message ID message id</w:t>
      </w:r>
    </w:p>
    <w:p w14:paraId="30C8E5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963E870C3E675E40: lon longitude Convert to big endian 405E673 E0C873E96--&gt;Longitude: 121.6131622 Note: See the parsing example below for conversion and parsing</w:t>
      </w:r>
    </w:p>
    <w:p w14:paraId="7D3E78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FF2110C2B6343F40: lat latitude Convert to big endian `403 F34B6C21021FF--&gt;Latitude: 31.2059137 Note: See the parsing example below for conversion and parsing</w:t>
      </w:r>
    </w:p>
    <w:p w14:paraId="3D3166A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4E: north_south 4E--&gt;Convert to ASCII code N--&gt;North latitude</w:t>
      </w:r>
    </w:p>
    <w:p w14:paraId="07C8C6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45: east_west 45--&gt;Convert to ASCII code E--&gt;East longitude</w:t>
      </w:r>
    </w:p>
    <w:p w14:paraId="588AA9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 status data validity 41--&gt;Convert to ASCII code A--&gt;Valid data</w:t>
      </w:r>
    </w:p>
    <w:p w14:paraId="662976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timestamp Convert to big endian 67BD77E3--&gt;Convert to decimal 1740470243--&gt;Timestamp is 1740470243 seconds--&gt;</w:t>
      </w:r>
    </w:p>
    <w:p w14:paraId="281814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058ADE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78: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98DD8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79D96F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The parsed GPS latitude and longitude are in the WGS-84 coordinate system. If the map uses Baidu Gaode, etc., the coordinate system needs to be converted.</w:t>
      </w:r>
    </w:p>
    <w:p w14:paraId="06BF2D7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16"/>
          <w:szCs w:val="16"/>
          <w:shd w:val="clear" w:fill="FFFFFF"/>
        </w:rPr>
        <w:t>Parse satellite positioning message Java code Example:</w:t>
      </w:r>
    </w:p>
    <w:p w14:paraId="044C31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iCs/>
          <w:caps w:val="0"/>
          <w:color w:val="AAAAAA"/>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//Message: BD037d9f84ac81815c40e766926b1d8936404e4541749d695f0b//BD03 7d9f84ac81815c40 e766926b1d893640 4e 45 41 749d695f 0b</w:t>
      </w:r>
    </w:p>
    <w:p w14:paraId="5B89D2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public static void main (String[] args){</w:t>
      </w:r>
    </w:p>
    <w:p w14:paraId="39A29D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//Message 7d9f84ac81815c40 actual value 405c8181ac849f7d</w:t>
      </w:r>
    </w:p>
    <w:p w14:paraId="21A793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Double.longBitsToDouble(Long.parseLong("405c8181ac849f7d", 16)));   //114.02353966666665//Message e766926b1d893640 actual value 4036891d6b9266e7</w:t>
      </w:r>
    </w:p>
    <w:p w14:paraId="49406A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Double.longBitsToDouble(Long.parseLong("4036891d6b9266e7", 16)));  //22.535605166666667</w:t>
      </w:r>
    </w:p>
    <w:p w14:paraId="06F69A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HexToStr(data.Substring("4e"));    //N</w:t>
      </w:r>
    </w:p>
    <w:p w14:paraId="43A4EA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HexToStr(data.Substring("45"));    //E</w:t>
      </w:r>
    </w:p>
    <w:p w14:paraId="58D6BDB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HexToStr(data.Substring("41"));    //A   A represents valid data, V represents invalid data, can be discarded//Message 749d695f actual value 5f699d74</w:t>
      </w:r>
    </w:p>
    <w:p w14:paraId="2C5E67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Date date = new Date();</w:t>
      </w:r>
    </w:p>
    <w:p w14:paraId="344804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date.setTime(Long.parseLong("5f699d74</w:t>
      </w:r>
      <w:r>
        <w:rPr>
          <w:rFonts w:hint="eastAsia" w:ascii="微软雅黑" w:hAnsi="微软雅黑" w:eastAsia="微软雅黑" w:cs="微软雅黑"/>
          <w:i w:val="0"/>
          <w:iCs w:val="0"/>
          <w:caps w:val="0"/>
          <w:color w:val="98C379"/>
          <w:spacing w:val="0"/>
          <w:sz w:val="18"/>
          <w:szCs w:val="18"/>
          <w:shd w:val="clear" w:fill="384548"/>
        </w:rPr>
        <w:t>",16)*1000);</w:t>
      </w:r>
    </w:p>
    <w:p w14:paraId="1499C4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SimpleDateFormatsdf = new SimpleDateFormat("</w:t>
      </w:r>
      <w:r>
        <w:rPr>
          <w:rStyle w:val="15"/>
          <w:rFonts w:hint="eastAsia" w:ascii="微软雅黑" w:hAnsi="微软雅黑" w:eastAsia="微软雅黑" w:cs="微软雅黑"/>
          <w:i w:val="0"/>
          <w:iCs w:val="0"/>
          <w:caps w:val="0"/>
          <w:color w:val="D1D2D2"/>
          <w:spacing w:val="0"/>
          <w:sz w:val="18"/>
          <w:szCs w:val="18"/>
          <w:shd w:val="clear" w:fill="384548"/>
        </w:rPr>
        <w:t>yyyyMMddHHmmss</w:t>
      </w:r>
      <w:r>
        <w:rPr>
          <w:rFonts w:hint="eastAsia" w:ascii="微软雅黑" w:hAnsi="微软雅黑" w:eastAsia="微软雅黑" w:cs="微软雅黑"/>
          <w:i w:val="0"/>
          <w:iCs w:val="0"/>
          <w:caps w:val="0"/>
          <w:color w:val="98C379"/>
          <w:spacing w:val="0"/>
          <w:sz w:val="18"/>
          <w:szCs w:val="18"/>
          <w:shd w:val="clear" w:fill="384548"/>
        </w:rPr>
        <w:t>");</w:t>
      </w:r>
    </w:p>
    <w:p w14:paraId="33CCF0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System.out.println(sdf.format(date));  //2020-09-22 14:45:08</w:t>
      </w:r>
    </w:p>
    <w:p w14:paraId="4763A7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w:t>
      </w:r>
    </w:p>
    <w:p w14:paraId="1335000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4" o:spt="1" style="height:1.5pt;width:432pt;" fillcolor="#A0A0A0" filled="t" stroked="f" coordsize="21600,21600" o:hr="t" o:hrstd="t" o:hralign="center">
            <v:path/>
            <v:fill on="t" focussize="0,0"/>
            <v:stroke on="f"/>
            <v:imagedata o:title=""/>
            <o:lock v:ext="edit"/>
            <w10:wrap type="none"/>
            <w10:anchorlock/>
          </v:rect>
        </w:pict>
      </w:r>
    </w:p>
    <w:p w14:paraId="6FD7D22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4" w:name="&lt;strong&gt;4.2.2 蓝牙定位信息(LBE Location)（MsgId=0xD6）&lt;/strong&gt;"/>
      <w:bookmarkEnd w:id="34"/>
      <w:bookmarkStart w:id="35" w:name="_Toc23132"/>
      <w:r>
        <w:rPr>
          <w:rStyle w:val="12"/>
          <w:rFonts w:hint="eastAsia" w:ascii="微软雅黑" w:hAnsi="微软雅黑" w:eastAsia="微软雅黑" w:cs="微软雅黑"/>
          <w:b/>
          <w:bCs/>
          <w:i w:val="0"/>
          <w:iCs w:val="0"/>
          <w:caps w:val="0"/>
          <w:color w:val="333333"/>
          <w:spacing w:val="0"/>
          <w:sz w:val="26"/>
          <w:szCs w:val="26"/>
          <w:shd w:val="clear" w:fill="FFFFFF"/>
        </w:rPr>
        <w:t>4.2.2 Bluetooth Location Information (LBE Location) (MsgId=0xD6)</w:t>
      </w:r>
      <w:bookmarkEnd w:id="3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1D438A1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4A7A1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6517BA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791B2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69F88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AE0ED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E3E1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D4CB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0xD6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EA40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370E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4BC057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06"/>
        <w:gridCol w:w="2280"/>
        <w:gridCol w:w="1321"/>
        <w:gridCol w:w="4733"/>
      </w:tblGrid>
      <w:tr w14:paraId="01E667F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6C493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540DB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D3844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74D85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AC02F6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9931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C67B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E8A8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8CEE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Currently fixed at 0</w:t>
            </w:r>
          </w:p>
        </w:tc>
      </w:tr>
      <w:tr w14:paraId="17B9AFD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C9C4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AE6D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Total_groups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9B84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9952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groups, there may be multiple groups of information, each group may have multiple ibeacons</w:t>
            </w:r>
          </w:p>
        </w:tc>
      </w:tr>
      <w:tr w14:paraId="75CBCD8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7306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1EF7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E23A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55CD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205AB04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67B6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D4FD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0CC8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2AFC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Bluetooth beacons at the current time</w:t>
            </w:r>
          </w:p>
        </w:tc>
      </w:tr>
      <w:tr w14:paraId="36BF9EF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BF04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4881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AB9B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A622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identifiers)</w:t>
            </w:r>
          </w:p>
        </w:tc>
      </w:tr>
      <w:tr w14:paraId="0A23CB9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BC12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C5D4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962B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6802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identifiers)</w:t>
            </w:r>
          </w:p>
        </w:tc>
      </w:tr>
      <w:tr w14:paraId="680E520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8EFD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9FE2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AAE3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8692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65F3E05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0EE0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0A28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0101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584E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identifiers)</w:t>
            </w:r>
          </w:p>
        </w:tc>
      </w:tr>
      <w:tr w14:paraId="4950837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E21F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DB74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37F2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3681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identifiers)</w:t>
            </w:r>
          </w:p>
        </w:tc>
      </w:tr>
      <w:tr w14:paraId="5F3C47B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6A17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83C6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8125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A6F6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638591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06FC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75EB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1043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92FE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1E941AF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F453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6EC1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B2E5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951E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Bluetooth beacons at the current time</w:t>
            </w:r>
          </w:p>
        </w:tc>
      </w:tr>
      <w:tr w14:paraId="46A897C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813F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C2CB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19C3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5CB0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44BADDA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27E8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E4C5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4248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1889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identifiers)</w:t>
            </w:r>
          </w:p>
        </w:tc>
      </w:tr>
      <w:tr w14:paraId="0BA28C3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C06F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296C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20EC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B329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72FD377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D686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5263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182B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1991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422CB20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8252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5280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4A29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DA28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identifiers)</w:t>
            </w:r>
          </w:p>
        </w:tc>
      </w:tr>
      <w:tr w14:paraId="31CEEF0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D9B9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8298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7A0F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1EF3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72E0A1E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50E4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F12B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4669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694D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6F5C6528">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5" o:spt="1" style="height:1.5pt;width:432pt;" fillcolor="#A0A0A0" filled="t" stroked="f" coordsize="21600,21600" o:hr="t" o:hrstd="t" o:hralign="center">
            <v:path/>
            <v:fill on="t" focussize="0,0"/>
            <v:stroke on="f"/>
            <v:imagedata o:title=""/>
            <o:lock v:ext="edit"/>
            <w10:wrap type="none"/>
            <w10:anchorlock/>
          </v:rect>
        </w:pict>
      </w:r>
    </w:p>
    <w:p w14:paraId="76ED6B0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Note: In the general version, the total number of Bluetooth beacon groups is fixed to 1, and the maximum number of Bluetooth beacons is 4. The sorting is based on the signal strength from largest to smallest. By default, the watch only recognizes our own beacons. If you need to connect to other beacons, please consult relevant personnel via WeChat.</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16"/>
          <w:shd w:val="clear" w:fill="FFFFFF"/>
          <w:lang w:eastAsia="zh-CN"/>
        </w:rPr>
        <w:t>Example:</w:t>
      </w:r>
    </w:p>
    <w:p w14:paraId="52C41C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Original hexadecimal message: BDD60001E377BD670443271794AC43273094AA4327B956A54327FE94A56A</w:t>
      </w:r>
    </w:p>
    <w:p w14:paraId="154645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Header</w:t>
      </w:r>
    </w:p>
    <w:p w14:paraId="1E4235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D6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4EEAE1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w:t>
      </w:r>
    </w:p>
    <w:p w14:paraId="60872B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Only one set of ibeacon data</w:t>
      </w:r>
    </w:p>
    <w:p w14:paraId="218B26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 Timestampconverted to big-endian 67BD77E3--&gt;converted to decimal 1740470243--&gt;timestamp is 1740470243 seconds--&gt;</w:t>
      </w:r>
    </w:p>
    <w:p w14:paraId="71A7E6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07:57:23 --&gt; converted to Beijing time: 2025-02-25 15:57:23</w:t>
      </w:r>
    </w:p>
    <w:p w14:paraId="07E334A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The first group has 4 beacon information</w:t>
      </w:r>
    </w:p>
    <w:p w14:paraId="5B0561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 --&gt; major: 0x2743 --&gt; Convert to decimal 10051</w:t>
      </w:r>
    </w:p>
    <w:p w14:paraId="5617BD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1794: Convert to big-endian --&gt; minor: 0x9417 --&gt; Convert to decimal 37911</w:t>
      </w:r>
    </w:p>
    <w:p w14:paraId="2C7989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AC: RSSI 0xAC --&gt; Convert to decimal two's complement -84</w:t>
      </w:r>
    </w:p>
    <w:p w14:paraId="2C815A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4327: Convert to big-endian --&gt; major: 0x2743 --&gt; Convert to decimal 10051</w:t>
      </w:r>
    </w:p>
    <w:p w14:paraId="50AA7B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3094: Convert to big-endian --&gt; minor: 0x9430 --&gt; Convert to decimal 37936</w:t>
      </w:r>
    </w:p>
    <w:p w14:paraId="25C314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AA: RSSI 0xAA --&gt; Convert to decimal two's complement -86</w:t>
      </w:r>
    </w:p>
    <w:p w14:paraId="180280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4327: Convert to big-endian --&gt; major: 0x2743 --&gt; Convert to decimal 10051</w:t>
      </w:r>
    </w:p>
    <w:p w14:paraId="4A3FCD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b956: Convert to big-endian --&gt; minor: 0x56b9 --&gt; Convert to decimal 22201</w:t>
      </w:r>
    </w:p>
    <w:p w14:paraId="677AE4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A5: RSSI 0xA5 --&gt; Convert to decimal two's complement -91</w:t>
      </w:r>
    </w:p>
    <w:p w14:paraId="0BEBD8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4327: Convert to big-endian --&gt; major: 0x2743 --&gt; Convert to decimal 10051</w:t>
      </w:r>
    </w:p>
    <w:p w14:paraId="13E439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FE94: Convert to big-endian --&gt; minor: 0x94FE --&gt; Convert to decimal 38142</w:t>
      </w:r>
    </w:p>
    <w:p w14:paraId="6FE6AB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A5: rssi: 0xA5 --&gt; Convert to decimal two's complement -91</w:t>
      </w:r>
    </w:p>
    <w:p w14:paraId="7798FC5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6a -- Checksum</w:t>
      </w:r>
    </w:p>
    <w:p w14:paraId="34BEF0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308377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Bluetooth beacon major, minor description: The default shipping Bluetooth beacon has a beacon code attached.</w:t>
      </w:r>
    </w:p>
    <w:p w14:paraId="1474C5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For example: 00081005345866, then the major of the Bluetooth beacon is 10053, the minor is 45866, and the manufacturer ID is 0008 (this is useless and has no practical significance).</w:t>
      </w:r>
    </w:p>
    <w:p w14:paraId="7C6BF011">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36" w:name="&lt;strong&gt;4.3 设备信息及状态上报&lt;/strong&gt;"/>
      <w:bookmarkEnd w:id="36"/>
      <w:bookmarkStart w:id="37" w:name="_Toc22289"/>
      <w:r>
        <w:rPr>
          <w:rStyle w:val="12"/>
          <w:rFonts w:hint="eastAsia" w:ascii="微软雅黑" w:hAnsi="微软雅黑" w:eastAsia="微软雅黑" w:cs="微软雅黑"/>
          <w:b/>
          <w:bCs/>
          <w:i w:val="0"/>
          <w:iCs w:val="0"/>
          <w:caps w:val="0"/>
          <w:color w:val="333333"/>
          <w:spacing w:val="0"/>
          <w:sz w:val="31"/>
          <w:szCs w:val="31"/>
          <w:shd w:val="clear" w:fill="FFFFFF"/>
        </w:rPr>
        <w:t>4.3 Device Information and Status Reporting</w:t>
      </w:r>
      <w:bookmarkEnd w:id="37"/>
    </w:p>
    <w:p w14:paraId="5922A4F1">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8" w:name="&lt;strong&gt;4.3.1 设备充电状态上传(MSGID=0xC3)&lt;/strong&gt;"/>
      <w:bookmarkEnd w:id="38"/>
      <w:bookmarkStart w:id="39" w:name="_Toc15754"/>
      <w:r>
        <w:rPr>
          <w:rStyle w:val="12"/>
          <w:rFonts w:hint="eastAsia" w:ascii="微软雅黑" w:hAnsi="微软雅黑" w:eastAsia="微软雅黑" w:cs="微软雅黑"/>
          <w:b/>
          <w:bCs/>
          <w:i w:val="0"/>
          <w:iCs w:val="0"/>
          <w:caps w:val="0"/>
          <w:color w:val="333333"/>
          <w:spacing w:val="0"/>
          <w:sz w:val="26"/>
          <w:szCs w:val="26"/>
          <w:shd w:val="clear" w:fill="FFFFFF"/>
        </w:rPr>
        <w:t>4.3.1 Device Charging Status Upload (MSGID=0xC3)</w:t>
      </w:r>
      <w:bookmarkEnd w:id="3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205CF81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50323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8F52A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A6DA8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651DD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5BB9D4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7882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D2BA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5973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432D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061C07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58"/>
        <w:gridCol w:w="1180"/>
        <w:gridCol w:w="1586"/>
        <w:gridCol w:w="930"/>
        <w:gridCol w:w="825"/>
        <w:gridCol w:w="4061"/>
      </w:tblGrid>
      <w:tr w14:paraId="2DC664A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D53D4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4C890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09DE8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C8935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B4590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E6DBA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079892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7362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4A6A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D805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AB1C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CE1C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BD5A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 start, 1 end, 2 fully charged</w:t>
            </w:r>
          </w:p>
        </w:tc>
      </w:tr>
      <w:tr w14:paraId="57DD57A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0F1E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98EA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21B4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D3C0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E2B3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EBE9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at the end when resending)</w:t>
            </w:r>
          </w:p>
        </w:tc>
      </w:tr>
    </w:tbl>
    <w:p w14:paraId="4829B48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Note: This message requires device firmware support, the default latest general version supports</w:t>
      </w:r>
      <w:r>
        <w:rPr>
          <w:rFonts w:hint="eastAsia" w:ascii="微软雅黑" w:hAnsi="微软雅黑" w:eastAsia="微软雅黑" w:cs="微软雅黑"/>
          <w:i w:val="0"/>
          <w:iCs w:val="0"/>
          <w:caps w:val="0"/>
          <w:color w:val="333333"/>
          <w:spacing w:val="0"/>
          <w:sz w:val="16"/>
          <w:szCs w:val="16"/>
          <w:shd w:val="clear" w:fill="FFFFFF"/>
        </w:rPr>
        <w:br w:type="textWrapping"/>
      </w:r>
      <w:r>
        <w:rPr>
          <w:rFonts w:hint="eastAsia" w:ascii="微软雅黑" w:hAnsi="微软雅黑" w:eastAsia="微软雅黑" w:cs="微软雅黑"/>
          <w:i w:val="0"/>
          <w:iCs w:val="0"/>
          <w:caps w:val="0"/>
          <w:color w:val="333333"/>
          <w:spacing w:val="0"/>
          <w:sz w:val="21"/>
          <w:szCs w:val="16"/>
          <w:shd w:val="clear" w:fill="FFFFFF"/>
          <w:lang w:eastAsia="zh-CN"/>
        </w:rPr>
        <w:t>Example:</w:t>
      </w:r>
    </w:p>
    <w:p w14:paraId="6B823C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BDC301E377BD678A</w:t>
      </w:r>
    </w:p>
    <w:p w14:paraId="51231A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0F72F4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C3:Message ID</w:t>
      </w:r>
    </w:p>
    <w:p w14:paraId="2C0AD3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Device charging completed</w:t>
      </w:r>
    </w:p>
    <w:p w14:paraId="294D45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 Timestampconverted to big-endian 67BD77E3--&gt;converted to decimal 1740470243--&gt;timestamp is 1740470243 seconds--&gt;</w:t>
      </w:r>
    </w:p>
    <w:p w14:paraId="32EBB2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07:57:23 --&gt; converted to Beijing time: 2025-02-25 15:57:23</w:t>
      </w:r>
    </w:p>
    <w:p w14:paraId="0EB0BB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8A:checksum</w:t>
      </w:r>
    </w:p>
    <w:p w14:paraId="04A75B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Raw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BDC300DB4D2F668A</w:t>
      </w:r>
    </w:p>
    <w:p w14:paraId="460100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742E90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C3:Message ID</w:t>
      </w:r>
    </w:p>
    <w:p w14:paraId="76E733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00:The device starts charging</w:t>
      </w:r>
    </w:p>
    <w:p w14:paraId="29AE93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 Timestampconverted to big-endian 67BD77E3--&gt;converted to decimal 1740470243--&gt;timestamp is 1740470243 seconds--&gt;</w:t>
      </w:r>
    </w:p>
    <w:p w14:paraId="2FCDE1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07:57:23 --&gt; converted to Beijing time: 2025-02-25 15:57:23</w:t>
      </w:r>
    </w:p>
    <w:p w14:paraId="1F7BBC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8A:checksum</w:t>
      </w:r>
    </w:p>
    <w:p w14:paraId="737948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Raw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BDC302DB4D2F668A</w:t>
      </w:r>
    </w:p>
    <w:p w14:paraId="5F2235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1A71C9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C3:Message ID</w:t>
      </w:r>
    </w:p>
    <w:p w14:paraId="55ED17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02:The device is fully charged</w:t>
      </w:r>
    </w:p>
    <w:p w14:paraId="7909D6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 Timestampconverted to big-endian 67BD77E3--&gt;converted to decimal 1740470243--&gt;timestamp is 1740470243 seconds--&gt;</w:t>
      </w:r>
    </w:p>
    <w:p w14:paraId="7C7804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07:57:23 --&gt; converted to Beijing time: 2025-02-25 15:57:23</w:t>
      </w:r>
    </w:p>
    <w:p w14:paraId="6FFDF7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8A:checksum</w:t>
      </w:r>
    </w:p>
    <w:p w14:paraId="777FF20A">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0" w:name="&lt;strong&gt;4.3.2 设备状态(MSGID=0xE9)&lt;/strong&gt;"/>
      <w:bookmarkEnd w:id="40"/>
      <w:bookmarkStart w:id="41" w:name="_Toc1540"/>
      <w:r>
        <w:rPr>
          <w:rStyle w:val="12"/>
          <w:rFonts w:hint="eastAsia" w:ascii="微软雅黑" w:hAnsi="微软雅黑" w:eastAsia="微软雅黑" w:cs="微软雅黑"/>
          <w:b/>
          <w:bCs/>
          <w:i w:val="0"/>
          <w:iCs w:val="0"/>
          <w:caps w:val="0"/>
          <w:color w:val="333333"/>
          <w:spacing w:val="0"/>
          <w:sz w:val="26"/>
          <w:szCs w:val="26"/>
          <w:shd w:val="clear" w:fill="FFFFFF"/>
        </w:rPr>
        <w:t>4.3.2 Device Status (MSGID=0xE9)</w:t>
      </w:r>
      <w:bookmarkEnd w:id="4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187AC81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9A9FE4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FCFA5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A77954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50A91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FA6119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4980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80E1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0xE9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C1B4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EE64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F98FE6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03"/>
        <w:gridCol w:w="1180"/>
        <w:gridCol w:w="1456"/>
        <w:gridCol w:w="930"/>
        <w:gridCol w:w="825"/>
        <w:gridCol w:w="4346"/>
      </w:tblGrid>
      <w:tr w14:paraId="30049A1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D9DFB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F7E064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984B1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CBD14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7B751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4B2E4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4734C9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E3DD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D8D0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6233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5190E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043F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E776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Default—00</w:t>
            </w:r>
          </w:p>
        </w:tc>
      </w:tr>
      <w:tr w14:paraId="67CFB40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28B3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DBDF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0942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9716C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89D2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F1C3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Length</w:t>
            </w:r>
          </w:p>
        </w:tc>
      </w:tr>
      <w:tr w14:paraId="70D2414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9D26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5BDD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A273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location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1F469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2B38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C757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Reporting frequency: 00—- defaults unchanged, 01—- modified by downlink (if there are multiple time periods in the downlink, only report the current time period's reporting frequency)</w:t>
            </w:r>
          </w:p>
        </w:tc>
      </w:tr>
      <w:tr w14:paraId="0A631A4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EF92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97C5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3C4C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FB7CD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D5C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3330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 unit - minutes</w:t>
            </w:r>
          </w:p>
        </w:tc>
      </w:tr>
      <w:tr w14:paraId="0134F0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7A54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F545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C9BE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ACE4D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B247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A11D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reporting frequency: 00—- defaults unchanged, 01—- modified by downlink</w:t>
            </w:r>
          </w:p>
        </w:tc>
      </w:tr>
      <w:tr w14:paraId="2E970A7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CAA1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6D6B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C04C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D8EA7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6269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36C5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 unit - minutes</w:t>
            </w:r>
          </w:p>
        </w:tc>
      </w:tr>
    </w:tbl>
    <w:p w14:paraId="368099D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reports once on startup, and will report once after the frequency is modified by downlink</w:t>
      </w:r>
    </w:p>
    <w:p w14:paraId="3192084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3E60CC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Original 16-bit hexadecimal message: BDE9000600010A00010A0033</w:t>
      </w:r>
    </w:p>
    <w:p w14:paraId="11C4D0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0D2C99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E9: Message ID</w:t>
      </w:r>
    </w:p>
    <w:p w14:paraId="77E41B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00:type=00</w:t>
      </w:r>
    </w:p>
    <w:p w14:paraId="002516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0600:length The length of the following message converted to big-endian --&gt;0006--&gt; converted to decimal 6, the message length is 6 bytes</w:t>
      </w:r>
    </w:p>
    <w:p w14:paraId="3D3DC8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01:location  01 indicates that the downlink has modified the location reporting frequency</w:t>
      </w:r>
    </w:p>
    <w:p w14:paraId="3B3E41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 xml:space="preserve">0A00:frequency </w:t>
      </w:r>
      <w:r>
        <w:rPr>
          <w:rFonts w:hint="eastAsia" w:ascii="微软雅黑" w:hAnsi="微软雅黑" w:eastAsia="微软雅黑" w:cs="微软雅黑"/>
          <w:i w:val="0"/>
          <w:iCs w:val="0"/>
          <w:caps w:val="0"/>
          <w:color w:val="98C379"/>
          <w:spacing w:val="0"/>
          <w:sz w:val="18"/>
          <w:szCs w:val="18"/>
          <w:shd w:val="clear" w:fill="384548"/>
          <w:lang w:val="en-US" w:eastAsia="zh-CN"/>
        </w:rPr>
        <w:t xml:space="preserve">location </w:t>
      </w:r>
      <w:r>
        <w:rPr>
          <w:rFonts w:hint="eastAsia" w:ascii="微软雅黑" w:hAnsi="微软雅黑" w:eastAsia="微软雅黑" w:cs="微软雅黑"/>
          <w:i w:val="0"/>
          <w:iCs w:val="0"/>
          <w:caps w:val="0"/>
          <w:color w:val="98C379"/>
          <w:spacing w:val="0"/>
          <w:sz w:val="18"/>
          <w:szCs w:val="18"/>
          <w:shd w:val="clear" w:fill="384548"/>
        </w:rPr>
        <w:t>reporting frequency converted to big-endian --&gt;000A--&gt; converted to decimal 10, the reporting frequency is 10 minutes</w:t>
      </w:r>
    </w:p>
    <w:p w14:paraId="5AC0C5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01:health 01 indicates that the downlink has modified the health reporting frequency</w:t>
      </w:r>
    </w:p>
    <w:p w14:paraId="3E28E4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0A00:frequency Health reporting frequency converted to big-endian --&gt;000A--&gt; converted to decimal 10, the reporting frequency is 10 minutes</w:t>
      </w:r>
    </w:p>
    <w:p w14:paraId="46A819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4F1A9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If the device has no health reporting function or no location reporting function, then the values for health reporting frequency and location reporting frequency will remain consistent, indicating the device's reporting frequency</w:t>
      </w:r>
    </w:p>
    <w:p w14:paraId="158D385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2" w:name="&lt;strong&gt;4.3.3 电量信号(MSGID=0xF9)&lt;/strong&gt;"/>
      <w:bookmarkEnd w:id="42"/>
      <w:bookmarkStart w:id="43" w:name="_Toc17365"/>
      <w:r>
        <w:rPr>
          <w:rStyle w:val="12"/>
          <w:rFonts w:hint="eastAsia" w:ascii="微软雅黑" w:hAnsi="微软雅黑" w:eastAsia="微软雅黑" w:cs="微软雅黑"/>
          <w:b/>
          <w:bCs/>
          <w:i w:val="0"/>
          <w:iCs w:val="0"/>
          <w:caps w:val="0"/>
          <w:color w:val="333333"/>
          <w:spacing w:val="0"/>
          <w:sz w:val="26"/>
          <w:szCs w:val="26"/>
          <w:shd w:val="clear" w:fill="FFFFFF"/>
        </w:rPr>
        <w:t>4.3.3 Battery Signal (MSGID=0xF9)</w:t>
      </w:r>
      <w:bookmarkEnd w:id="4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4305B35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1EDE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2CCE0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BAA99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841C8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6530F3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7758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4919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2579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6623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F801A5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11"/>
        <w:gridCol w:w="1180"/>
        <w:gridCol w:w="2087"/>
        <w:gridCol w:w="930"/>
        <w:gridCol w:w="825"/>
        <w:gridCol w:w="3607"/>
      </w:tblGrid>
      <w:tr w14:paraId="0265899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E9FF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3B8DE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978891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C65BA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92E8A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E3156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503CE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8F7E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E4A7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90F5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ED5E2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EB413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A25D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Battery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 4-level system,</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1: 5-level system,</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2: Percentage,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3: Voltage value</w:t>
            </w:r>
          </w:p>
        </w:tc>
      </w:tr>
      <w:tr w14:paraId="7CF17E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0004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9B4A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FAC5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Bat_volt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738AA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8B89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6D06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Battery Value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0: The battery value range is 0-3 (0 is 25%, 3 is 100%)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1: The battery value range is 0-4 (0 is 20%, 4 is 100%)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2: The battery value range is 0-100</w:t>
            </w:r>
          </w:p>
        </w:tc>
      </w:tr>
      <w:tr w14:paraId="7DCEF2C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1E0B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AAC0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1CB1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6CA63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71B5A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0368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type 0: Percentage, 1: 5-level system 2: CSQ value</w:t>
            </w:r>
          </w:p>
        </w:tc>
      </w:tr>
      <w:tr w14:paraId="0957BFD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05C3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C038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8490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Signal_strength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BDD05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1286F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4252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w:t>
            </w:r>
          </w:p>
        </w:tc>
      </w:tr>
      <w:tr w14:paraId="3EB347D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9FE4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E9DE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7A11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Other_type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D7AAE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5C69F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BB74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Extended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 Full step counting</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1: Incremental step counting</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2: Vibration</w:t>
            </w:r>
          </w:p>
        </w:tc>
      </w:tr>
      <w:tr w14:paraId="357632A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F006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D13C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CF31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9803C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29E1B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77D7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Expansion Value</w:t>
            </w:r>
          </w:p>
        </w:tc>
      </w:tr>
      <w:tr w14:paraId="0D7C14D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304A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C46E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C749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198F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8A06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4330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 Timestamp (in seconds)</w:t>
            </w:r>
          </w:p>
        </w:tc>
      </w:tr>
    </w:tbl>
    <w:p w14:paraId="76A5BFD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6" o:spt="1" style="height:1.5pt;width:432pt;" fillcolor="#A0A0A0" filled="t" stroked="f" coordsize="21600,21600" o:hr="t" o:hrstd="t" o:hralign="center">
            <v:path/>
            <v:fill on="t" focussize="0,0"/>
            <v:stroke on="f"/>
            <v:imagedata o:title=""/>
            <o:lock v:ext="edit"/>
            <w10:wrap type="none"/>
            <w10:anchorlock/>
          </v:rect>
        </w:pict>
      </w:r>
    </w:p>
    <w:p w14:paraId="581ACC9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3D0146A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Raw 16 Hex Message: BDF90104000050000095000000E377BD67AA</w:t>
      </w:r>
    </w:p>
    <w:p w14:paraId="093C54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 Header</w:t>
      </w:r>
    </w:p>
    <w:p w14:paraId="2DD94D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F9: Message ID (Message ID) 01: Bat_type - Battery Type 01 --&gt; 1 --&gt; Level 5 Battery (0 - 4)</w:t>
      </w:r>
    </w:p>
    <w:p w14:paraId="034CC3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0400: Bat_volt - Battery Voltage Value converted to Big Endian 0004 --&gt; 4 --&gt; Level 4 corresponds to 100% battery</w:t>
      </w:r>
    </w:p>
    <w:p w14:paraId="1613A42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Signal_type - Signal Type 00 --&gt; 0 --&gt; Percentage</w:t>
      </w:r>
    </w:p>
    <w:p w14:paraId="35753C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5000: Signal_strength - Signal Strength converted to Big Endian 0050 --&gt; converted to decimal 80 --&gt; 80% Signal Strength</w:t>
      </w:r>
    </w:p>
    <w:p w14:paraId="3F7FBB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Other_type - Extended Type 00 --&gt; 0 --&gt; Full Pedometer</w:t>
      </w:r>
    </w:p>
    <w:p w14:paraId="212AF8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95000000: Num - Extended Value - Pedometer converted to Big Endian 00000095 --&gt; converted to decimal 149 --&gt; Steps count is 149</w:t>
      </w:r>
    </w:p>
    <w:p w14:paraId="0E2289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converts to big-endian 67 BD77E3 --&gt; converts to base 10 1740470243 --&gt; timestamp is 1740470243 seconds --&gt;</w:t>
      </w:r>
    </w:p>
    <w:p w14:paraId="68BAE5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215D59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AA: checksum</w:t>
      </w:r>
    </w:p>
    <w:p w14:paraId="0A4AAF4C">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7" o:spt="1" style="height:1.5pt;width:432pt;" fillcolor="#A0A0A0" filled="t" stroked="f" coordsize="21600,21600" o:hr="t" o:hrstd="t" o:hralign="center">
            <v:path/>
            <v:fill on="t" focussize="0,0"/>
            <v:stroke on="f"/>
            <v:imagedata o:title=""/>
            <o:lock v:ext="edit"/>
            <w10:wrap type="none"/>
            <w10:anchorlock/>
          </v:rect>
        </w:pict>
      </w:r>
    </w:p>
    <w:p w14:paraId="669745D6">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4" w:name="&lt;strong&gt; 4.3.4 固件版本号(MSGID=0xBB)&lt;/strong&gt;"/>
      <w:bookmarkEnd w:id="44"/>
      <w:bookmarkStart w:id="45" w:name="_Toc25560"/>
      <w:r>
        <w:rPr>
          <w:rStyle w:val="12"/>
          <w:rFonts w:hint="eastAsia" w:ascii="微软雅黑" w:hAnsi="微软雅黑" w:eastAsia="微软雅黑" w:cs="微软雅黑"/>
          <w:b/>
          <w:bCs/>
          <w:i w:val="0"/>
          <w:iCs w:val="0"/>
          <w:caps w:val="0"/>
          <w:color w:val="333333"/>
          <w:spacing w:val="0"/>
          <w:sz w:val="26"/>
          <w:szCs w:val="26"/>
          <w:shd w:val="clear" w:fill="FFFFFF"/>
        </w:rPr>
        <w:t>4.3.4 Firmware Version Number (MSGID=0xBB)</w:t>
      </w:r>
      <w:bookmarkEnd w:id="4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1FB1626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7B6FF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C894F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01286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734DF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36F7E1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4BE2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A045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0xBB</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1854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C54A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CB12CA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079"/>
        <w:gridCol w:w="2131"/>
        <w:gridCol w:w="2233"/>
        <w:gridCol w:w="3397"/>
      </w:tblGrid>
      <w:tr w14:paraId="3E7DE75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4A65D0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ACF9D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60294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83FC9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 Decription</w:t>
            </w:r>
          </w:p>
        </w:tc>
      </w:tr>
      <w:tr w14:paraId="3E06F46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C5AB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B9DF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CB7E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Version_len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F58E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Software version number length</w:t>
            </w:r>
          </w:p>
        </w:tc>
      </w:tr>
      <w:tr w14:paraId="002ED2F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2B4C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332E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ASCII[n]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7259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Version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947D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Software Version Number</w:t>
            </w:r>
          </w:p>
        </w:tc>
      </w:tr>
    </w:tbl>
    <w:p w14:paraId="7F925D5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642EDA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BDBB1043323331304C2E3437302E41412E3031</w:t>
      </w:r>
    </w:p>
    <w:p w14:paraId="7390AE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6DD330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BB:Message ID</w:t>
      </w:r>
    </w:p>
    <w:p w14:paraId="65F46F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10:Version_len converted to 10 decimal 16 --&gt; The software version number length is 16 bytes</w:t>
      </w:r>
    </w:p>
    <w:p w14:paraId="273E438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43323331304C2E3437302E41412E30:converted to string --&gt; C2310L.470.AA.01</w:t>
      </w:r>
    </w:p>
    <w:p w14:paraId="66A028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31:checksum</w:t>
      </w:r>
    </w:p>
    <w:p w14:paraId="12AF6CAB">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46" w:name="&lt;strong&gt;4.4 健康相关上报&lt;/strong&gt;"/>
      <w:bookmarkEnd w:id="46"/>
      <w:bookmarkStart w:id="47" w:name="_Toc23004"/>
      <w:r>
        <w:rPr>
          <w:rStyle w:val="12"/>
          <w:rFonts w:hint="eastAsia" w:ascii="微软雅黑" w:hAnsi="微软雅黑" w:eastAsia="微软雅黑" w:cs="微软雅黑"/>
          <w:b/>
          <w:bCs/>
          <w:i w:val="0"/>
          <w:iCs w:val="0"/>
          <w:caps w:val="0"/>
          <w:color w:val="333333"/>
          <w:spacing w:val="0"/>
          <w:sz w:val="31"/>
          <w:szCs w:val="31"/>
          <w:shd w:val="clear" w:fill="FFFFFF"/>
        </w:rPr>
        <w:t>4.4 Health-related Reporting</w:t>
      </w:r>
      <w:bookmarkEnd w:id="47"/>
    </w:p>
    <w:p w14:paraId="0EB6D2D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8" w:name="&lt;strong&gt; 4.4.1 健康数据(MSGID=0x32)&lt;/strong&gt;"/>
      <w:bookmarkEnd w:id="48"/>
      <w:bookmarkStart w:id="49" w:name="_Toc3669"/>
      <w:r>
        <w:rPr>
          <w:rStyle w:val="12"/>
          <w:rFonts w:hint="eastAsia" w:ascii="微软雅黑" w:hAnsi="微软雅黑" w:eastAsia="微软雅黑" w:cs="微软雅黑"/>
          <w:b/>
          <w:bCs/>
          <w:i w:val="0"/>
          <w:iCs w:val="0"/>
          <w:caps w:val="0"/>
          <w:color w:val="333333"/>
          <w:spacing w:val="0"/>
          <w:sz w:val="26"/>
          <w:szCs w:val="26"/>
          <w:shd w:val="clear" w:fill="FFFFFF"/>
        </w:rPr>
        <w:t>4.4.1 Health Data (MSGID=0x32)</w:t>
      </w:r>
      <w:bookmarkEnd w:id="4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5ED9DBB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B3558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2CCE5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4D2E9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2799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9435E1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4701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0925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D699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21A1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30AA5D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85"/>
        <w:gridCol w:w="1180"/>
        <w:gridCol w:w="1994"/>
        <w:gridCol w:w="930"/>
        <w:gridCol w:w="825"/>
        <w:gridCol w:w="3726"/>
      </w:tblGrid>
      <w:tr w14:paraId="6BC8204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1F84FC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2B531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53039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E230C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C51C2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06312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A9558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2706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3308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5E06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FBDC9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31DEA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6185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w:t>
            </w:r>
          </w:p>
        </w:tc>
      </w:tr>
      <w:tr w14:paraId="4BE9815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7C5F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DF57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63DE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CC101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559D2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9321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011182A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9116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43BD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C373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914C0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912A4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730C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length of the following content</w:t>
            </w:r>
          </w:p>
        </w:tc>
      </w:tr>
      <w:tr w14:paraId="1AF2FB2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D1D0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FBA9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7414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90197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B304A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2DB7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(Type + Reported Value Length), see below for ID type definition</w:t>
            </w:r>
          </w:p>
        </w:tc>
      </w:tr>
      <w:tr w14:paraId="65E5903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CFE1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B318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D509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250F6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2294D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465D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Reported value of Id (byte length varies depending on the reported value length)</w:t>
            </w:r>
          </w:p>
        </w:tc>
      </w:tr>
      <w:tr w14:paraId="651FEFD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604B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DED6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CF9A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1959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D9BB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98EB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1F1CF85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7268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9CA5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3C1A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3428A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AB40A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EC66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(Type + Reported Value Length), see below for ID type definition</w:t>
            </w:r>
          </w:p>
        </w:tc>
      </w:tr>
      <w:tr w14:paraId="3F7B3AE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30C5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9714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10E6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BDDE4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CA8AC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25A2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Reported value of Id (byte length varies depending on the reported value length)</w:t>
            </w:r>
          </w:p>
        </w:tc>
      </w:tr>
    </w:tbl>
    <w:p w14:paraId="67C75B8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ID type definition (hexadecimal):</w:t>
      </w:r>
    </w:p>
    <w:p w14:paraId="3E3DE1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Steps</w:t>
      </w:r>
      <w:r>
        <w:rPr>
          <w:rFonts w:hint="eastAsia" w:ascii="微软雅黑" w:hAnsi="微软雅黑" w:eastAsia="微软雅黑" w:cs="微软雅黑"/>
          <w:i w:val="0"/>
          <w:iCs w:val="0"/>
          <w:caps w:val="0"/>
          <w:color w:val="E06C75"/>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 Heart rate </w:t>
      </w:r>
      <w:r>
        <w:rPr>
          <w:rFonts w:hint="eastAsia" w:ascii="微软雅黑" w:hAnsi="微软雅黑" w:eastAsia="微软雅黑" w:cs="微软雅黑"/>
          <w:i w:val="0"/>
          <w:iCs w:val="0"/>
          <w:caps w:val="0"/>
          <w:color w:val="E06C75"/>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 Body temperature </w:t>
      </w:r>
      <w:r>
        <w:rPr>
          <w:rFonts w:hint="eastAsia" w:ascii="微软雅黑" w:hAnsi="微软雅黑" w:eastAsia="微软雅黑" w:cs="微软雅黑"/>
          <w:i w:val="0"/>
          <w:iCs w:val="0"/>
          <w:caps w:val="0"/>
          <w:color w:val="E06C75"/>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 Wrist temperature </w:t>
      </w:r>
      <w:r>
        <w:rPr>
          <w:rFonts w:hint="eastAsia" w:ascii="微软雅黑" w:hAnsi="微软雅黑" w:eastAsia="微软雅黑" w:cs="微软雅黑"/>
          <w:i w:val="0"/>
          <w:iCs w:val="0"/>
          <w:caps w:val="0"/>
          <w:color w:val="E06C75"/>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xml:space="preserve"> Diastolic pressure </w:t>
      </w:r>
      <w:r>
        <w:rPr>
          <w:rFonts w:hint="eastAsia" w:ascii="微软雅黑" w:hAnsi="微软雅黑" w:eastAsia="微软雅黑" w:cs="微软雅黑"/>
          <w:i w:val="0"/>
          <w:iCs w:val="0"/>
          <w:caps w:val="0"/>
          <w:color w:val="E06C75"/>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xml:space="preserve"> Systolic pressure </w:t>
      </w:r>
      <w:r>
        <w:rPr>
          <w:rFonts w:hint="eastAsia" w:ascii="微软雅黑" w:hAnsi="微软雅黑" w:eastAsia="微软雅黑" w:cs="微软雅黑"/>
          <w:i w:val="0"/>
          <w:iCs w:val="0"/>
          <w:caps w:val="0"/>
          <w:color w:val="E06C75"/>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xml:space="preserve"> Blood oxygen </w:t>
      </w:r>
      <w:r>
        <w:rPr>
          <w:rFonts w:hint="eastAsia" w:ascii="微软雅黑" w:hAnsi="微软雅黑" w:eastAsia="微软雅黑" w:cs="微软雅黑"/>
          <w:i w:val="0"/>
          <w:iCs w:val="0"/>
          <w:caps w:val="0"/>
          <w:color w:val="E06C75"/>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HRV</w:t>
      </w:r>
      <w:r>
        <w:rPr>
          <w:rStyle w:val="15"/>
          <w:rFonts w:hint="eastAsia" w:ascii="微软雅黑" w:hAnsi="微软雅黑" w:eastAsia="微软雅黑" w:cs="微软雅黑"/>
          <w:i w:val="0"/>
          <w:iCs w:val="0"/>
          <w:caps w:val="0"/>
          <w:color w:val="D1D2D2"/>
          <w:spacing w:val="0"/>
          <w:sz w:val="18"/>
          <w:szCs w:val="18"/>
          <w:shd w:val="clear" w:fill="384548"/>
        </w:rPr>
        <w:t>(Supported by special versions)</w:t>
      </w:r>
    </w:p>
    <w:p w14:paraId="5A89C8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 Blood glucose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 Number of sit-ups</w:t>
      </w: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 Running pace and distance </w:t>
      </w:r>
      <w:r>
        <w:rPr>
          <w:rFonts w:hint="eastAsia" w:ascii="微软雅黑" w:hAnsi="微软雅黑" w:eastAsia="微软雅黑" w:cs="微软雅黑"/>
          <w:i w:val="0"/>
          <w:iCs w:val="0"/>
          <w:caps w:val="0"/>
          <w:color w:val="D19A66"/>
          <w:spacing w:val="0"/>
          <w:sz w:val="18"/>
          <w:szCs w:val="18"/>
          <w:shd w:val="clear" w:fill="384548"/>
        </w:rPr>
        <w:t>12</w:t>
      </w:r>
      <w:r>
        <w:rPr>
          <w:rStyle w:val="15"/>
          <w:rFonts w:hint="eastAsia" w:ascii="微软雅黑" w:hAnsi="微软雅黑" w:eastAsia="微软雅黑" w:cs="微软雅黑"/>
          <w:i w:val="0"/>
          <w:iCs w:val="0"/>
          <w:caps w:val="0"/>
          <w:color w:val="D1D2D2"/>
          <w:spacing w:val="0"/>
          <w:sz w:val="18"/>
          <w:szCs w:val="18"/>
          <w:shd w:val="clear" w:fill="384548"/>
        </w:rPr>
        <w:t xml:space="preserve"> Rope skipping speed and number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Reserved, not available</w:t>
      </w:r>
    </w:p>
    <w:p w14:paraId="6E4382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4"/>
          <w:szCs w:val="14"/>
        </w:rPr>
      </w:pPr>
      <w:r>
        <w:rPr>
          <w:rStyle w:val="15"/>
          <w:rFonts w:hint="eastAsia" w:ascii="微软雅黑" w:hAnsi="微软雅黑" w:eastAsia="微软雅黑" w:cs="微软雅黑"/>
          <w:i w:val="0"/>
          <w:iCs w:val="0"/>
          <w:caps w:val="0"/>
          <w:color w:val="D1D2D2"/>
          <w:spacing w:val="0"/>
          <w:sz w:val="18"/>
          <w:szCs w:val="18"/>
          <w:shd w:val="clear" w:fill="384548"/>
        </w:rPr>
        <w:t>Default universal version support:</w:t>
      </w:r>
      <w:r>
        <w:rPr>
          <w:rFonts w:hint="eastAsia" w:ascii="微软雅黑" w:hAnsi="微软雅黑" w:eastAsia="微软雅黑" w:cs="微软雅黑"/>
          <w:i w:val="0"/>
          <w:iCs w:val="0"/>
          <w:caps w:val="0"/>
          <w:color w:val="E06C75"/>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Steps</w:t>
      </w:r>
      <w:r>
        <w:rPr>
          <w:rFonts w:hint="eastAsia" w:ascii="微软雅黑" w:hAnsi="微软雅黑" w:eastAsia="微软雅黑" w:cs="微软雅黑"/>
          <w:i w:val="0"/>
          <w:iCs w:val="0"/>
          <w:caps w:val="0"/>
          <w:color w:val="E06C75"/>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 Heart rate </w:t>
      </w:r>
      <w:r>
        <w:rPr>
          <w:rFonts w:hint="eastAsia" w:ascii="微软雅黑" w:hAnsi="微软雅黑" w:eastAsia="微软雅黑" w:cs="微软雅黑"/>
          <w:i w:val="0"/>
          <w:iCs w:val="0"/>
          <w:caps w:val="0"/>
          <w:color w:val="E06C75"/>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 Body temperature </w:t>
      </w:r>
      <w:r>
        <w:rPr>
          <w:rFonts w:hint="eastAsia" w:ascii="微软雅黑" w:hAnsi="微软雅黑" w:eastAsia="微软雅黑" w:cs="微软雅黑"/>
          <w:i w:val="0"/>
          <w:iCs w:val="0"/>
          <w:caps w:val="0"/>
          <w:color w:val="E06C75"/>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 Wrist temperature </w:t>
      </w:r>
      <w:r>
        <w:rPr>
          <w:rFonts w:hint="eastAsia" w:ascii="微软雅黑" w:hAnsi="微软雅黑" w:eastAsia="微软雅黑" w:cs="微软雅黑"/>
          <w:i w:val="0"/>
          <w:iCs w:val="0"/>
          <w:caps w:val="0"/>
          <w:color w:val="E06C75"/>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xml:space="preserve"> Diastolic pressure </w:t>
      </w:r>
      <w:r>
        <w:rPr>
          <w:rFonts w:hint="eastAsia" w:ascii="微软雅黑" w:hAnsi="微软雅黑" w:eastAsia="微软雅黑" w:cs="微软雅黑"/>
          <w:i w:val="0"/>
          <w:iCs w:val="0"/>
          <w:caps w:val="0"/>
          <w:color w:val="E06C75"/>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xml:space="preserve"> Systolic pressure </w:t>
      </w:r>
      <w:r>
        <w:rPr>
          <w:rFonts w:hint="eastAsia" w:ascii="微软雅黑" w:hAnsi="微软雅黑" w:eastAsia="微软雅黑" w:cs="微软雅黑"/>
          <w:i w:val="0"/>
          <w:iCs w:val="0"/>
          <w:caps w:val="0"/>
          <w:color w:val="E06C75"/>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xml:space="preserve"> Blood oxygen</w:t>
      </w:r>
    </w:p>
    <w:p w14:paraId="0CACE38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5D7838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BD3200E377BD6711000A1E00114B314A39711A4A0122bc00416212</w:t>
      </w:r>
    </w:p>
    <w:p w14:paraId="41FAB0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35531F1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32    :Message ID</w:t>
      </w:r>
    </w:p>
    <w:p w14:paraId="23E78B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    type    =    00</w:t>
      </w:r>
    </w:p>
    <w:p w14:paraId="41DD92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    67    BD77E3--&gt;convert    to    decimal    1740470243    --&gt;timestamp is    1740470243    seconds--&gt;</w:t>
      </w:r>
    </w:p>
    <w:p w14:paraId="6C8DE5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03ADDB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1100    :length of subsequent message converted to big-endian--&gt;    0011    --&gt;convert to decimal    17, length of subsequent message is    17    bytes</w:t>
      </w:r>
    </w:p>
    <w:p w14:paraId="4391B1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    A:ID    0x0A    --&gt;convert to binary    00001010    the first five bits are    00001    --&gt;convert to hexadecimal    01, representing data ID for step counting (    0x01    ),</w:t>
      </w:r>
    </w:p>
    <w:p w14:paraId="55B311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bits are    010    --&gt;convert to decimal    02, representing that the length of step counting data is    2    bytes</w:t>
      </w:r>
    </w:p>
    <w:p w14:paraId="08D5D2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1E00    :Step report value converted to big-endian--&gt;    001    E--&gt;convert to decimal    30, total step data is    30    steps</w:t>
      </w:r>
    </w:p>
    <w:p w14:paraId="5C4D0F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11    :ID    0x11    --&gt;convert to binary    00010001    the first five bits are    00010    --&gt;convert to hexadecimal    02, representing data ID for heart rate (    0x02    ),</w:t>
      </w:r>
    </w:p>
    <w:p w14:paraId="2818CB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bits are    001    --&gt;convert to decimal    1, representing that the length of heart rate data is    1    byte</w:t>
      </w:r>
    </w:p>
    <w:p w14:paraId="31B674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B: Heart rate reported value converted to decimal --&gt;</w:t>
      </w:r>
      <w:r>
        <w:rPr>
          <w:rFonts w:hint="eastAsia" w:ascii="微软雅黑" w:hAnsi="微软雅黑" w:eastAsia="微软雅黑" w:cs="微软雅黑"/>
          <w:i w:val="0"/>
          <w:iCs w:val="0"/>
          <w:caps w:val="0"/>
          <w:color w:val="D19A66"/>
          <w:spacing w:val="0"/>
          <w:sz w:val="18"/>
          <w:szCs w:val="18"/>
          <w:shd w:val="clear" w:fill="384548"/>
        </w:rPr>
        <w:t>75</w:t>
      </w:r>
      <w:r>
        <w:rPr>
          <w:rStyle w:val="15"/>
          <w:rFonts w:hint="eastAsia" w:ascii="微软雅黑" w:hAnsi="微软雅黑" w:eastAsia="微软雅黑" w:cs="微软雅黑"/>
          <w:i w:val="0"/>
          <w:iCs w:val="0"/>
          <w:caps w:val="0"/>
          <w:color w:val="D1D2D2"/>
          <w:spacing w:val="0"/>
          <w:sz w:val="18"/>
          <w:szCs w:val="18"/>
          <w:shd w:val="clear" w:fill="384548"/>
        </w:rPr>
        <w:t>, heart rate data is</w:t>
      </w:r>
      <w:r>
        <w:rPr>
          <w:rFonts w:hint="eastAsia" w:ascii="微软雅黑" w:hAnsi="微软雅黑" w:eastAsia="微软雅黑" w:cs="微软雅黑"/>
          <w:i w:val="0"/>
          <w:iCs w:val="0"/>
          <w:caps w:val="0"/>
          <w:color w:val="D19A66"/>
          <w:spacing w:val="0"/>
          <w:sz w:val="18"/>
          <w:szCs w:val="18"/>
          <w:shd w:val="clear" w:fill="384548"/>
        </w:rPr>
        <w:t>75</w:t>
      </w:r>
    </w:p>
    <w:p w14:paraId="13D386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31</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0x31</w:t>
      </w:r>
      <w:r>
        <w:rPr>
          <w:rStyle w:val="15"/>
          <w:rFonts w:hint="eastAsia" w:ascii="微软雅黑" w:hAnsi="微软雅黑" w:eastAsia="微软雅黑" w:cs="微软雅黑"/>
          <w:i w:val="0"/>
          <w:iCs w:val="0"/>
          <w:caps w:val="0"/>
          <w:color w:val="D1D2D2"/>
          <w:spacing w:val="0"/>
          <w:sz w:val="18"/>
          <w:szCs w:val="18"/>
          <w:shd w:val="clear" w:fill="384548"/>
        </w:rPr>
        <w:t>--&gt; convert to binary</w:t>
      </w:r>
      <w:r>
        <w:rPr>
          <w:rFonts w:hint="eastAsia" w:ascii="微软雅黑" w:hAnsi="微软雅黑" w:eastAsia="微软雅黑" w:cs="微软雅黑"/>
          <w:i w:val="0"/>
          <w:iCs w:val="0"/>
          <w:caps w:val="0"/>
          <w:color w:val="D19A66"/>
          <w:spacing w:val="0"/>
          <w:sz w:val="18"/>
          <w:szCs w:val="18"/>
          <w:shd w:val="clear" w:fill="384548"/>
        </w:rPr>
        <w:t>00110001</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 </w:t>
      </w:r>
      <w:r>
        <w:rPr>
          <w:rFonts w:hint="eastAsia" w:ascii="微软雅黑" w:hAnsi="微软雅黑" w:eastAsia="微软雅黑" w:cs="微软雅黑"/>
          <w:i w:val="0"/>
          <w:iCs w:val="0"/>
          <w:caps w:val="0"/>
          <w:color w:val="D19A66"/>
          <w:spacing w:val="0"/>
          <w:sz w:val="18"/>
          <w:szCs w:val="18"/>
          <w:shd w:val="clear" w:fill="384548"/>
        </w:rPr>
        <w:t>00110</w:t>
      </w:r>
      <w:r>
        <w:rPr>
          <w:rStyle w:val="15"/>
          <w:rFonts w:hint="eastAsia" w:ascii="微软雅黑" w:hAnsi="微软雅黑" w:eastAsia="微软雅黑" w:cs="微软雅黑"/>
          <w:i w:val="0"/>
          <w:iCs w:val="0"/>
          <w:caps w:val="0"/>
          <w:color w:val="D1D2D2"/>
          <w:spacing w:val="0"/>
          <w:sz w:val="18"/>
          <w:szCs w:val="18"/>
          <w:shd w:val="clear" w:fill="384548"/>
        </w:rPr>
        <w:t>--&gt; convert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representing data ID diastolic blood pressure (</w:t>
      </w:r>
      <w:r>
        <w:rPr>
          <w:rFonts w:hint="eastAsia" w:ascii="微软雅黑" w:hAnsi="微软雅黑" w:eastAsia="微软雅黑" w:cs="微软雅黑"/>
          <w:i w:val="0"/>
          <w:iCs w:val="0"/>
          <w:caps w:val="0"/>
          <w:color w:val="D19A66"/>
          <w:spacing w:val="0"/>
          <w:sz w:val="18"/>
          <w:szCs w:val="18"/>
          <w:shd w:val="clear" w:fill="384548"/>
        </w:rPr>
        <w:t>0x06</w:t>
      </w:r>
      <w:r>
        <w:rPr>
          <w:rStyle w:val="15"/>
          <w:rFonts w:hint="eastAsia" w:ascii="微软雅黑" w:hAnsi="微软雅黑" w:eastAsia="微软雅黑" w:cs="微软雅黑"/>
          <w:i w:val="0"/>
          <w:iCs w:val="0"/>
          <w:caps w:val="0"/>
          <w:color w:val="D1D2D2"/>
          <w:spacing w:val="0"/>
          <w:sz w:val="18"/>
          <w:szCs w:val="18"/>
          <w:shd w:val="clear" w:fill="384548"/>
        </w:rPr>
        <w:t>),</w:t>
      </w:r>
    </w:p>
    <w:p w14:paraId="438D383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The last three digits are </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diastolic blood pressure data as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byte</w:t>
      </w:r>
    </w:p>
    <w:p w14:paraId="3C00CC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A: Blood pressure diastolic reported value, converted to decimal --&gt;</w:t>
      </w:r>
      <w:r>
        <w:rPr>
          <w:rFonts w:hint="eastAsia" w:ascii="微软雅黑" w:hAnsi="微软雅黑" w:eastAsia="微软雅黑" w:cs="微软雅黑"/>
          <w:i w:val="0"/>
          <w:iCs w:val="0"/>
          <w:caps w:val="0"/>
          <w:color w:val="D19A66"/>
          <w:spacing w:val="0"/>
          <w:sz w:val="18"/>
          <w:szCs w:val="18"/>
          <w:shd w:val="clear" w:fill="384548"/>
        </w:rPr>
        <w:t>74</w:t>
      </w:r>
      <w:r>
        <w:rPr>
          <w:rStyle w:val="15"/>
          <w:rFonts w:hint="eastAsia" w:ascii="微软雅黑" w:hAnsi="微软雅黑" w:eastAsia="微软雅黑" w:cs="微软雅黑"/>
          <w:i w:val="0"/>
          <w:iCs w:val="0"/>
          <w:caps w:val="0"/>
          <w:color w:val="D1D2D2"/>
          <w:spacing w:val="0"/>
          <w:sz w:val="18"/>
          <w:szCs w:val="18"/>
          <w:shd w:val="clear" w:fill="384548"/>
        </w:rPr>
        <w:t>, diastolic blood pressure data is</w:t>
      </w:r>
      <w:r>
        <w:rPr>
          <w:rFonts w:hint="eastAsia" w:ascii="微软雅黑" w:hAnsi="微软雅黑" w:eastAsia="微软雅黑" w:cs="微软雅黑"/>
          <w:i w:val="0"/>
          <w:iCs w:val="0"/>
          <w:caps w:val="0"/>
          <w:color w:val="D19A66"/>
          <w:spacing w:val="0"/>
          <w:sz w:val="18"/>
          <w:szCs w:val="18"/>
          <w:shd w:val="clear" w:fill="384548"/>
        </w:rPr>
        <w:t>74</w:t>
      </w:r>
    </w:p>
    <w:p w14:paraId="258B33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39</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0x3</w:t>
      </w:r>
      <w:r>
        <w:rPr>
          <w:rStyle w:val="15"/>
          <w:rFonts w:hint="eastAsia" w:ascii="微软雅黑" w:hAnsi="微软雅黑" w:eastAsia="微软雅黑" w:cs="微软雅黑"/>
          <w:i w:val="0"/>
          <w:iCs w:val="0"/>
          <w:caps w:val="0"/>
          <w:color w:val="D1D2D2"/>
          <w:spacing w:val="0"/>
          <w:sz w:val="18"/>
          <w:szCs w:val="18"/>
          <w:shd w:val="clear" w:fill="384548"/>
        </w:rPr>
        <w:t>--&gt; convert to binary</w:t>
      </w:r>
      <w:r>
        <w:rPr>
          <w:rFonts w:hint="eastAsia" w:ascii="微软雅黑" w:hAnsi="微软雅黑" w:eastAsia="微软雅黑" w:cs="微软雅黑"/>
          <w:i w:val="0"/>
          <w:iCs w:val="0"/>
          <w:caps w:val="0"/>
          <w:color w:val="D19A66"/>
          <w:spacing w:val="0"/>
          <w:sz w:val="18"/>
          <w:szCs w:val="18"/>
          <w:shd w:val="clear" w:fill="384548"/>
        </w:rPr>
        <w:t>00111001</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 </w:t>
      </w:r>
      <w:r>
        <w:rPr>
          <w:rFonts w:hint="eastAsia" w:ascii="微软雅黑" w:hAnsi="微软雅黑" w:eastAsia="微软雅黑" w:cs="微软雅黑"/>
          <w:i w:val="0"/>
          <w:iCs w:val="0"/>
          <w:caps w:val="0"/>
          <w:color w:val="D19A66"/>
          <w:spacing w:val="0"/>
          <w:sz w:val="18"/>
          <w:szCs w:val="18"/>
          <w:shd w:val="clear" w:fill="384548"/>
        </w:rPr>
        <w:t>00111</w:t>
      </w:r>
      <w:r>
        <w:rPr>
          <w:rStyle w:val="15"/>
          <w:rFonts w:hint="eastAsia" w:ascii="微软雅黑" w:hAnsi="微软雅黑" w:eastAsia="微软雅黑" w:cs="微软雅黑"/>
          <w:i w:val="0"/>
          <w:iCs w:val="0"/>
          <w:caps w:val="0"/>
          <w:color w:val="D1D2D2"/>
          <w:spacing w:val="0"/>
          <w:sz w:val="18"/>
          <w:szCs w:val="18"/>
          <w:shd w:val="clear" w:fill="384548"/>
        </w:rPr>
        <w:t>--&gt; convert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representing data ID systolic blood pressure (</w:t>
      </w:r>
      <w:r>
        <w:rPr>
          <w:rFonts w:hint="eastAsia" w:ascii="微软雅黑" w:hAnsi="微软雅黑" w:eastAsia="微软雅黑" w:cs="微软雅黑"/>
          <w:i w:val="0"/>
          <w:iCs w:val="0"/>
          <w:caps w:val="0"/>
          <w:color w:val="D19A66"/>
          <w:spacing w:val="0"/>
          <w:sz w:val="18"/>
          <w:szCs w:val="18"/>
          <w:shd w:val="clear" w:fill="384548"/>
        </w:rPr>
        <w:t>0x07</w:t>
      </w:r>
      <w:r>
        <w:rPr>
          <w:rStyle w:val="15"/>
          <w:rFonts w:hint="eastAsia" w:ascii="微软雅黑" w:hAnsi="微软雅黑" w:eastAsia="微软雅黑" w:cs="微软雅黑"/>
          <w:i w:val="0"/>
          <w:iCs w:val="0"/>
          <w:caps w:val="0"/>
          <w:color w:val="D1D2D2"/>
          <w:spacing w:val="0"/>
          <w:sz w:val="18"/>
          <w:szCs w:val="18"/>
          <w:shd w:val="clear" w:fill="384548"/>
        </w:rPr>
        <w:t>),</w:t>
      </w:r>
    </w:p>
    <w:p w14:paraId="310D8A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The last three digits are </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systolic blood pressure data as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xml:space="preserve"> byte</w:t>
      </w:r>
    </w:p>
    <w:p w14:paraId="478C44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71</w:t>
      </w:r>
      <w:r>
        <w:rPr>
          <w:rStyle w:val="15"/>
          <w:rFonts w:hint="eastAsia" w:ascii="微软雅黑" w:hAnsi="微软雅黑" w:eastAsia="微软雅黑" w:cs="微软雅黑"/>
          <w:i w:val="0"/>
          <w:iCs w:val="0"/>
          <w:caps w:val="0"/>
          <w:color w:val="D1D2D2"/>
          <w:spacing w:val="0"/>
          <w:sz w:val="18"/>
          <w:szCs w:val="18"/>
          <w:shd w:val="clear" w:fill="384548"/>
        </w:rPr>
        <w:t>: Blood pressure systolic reported value, converted to decimal --&gt;</w:t>
      </w:r>
      <w:r>
        <w:rPr>
          <w:rFonts w:hint="eastAsia" w:ascii="微软雅黑" w:hAnsi="微软雅黑" w:eastAsia="微软雅黑" w:cs="微软雅黑"/>
          <w:i w:val="0"/>
          <w:iCs w:val="0"/>
          <w:caps w:val="0"/>
          <w:color w:val="D19A66"/>
          <w:spacing w:val="0"/>
          <w:sz w:val="18"/>
          <w:szCs w:val="18"/>
          <w:shd w:val="clear" w:fill="384548"/>
        </w:rPr>
        <w:t>113</w:t>
      </w:r>
      <w:r>
        <w:rPr>
          <w:rStyle w:val="15"/>
          <w:rFonts w:hint="eastAsia" w:ascii="微软雅黑" w:hAnsi="微软雅黑" w:eastAsia="微软雅黑" w:cs="微软雅黑"/>
          <w:i w:val="0"/>
          <w:iCs w:val="0"/>
          <w:caps w:val="0"/>
          <w:color w:val="D1D2D2"/>
          <w:spacing w:val="0"/>
          <w:sz w:val="18"/>
          <w:szCs w:val="18"/>
          <w:shd w:val="clear" w:fill="384548"/>
        </w:rPr>
        <w:t>, systolic blood pressure data is</w:t>
      </w:r>
      <w:r>
        <w:rPr>
          <w:rFonts w:hint="eastAsia" w:ascii="微软雅黑" w:hAnsi="微软雅黑" w:eastAsia="微软雅黑" w:cs="微软雅黑"/>
          <w:i w:val="0"/>
          <w:iCs w:val="0"/>
          <w:caps w:val="0"/>
          <w:color w:val="D19A66"/>
          <w:spacing w:val="0"/>
          <w:sz w:val="18"/>
          <w:szCs w:val="18"/>
          <w:shd w:val="clear" w:fill="384548"/>
        </w:rPr>
        <w:t>113</w:t>
      </w:r>
    </w:p>
    <w:p w14:paraId="2FD1A3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xml:space="preserve">A:ID </w:t>
      </w:r>
      <w:r>
        <w:rPr>
          <w:rFonts w:hint="eastAsia" w:ascii="微软雅黑" w:hAnsi="微软雅黑" w:eastAsia="微软雅黑" w:cs="微软雅黑"/>
          <w:i w:val="0"/>
          <w:iCs w:val="0"/>
          <w:caps w:val="0"/>
          <w:color w:val="D19A66"/>
          <w:spacing w:val="0"/>
          <w:sz w:val="18"/>
          <w:szCs w:val="18"/>
          <w:shd w:val="clear" w:fill="384548"/>
        </w:rPr>
        <w:t>0x1A</w:t>
      </w:r>
      <w:r>
        <w:rPr>
          <w:rStyle w:val="15"/>
          <w:rFonts w:hint="eastAsia" w:ascii="微软雅黑" w:hAnsi="微软雅黑" w:eastAsia="微软雅黑" w:cs="微软雅黑"/>
          <w:i w:val="0"/>
          <w:iCs w:val="0"/>
          <w:caps w:val="0"/>
          <w:color w:val="D1D2D2"/>
          <w:spacing w:val="0"/>
          <w:sz w:val="18"/>
          <w:szCs w:val="18"/>
          <w:shd w:val="clear" w:fill="384548"/>
        </w:rPr>
        <w:t>--&gt; convert to binary</w:t>
      </w:r>
      <w:r>
        <w:rPr>
          <w:rFonts w:hint="eastAsia" w:ascii="微软雅黑" w:hAnsi="微软雅黑" w:eastAsia="微软雅黑" w:cs="微软雅黑"/>
          <w:i w:val="0"/>
          <w:iCs w:val="0"/>
          <w:caps w:val="0"/>
          <w:color w:val="D19A66"/>
          <w:spacing w:val="0"/>
          <w:sz w:val="18"/>
          <w:szCs w:val="18"/>
          <w:shd w:val="clear" w:fill="384548"/>
        </w:rPr>
        <w:t>00011010</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 </w:t>
      </w:r>
      <w:r>
        <w:rPr>
          <w:rFonts w:hint="eastAsia" w:ascii="微软雅黑" w:hAnsi="微软雅黑" w:eastAsia="微软雅黑" w:cs="微软雅黑"/>
          <w:i w:val="0"/>
          <w:iCs w:val="0"/>
          <w:caps w:val="0"/>
          <w:color w:val="D19A66"/>
          <w:spacing w:val="0"/>
          <w:sz w:val="18"/>
          <w:szCs w:val="18"/>
          <w:shd w:val="clear" w:fill="384548"/>
        </w:rPr>
        <w:t>00011</w:t>
      </w:r>
      <w:r>
        <w:rPr>
          <w:rStyle w:val="15"/>
          <w:rFonts w:hint="eastAsia" w:ascii="微软雅黑" w:hAnsi="微软雅黑" w:eastAsia="微软雅黑" w:cs="微软雅黑"/>
          <w:i w:val="0"/>
          <w:iCs w:val="0"/>
          <w:caps w:val="0"/>
          <w:color w:val="D1D2D2"/>
          <w:spacing w:val="0"/>
          <w:sz w:val="18"/>
          <w:szCs w:val="18"/>
          <w:shd w:val="clear" w:fill="384548"/>
        </w:rPr>
        <w:t>--&gt; convert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representing data ID body temperature (</w:t>
      </w:r>
      <w:r>
        <w:rPr>
          <w:rFonts w:hint="eastAsia" w:ascii="微软雅黑" w:hAnsi="微软雅黑" w:eastAsia="微软雅黑" w:cs="微软雅黑"/>
          <w:i w:val="0"/>
          <w:iCs w:val="0"/>
          <w:caps w:val="0"/>
          <w:color w:val="D19A66"/>
          <w:spacing w:val="0"/>
          <w:sz w:val="18"/>
          <w:szCs w:val="18"/>
          <w:shd w:val="clear" w:fill="384548"/>
        </w:rPr>
        <w:t>0x03</w:t>
      </w:r>
      <w:r>
        <w:rPr>
          <w:rStyle w:val="15"/>
          <w:rFonts w:hint="eastAsia" w:ascii="微软雅黑" w:hAnsi="微软雅黑" w:eastAsia="微软雅黑" w:cs="微软雅黑"/>
          <w:i w:val="0"/>
          <w:iCs w:val="0"/>
          <w:caps w:val="0"/>
          <w:color w:val="D1D2D2"/>
          <w:spacing w:val="0"/>
          <w:sz w:val="18"/>
          <w:szCs w:val="18"/>
          <w:shd w:val="clear" w:fill="384548"/>
        </w:rPr>
        <w:t>),</w:t>
      </w:r>
    </w:p>
    <w:p w14:paraId="12E591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The last three digits are </w:t>
      </w:r>
      <w:r>
        <w:rPr>
          <w:rFonts w:hint="eastAsia" w:ascii="微软雅黑" w:hAnsi="微软雅黑" w:eastAsia="微软雅黑" w:cs="微软雅黑"/>
          <w:i w:val="0"/>
          <w:iCs w:val="0"/>
          <w:caps w:val="0"/>
          <w:color w:val="D19A66"/>
          <w:spacing w:val="0"/>
          <w:sz w:val="18"/>
          <w:szCs w:val="18"/>
          <w:shd w:val="clear" w:fill="384548"/>
        </w:rPr>
        <w:t>010</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body temperature data as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w:t>
      </w:r>
    </w:p>
    <w:p w14:paraId="4D9F1A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A01: Body temperature reported value, converted to big-endian --&gt;</w:t>
      </w:r>
      <w:r>
        <w:rPr>
          <w:rFonts w:hint="eastAsia" w:ascii="微软雅黑" w:hAnsi="微软雅黑" w:eastAsia="微软雅黑" w:cs="微软雅黑"/>
          <w:i w:val="0"/>
          <w:iCs w:val="0"/>
          <w:caps w:val="0"/>
          <w:color w:val="D19A66"/>
          <w:spacing w:val="0"/>
          <w:sz w:val="18"/>
          <w:szCs w:val="18"/>
          <w:shd w:val="clear" w:fill="384548"/>
        </w:rPr>
        <w:t>014</w:t>
      </w:r>
      <w:r>
        <w:rPr>
          <w:rStyle w:val="15"/>
          <w:rFonts w:hint="eastAsia" w:ascii="微软雅黑" w:hAnsi="微软雅黑" w:eastAsia="微软雅黑" w:cs="微软雅黑"/>
          <w:i w:val="0"/>
          <w:iCs w:val="0"/>
          <w:caps w:val="0"/>
          <w:color w:val="D1D2D2"/>
          <w:spacing w:val="0"/>
          <w:sz w:val="18"/>
          <w:szCs w:val="18"/>
          <w:shd w:val="clear" w:fill="384548"/>
        </w:rPr>
        <w:t>A--&gt; converted to decimal</w:t>
      </w:r>
      <w:r>
        <w:rPr>
          <w:rFonts w:hint="eastAsia" w:ascii="微软雅黑" w:hAnsi="微软雅黑" w:eastAsia="微软雅黑" w:cs="微软雅黑"/>
          <w:i w:val="0"/>
          <w:iCs w:val="0"/>
          <w:caps w:val="0"/>
          <w:color w:val="D19A66"/>
          <w:spacing w:val="0"/>
          <w:sz w:val="18"/>
          <w:szCs w:val="18"/>
          <w:shd w:val="clear" w:fill="384548"/>
        </w:rPr>
        <w:t>330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330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 body temperature data is</w:t>
      </w: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degrees Celsius</w:t>
      </w:r>
    </w:p>
    <w:p w14:paraId="24877F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22 :ID 0x22 --&gt; Convert to binary 00100010 The first five bits are 00100 --&gt; Convert to hexadecimal 04, representing data ID wrist temperature (0x04),</w:t>
      </w:r>
    </w:p>
    <w:p w14:paraId="3702A6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010 --&gt; Convert to decimal 2, indicating that the wrist temperature data length is 2 bytes.</w:t>
      </w:r>
    </w:p>
    <w:p w14:paraId="1BBA20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BC00: Wrist temperature report value, converted to big-endian --&gt; 00 BC --&gt; Convert to decimal 188 --&gt; 188 * 0.1 --&gt; The wrist temperature data is 18.8 degrees Celsius.</w:t>
      </w:r>
    </w:p>
    <w:p w14:paraId="7CCEA9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 :ID  0x41 --&gt; Convert to binary 01000001    The first five digits are 01000 --&gt; Convert to hexadecimal 08, code data ID for blood oxygen (0x08),</w:t>
      </w:r>
    </w:p>
    <w:p w14:paraId="668111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001 --&gt; Convert to decimal 1, indicating that the blood oxygen data length is 1 byte.</w:t>
      </w:r>
    </w:p>
    <w:p w14:paraId="7FDF31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62 : Blood oxygen report value, converted to decimal --&gt; 98, blood oxygen data is 98.</w:t>
      </w:r>
    </w:p>
    <w:p w14:paraId="104781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12 : checksum.</w:t>
      </w:r>
    </w:p>
    <w:p w14:paraId="3DBC8988">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50" w:name="&lt;strong&gt;4.5 下行反馈相关上报&lt;/strong&gt;"/>
      <w:bookmarkEnd w:id="50"/>
      <w:bookmarkStart w:id="51" w:name="_Toc9037"/>
      <w:r>
        <w:rPr>
          <w:rStyle w:val="12"/>
          <w:rFonts w:hint="eastAsia" w:ascii="微软雅黑" w:hAnsi="微软雅黑" w:eastAsia="微软雅黑" w:cs="微软雅黑"/>
          <w:b/>
          <w:bCs/>
          <w:i w:val="0"/>
          <w:iCs w:val="0"/>
          <w:caps w:val="0"/>
          <w:color w:val="333333"/>
          <w:spacing w:val="0"/>
          <w:sz w:val="31"/>
          <w:szCs w:val="31"/>
          <w:shd w:val="clear" w:fill="FFFFFF"/>
        </w:rPr>
        <w:t>4.5 Downlink feedback related reporting.</w:t>
      </w:r>
      <w:bookmarkEnd w:id="51"/>
    </w:p>
    <w:p w14:paraId="44E44B1D">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2" w:name="&lt;strong&gt;4.5.1 下行反馈(MSGID=0xC0)&lt;/strong&gt;"/>
      <w:bookmarkEnd w:id="52"/>
      <w:bookmarkStart w:id="53" w:name="_Toc11120"/>
      <w:r>
        <w:rPr>
          <w:rStyle w:val="12"/>
          <w:rFonts w:hint="eastAsia" w:ascii="微软雅黑" w:hAnsi="微软雅黑" w:eastAsia="微软雅黑" w:cs="微软雅黑"/>
          <w:b/>
          <w:bCs/>
          <w:i w:val="0"/>
          <w:iCs w:val="0"/>
          <w:caps w:val="0"/>
          <w:color w:val="333333"/>
          <w:spacing w:val="0"/>
          <w:sz w:val="26"/>
          <w:szCs w:val="26"/>
          <w:shd w:val="clear" w:fill="FFFFFF"/>
        </w:rPr>
        <w:t>4.5.1 Downlink feedback (MSGID=0xC0).</w:t>
      </w:r>
      <w:bookmarkEnd w:id="5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566B93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C08B97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9C21D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13CBB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58772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950F6C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54F9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C4B3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D06D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464D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7D4CC5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976"/>
        <w:gridCol w:w="1426"/>
        <w:gridCol w:w="1270"/>
        <w:gridCol w:w="1124"/>
        <w:gridCol w:w="998"/>
        <w:gridCol w:w="3046"/>
      </w:tblGrid>
      <w:tr w14:paraId="630108C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DE7699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EF7AD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5B4B7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D3A62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1991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2DB07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BA97D3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DF48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A3EF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470E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A357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C992E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8CFB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ID length.</w:t>
            </w:r>
          </w:p>
        </w:tc>
      </w:tr>
      <w:tr w14:paraId="562651F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71FD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11F1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8180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18BA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F2607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478E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Message IDs</w:t>
            </w:r>
          </w:p>
        </w:tc>
      </w:tr>
    </w:tbl>
    <w:p w14:paraId="5913B20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31ADA6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9A66"/>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This command is used for feedback of downlink commands, returning the Message ID of the previously received downlink command (multiple Message IDs can be returned collectively). Some downlink commands do not have C0 feedback.</w:t>
      </w:r>
    </w:p>
    <w:p w14:paraId="00308F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BDC0011720</w:t>
      </w:r>
    </w:p>
    <w:p w14:paraId="24A9AB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31A32C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DF05E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length Message ID length Convert decimal 01--&gt; Message ID length is 1 byte</w:t>
      </w:r>
    </w:p>
    <w:p w14:paraId="253A53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 indicates that the device received the downlink command Message ID is 17</w:t>
      </w:r>
    </w:p>
    <w:p w14:paraId="5B3C14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checksum</w:t>
      </w:r>
    </w:p>
    <w:p w14:paraId="7044108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4" w:name="&lt;strong&gt;4.5.2 消息状态上报(MSGID=0x28)&lt;/strong&gt;"/>
      <w:bookmarkEnd w:id="54"/>
      <w:bookmarkStart w:id="55" w:name="_Toc25429"/>
      <w:r>
        <w:rPr>
          <w:rStyle w:val="12"/>
          <w:rFonts w:hint="eastAsia" w:ascii="微软雅黑" w:hAnsi="微软雅黑" w:eastAsia="微软雅黑" w:cs="微软雅黑"/>
          <w:b/>
          <w:bCs/>
          <w:i w:val="0"/>
          <w:iCs w:val="0"/>
          <w:caps w:val="0"/>
          <w:color w:val="333333"/>
          <w:spacing w:val="0"/>
          <w:sz w:val="26"/>
          <w:szCs w:val="26"/>
          <w:shd w:val="clear" w:fill="FFFFFF"/>
        </w:rPr>
        <w:t>4.5.2 Message Status Report (MSGID=0x28)</w:t>
      </w:r>
      <w:bookmarkEnd w:id="5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58C72E8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EB573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B453E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499FD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47B48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9A7E7F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5C50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ED7F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D662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A4BC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C10E50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2"/>
        <w:gridCol w:w="1180"/>
        <w:gridCol w:w="1538"/>
        <w:gridCol w:w="930"/>
        <w:gridCol w:w="825"/>
        <w:gridCol w:w="4395"/>
      </w:tblGrid>
      <w:tr w14:paraId="6180E15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5D0A9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Bytes</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CCC03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CEC74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FB071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73C23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AE99F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B2C50E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F9CC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9B67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A387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61DD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5294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824E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3EE66D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45F6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A92A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8219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10A6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37D3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D729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Character encoding type (corresponding to the line 0X28), GB2312 encoding: 0x03; Unicode encoding: 0x05</w:t>
            </w:r>
          </w:p>
        </w:tc>
      </w:tr>
      <w:tr w14:paraId="7A5795A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C81A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8BEA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610A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C83E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0FDB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1968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status - 0x01: Confirmed, 0x02: Rejected</w:t>
            </w:r>
          </w:p>
        </w:tc>
      </w:tr>
      <w:tr w14:paraId="075F086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0531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DE5C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1595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8DA3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0168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B49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(corresponding to the message id seqID of line 0X28)</w:t>
            </w:r>
          </w:p>
        </w:tc>
      </w:tr>
    </w:tbl>
    <w:p w14:paraId="659672C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5E4708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Note: The current generic version does not differentiate character encoding types, fixed at 03; future versions will differentiate.</w:t>
      </w:r>
    </w:p>
    <w:p w14:paraId="0F37EF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Original hexadecimal message: BD28FD3BA068030268A03BE477</w:t>
      </w:r>
    </w:p>
    <w:p w14:paraId="38403B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178992A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28:Message ID</w:t>
      </w:r>
    </w:p>
    <w:p w14:paraId="2B12540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FD3BA068:timestamp converted to big endian 68A03BFD --&gt; convert to decimal --&gt; timestamp is 1755331581 seconds --&gt;</w:t>
      </w:r>
    </w:p>
    <w:p w14:paraId="022870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Converted to standard time format UTC time: 2025-08-16 08:06:21 --&gt; converted to Beijing time: 2025-08-16 16:06:21</w:t>
      </w:r>
    </w:p>
    <w:p w14:paraId="399093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03:Type 03 -- fixed value</w:t>
      </w:r>
    </w:p>
    <w:p w14:paraId="31B6B1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status Message status 02--Interface click reject button--Rejected</w:t>
      </w:r>
    </w:p>
    <w:p w14:paraId="4A672D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68A03BE4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seqID The id of the downlink message is 68A03BE4</w:t>
      </w:r>
    </w:p>
    <w:p w14:paraId="2E7592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77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EBCA16E">
      <w:pPr>
        <w:rPr>
          <w:rStyle w:val="12"/>
          <w:rFonts w:hint="eastAsia" w:ascii="微软雅黑" w:hAnsi="微软雅黑" w:eastAsia="微软雅黑" w:cs="微软雅黑"/>
          <w:b/>
          <w:bCs/>
          <w:i w:val="0"/>
          <w:iCs w:val="0"/>
          <w:caps w:val="0"/>
          <w:color w:val="333333"/>
          <w:spacing w:val="0"/>
          <w:sz w:val="37"/>
          <w:szCs w:val="37"/>
          <w:shd w:val="clear" w:fill="FFFFFF"/>
        </w:rPr>
      </w:pPr>
      <w:bookmarkStart w:id="56" w:name="&lt;strong&gt;5 设置&lt;/strong&gt;"/>
      <w:bookmarkEnd w:id="56"/>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74C16209">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57" w:name="_Toc6757"/>
      <w:r>
        <w:rPr>
          <w:rStyle w:val="12"/>
          <w:rFonts w:hint="eastAsia" w:ascii="微软雅黑" w:hAnsi="微软雅黑" w:eastAsia="微软雅黑" w:cs="微软雅黑"/>
          <w:b/>
          <w:bCs/>
          <w:i w:val="0"/>
          <w:iCs w:val="0"/>
          <w:caps w:val="0"/>
          <w:color w:val="333333"/>
          <w:spacing w:val="0"/>
          <w:sz w:val="37"/>
          <w:szCs w:val="37"/>
          <w:shd w:val="clear" w:fill="FFFFFF"/>
        </w:rPr>
        <w:t>5 Settings</w:t>
      </w:r>
      <w:bookmarkEnd w:id="57"/>
    </w:p>
    <w:p w14:paraId="71414579">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58" w:name="&lt;strong&gt;5.1 下行&lt;/strong&gt;"/>
      <w:bookmarkEnd w:id="58"/>
      <w:bookmarkStart w:id="59" w:name="_Toc10728"/>
      <w:r>
        <w:rPr>
          <w:rStyle w:val="12"/>
          <w:rFonts w:hint="eastAsia" w:ascii="微软雅黑" w:hAnsi="微软雅黑" w:eastAsia="微软雅黑" w:cs="微软雅黑"/>
          <w:b/>
          <w:bCs/>
          <w:i w:val="0"/>
          <w:iCs w:val="0"/>
          <w:caps w:val="0"/>
          <w:color w:val="333333"/>
          <w:spacing w:val="0"/>
          <w:sz w:val="31"/>
          <w:szCs w:val="31"/>
          <w:shd w:val="clear" w:fill="FFFFFF"/>
        </w:rPr>
        <w:t>5.1 Downlink</w:t>
      </w:r>
      <w:bookmarkEnd w:id="59"/>
    </w:p>
    <w:p w14:paraId="11A9D63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0" w:name="&lt;strong&gt;5.1.1 设置定位上报频率（MSGID=0x17）&lt;/strong&gt;"/>
      <w:bookmarkEnd w:id="60"/>
      <w:bookmarkStart w:id="61" w:name="_Toc10874"/>
      <w:r>
        <w:rPr>
          <w:rStyle w:val="12"/>
          <w:rFonts w:hint="eastAsia" w:ascii="微软雅黑" w:hAnsi="微软雅黑" w:eastAsia="微软雅黑" w:cs="微软雅黑"/>
          <w:b/>
          <w:bCs/>
          <w:i w:val="0"/>
          <w:iCs w:val="0"/>
          <w:caps w:val="0"/>
          <w:color w:val="333333"/>
          <w:spacing w:val="0"/>
          <w:sz w:val="26"/>
          <w:szCs w:val="26"/>
          <w:shd w:val="clear" w:fill="FFFFFF"/>
        </w:rPr>
        <w:t>5.1.1 Set the location reporting frequency (MSGID=0x17)</w:t>
      </w:r>
      <w:bookmarkEnd w:id="6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46FC3E6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D17B78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B84A1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C75A2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CB38B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7CFD5C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5767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617B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1CDB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E6ED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4EA8EF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68"/>
        <w:gridCol w:w="1180"/>
        <w:gridCol w:w="1781"/>
        <w:gridCol w:w="930"/>
        <w:gridCol w:w="825"/>
        <w:gridCol w:w="2691"/>
        <w:gridCol w:w="1265"/>
      </w:tblGrid>
      <w:tr w14:paraId="7B630D7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B1E7C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BBB3B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64EAC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B4989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0395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C26DF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D6459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31EA0A9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FF7D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7386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E397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9538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A74C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E483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283D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5B19860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45CC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8841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A051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6DE43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1FF6D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A565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F6965E">
            <w:pPr>
              <w:jc w:val="left"/>
              <w:rPr>
                <w:rFonts w:hint="eastAsia" w:ascii="微软雅黑" w:hAnsi="微软雅黑" w:eastAsia="微软雅黑" w:cs="微软雅黑"/>
                <w:sz w:val="24"/>
                <w:szCs w:val="24"/>
              </w:rPr>
            </w:pPr>
          </w:p>
        </w:tc>
      </w:tr>
      <w:tr w14:paraId="501D579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21B7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2203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0222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5DBE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ADF5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0ECE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3A0582">
            <w:pPr>
              <w:jc w:val="left"/>
              <w:rPr>
                <w:rFonts w:hint="eastAsia" w:ascii="微软雅黑" w:hAnsi="微软雅黑" w:eastAsia="微软雅黑" w:cs="微软雅黑"/>
                <w:sz w:val="24"/>
                <w:szCs w:val="24"/>
              </w:rPr>
            </w:pPr>
          </w:p>
        </w:tc>
      </w:tr>
      <w:tr w14:paraId="74D9C25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2806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0511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445C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2AB2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44A3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CDC3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0C0A8A">
            <w:pPr>
              <w:jc w:val="left"/>
              <w:rPr>
                <w:rFonts w:hint="eastAsia" w:ascii="微软雅黑" w:hAnsi="微软雅黑" w:eastAsia="微软雅黑" w:cs="微软雅黑"/>
                <w:sz w:val="24"/>
                <w:szCs w:val="24"/>
              </w:rPr>
            </w:pPr>
          </w:p>
        </w:tc>
      </w:tr>
      <w:tr w14:paraId="4E5DE33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F5A2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D330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4238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2594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A4D3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538C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D894CF">
            <w:pPr>
              <w:jc w:val="left"/>
              <w:rPr>
                <w:rFonts w:hint="eastAsia" w:ascii="微软雅黑" w:hAnsi="微软雅黑" w:eastAsia="微软雅黑" w:cs="微软雅黑"/>
                <w:sz w:val="24"/>
                <w:szCs w:val="24"/>
              </w:rPr>
            </w:pPr>
          </w:p>
        </w:tc>
      </w:tr>
      <w:tr w14:paraId="6FCE27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1B79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CAFE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CCB2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EF60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EF7A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F189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2C8451">
            <w:pPr>
              <w:jc w:val="left"/>
              <w:rPr>
                <w:rFonts w:hint="eastAsia" w:ascii="微软雅黑" w:hAnsi="微软雅黑" w:eastAsia="微软雅黑" w:cs="微软雅黑"/>
                <w:sz w:val="24"/>
                <w:szCs w:val="24"/>
              </w:rPr>
            </w:pPr>
          </w:p>
        </w:tc>
      </w:tr>
      <w:tr w14:paraId="1C1801D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14A1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D599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32E7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3E36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96E1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EE5F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7DEF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05B9248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FD9D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30B4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4A02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39005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66DCC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9028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840B3">
            <w:pPr>
              <w:jc w:val="left"/>
              <w:rPr>
                <w:rFonts w:hint="eastAsia" w:ascii="微软雅黑" w:hAnsi="微软雅黑" w:eastAsia="微软雅黑" w:cs="微软雅黑"/>
                <w:sz w:val="24"/>
                <w:szCs w:val="24"/>
              </w:rPr>
            </w:pPr>
          </w:p>
        </w:tc>
      </w:tr>
      <w:tr w14:paraId="1DDFA45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38A6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4EC4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703C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1755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2900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6040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A646CE">
            <w:pPr>
              <w:jc w:val="left"/>
              <w:rPr>
                <w:rFonts w:hint="eastAsia" w:ascii="微软雅黑" w:hAnsi="微软雅黑" w:eastAsia="微软雅黑" w:cs="微软雅黑"/>
                <w:sz w:val="24"/>
                <w:szCs w:val="24"/>
              </w:rPr>
            </w:pPr>
          </w:p>
        </w:tc>
      </w:tr>
      <w:tr w14:paraId="655D02A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618A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FD49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8D0D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4EF3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60C2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5C28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ECB3E9">
            <w:pPr>
              <w:jc w:val="left"/>
              <w:rPr>
                <w:rFonts w:hint="eastAsia" w:ascii="微软雅黑" w:hAnsi="微软雅黑" w:eastAsia="微软雅黑" w:cs="微软雅黑"/>
                <w:sz w:val="24"/>
                <w:szCs w:val="24"/>
              </w:rPr>
            </w:pPr>
          </w:p>
        </w:tc>
      </w:tr>
      <w:tr w14:paraId="63A4795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53A2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4214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4CD2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AA39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E3A8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A78C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BDAC1B">
            <w:pPr>
              <w:jc w:val="left"/>
              <w:rPr>
                <w:rFonts w:hint="eastAsia" w:ascii="微软雅黑" w:hAnsi="微软雅黑" w:eastAsia="微软雅黑" w:cs="微软雅黑"/>
                <w:sz w:val="24"/>
                <w:szCs w:val="24"/>
              </w:rPr>
            </w:pPr>
          </w:p>
        </w:tc>
      </w:tr>
      <w:tr w14:paraId="3C8C9F3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CD5F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544D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1CBA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8577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F566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7A68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4B8203">
            <w:pPr>
              <w:jc w:val="left"/>
              <w:rPr>
                <w:rFonts w:hint="eastAsia" w:ascii="微软雅黑" w:hAnsi="微软雅黑" w:eastAsia="微软雅黑" w:cs="微软雅黑"/>
                <w:sz w:val="24"/>
                <w:szCs w:val="24"/>
              </w:rPr>
            </w:pPr>
          </w:p>
        </w:tc>
      </w:tr>
      <w:tr w14:paraId="51726EE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7363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2193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2D7A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E5BF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872C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D6B4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EFB9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35869F9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F9D5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FE93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9A17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C868D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195AB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280D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62C993">
            <w:pPr>
              <w:jc w:val="left"/>
              <w:rPr>
                <w:rFonts w:hint="eastAsia" w:ascii="微软雅黑" w:hAnsi="微软雅黑" w:eastAsia="微软雅黑" w:cs="微软雅黑"/>
                <w:sz w:val="24"/>
                <w:szCs w:val="24"/>
              </w:rPr>
            </w:pPr>
          </w:p>
        </w:tc>
      </w:tr>
      <w:tr w14:paraId="323EFCB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14C0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C3AE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5D99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B5BA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49C8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1E9C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FAC7FF">
            <w:pPr>
              <w:jc w:val="left"/>
              <w:rPr>
                <w:rFonts w:hint="eastAsia" w:ascii="微软雅黑" w:hAnsi="微软雅黑" w:eastAsia="微软雅黑" w:cs="微软雅黑"/>
                <w:sz w:val="24"/>
                <w:szCs w:val="24"/>
              </w:rPr>
            </w:pPr>
          </w:p>
        </w:tc>
      </w:tr>
      <w:tr w14:paraId="3432950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A70B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9248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28B3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D52C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46FF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0BD3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643CBA">
            <w:pPr>
              <w:jc w:val="left"/>
              <w:rPr>
                <w:rFonts w:hint="eastAsia" w:ascii="微软雅黑" w:hAnsi="微软雅黑" w:eastAsia="微软雅黑" w:cs="微软雅黑"/>
                <w:sz w:val="24"/>
                <w:szCs w:val="24"/>
              </w:rPr>
            </w:pPr>
          </w:p>
        </w:tc>
      </w:tr>
      <w:tr w14:paraId="3037B3C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A29E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FA01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5490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9908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274E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4EEB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C95FEA">
            <w:pPr>
              <w:jc w:val="left"/>
              <w:rPr>
                <w:rFonts w:hint="eastAsia" w:ascii="微软雅黑" w:hAnsi="微软雅黑" w:eastAsia="微软雅黑" w:cs="微软雅黑"/>
                <w:sz w:val="24"/>
                <w:szCs w:val="24"/>
              </w:rPr>
            </w:pPr>
          </w:p>
        </w:tc>
      </w:tr>
      <w:tr w14:paraId="75FA8F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2B9B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8197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7C78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4ABB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D821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1030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97516A">
            <w:pPr>
              <w:jc w:val="left"/>
              <w:rPr>
                <w:rFonts w:hint="eastAsia" w:ascii="微软雅黑" w:hAnsi="微软雅黑" w:eastAsia="微软雅黑" w:cs="微软雅黑"/>
                <w:sz w:val="24"/>
                <w:szCs w:val="24"/>
              </w:rPr>
            </w:pPr>
          </w:p>
        </w:tc>
      </w:tr>
      <w:tr w14:paraId="66850B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56E3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94A1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9E79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4552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25BA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18C9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9194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1B9565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8443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73F2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23BD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A4A3C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DD1AF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2B59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770D6F">
            <w:pPr>
              <w:jc w:val="left"/>
              <w:rPr>
                <w:rFonts w:hint="eastAsia" w:ascii="微软雅黑" w:hAnsi="微软雅黑" w:eastAsia="微软雅黑" w:cs="微软雅黑"/>
                <w:sz w:val="24"/>
                <w:szCs w:val="24"/>
              </w:rPr>
            </w:pPr>
          </w:p>
        </w:tc>
      </w:tr>
      <w:tr w14:paraId="5566BB5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9C22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5661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D5CC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B3D1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7F84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7BFC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2EA323">
            <w:pPr>
              <w:jc w:val="left"/>
              <w:rPr>
                <w:rFonts w:hint="eastAsia" w:ascii="微软雅黑" w:hAnsi="微软雅黑" w:eastAsia="微软雅黑" w:cs="微软雅黑"/>
                <w:sz w:val="24"/>
                <w:szCs w:val="24"/>
              </w:rPr>
            </w:pPr>
          </w:p>
        </w:tc>
      </w:tr>
      <w:tr w14:paraId="38CB4B3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C5DB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EA15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06AA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CC4B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D75C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DB9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91DCF1">
            <w:pPr>
              <w:jc w:val="left"/>
              <w:rPr>
                <w:rFonts w:hint="eastAsia" w:ascii="微软雅黑" w:hAnsi="微软雅黑" w:eastAsia="微软雅黑" w:cs="微软雅黑"/>
                <w:sz w:val="24"/>
                <w:szCs w:val="24"/>
              </w:rPr>
            </w:pPr>
          </w:p>
        </w:tc>
      </w:tr>
      <w:tr w14:paraId="5D27F9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D429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EA6C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BD0D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A440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1582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85FE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186802">
            <w:pPr>
              <w:jc w:val="left"/>
              <w:rPr>
                <w:rFonts w:hint="eastAsia" w:ascii="微软雅黑" w:hAnsi="微软雅黑" w:eastAsia="微软雅黑" w:cs="微软雅黑"/>
                <w:sz w:val="24"/>
                <w:szCs w:val="24"/>
              </w:rPr>
            </w:pPr>
          </w:p>
        </w:tc>
      </w:tr>
      <w:tr w14:paraId="32B9E27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45AC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313B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137D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99C4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96B3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8E47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CCCCCC" w:sz="4" w:space="0"/>
            </w:tcBorders>
            <w:shd w:val="clear" w:color="auto" w:fill="FFFFFF"/>
            <w:vAlign w:val="center"/>
          </w:tcPr>
          <w:p w14:paraId="49F07CBC">
            <w:pPr>
              <w:rPr>
                <w:rFonts w:hint="eastAsia" w:ascii="微软雅黑" w:hAnsi="微软雅黑" w:eastAsia="微软雅黑" w:cs="微软雅黑"/>
                <w:sz w:val="24"/>
                <w:szCs w:val="24"/>
              </w:rPr>
            </w:pPr>
          </w:p>
        </w:tc>
      </w:tr>
    </w:tbl>
    <w:p w14:paraId="797B26F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Note: One day is 00:00-23:59</w:t>
      </w:r>
      <w:r>
        <w:rPr>
          <w:rFonts w:hint="eastAsia" w:ascii="微软雅黑" w:hAnsi="微软雅黑" w:eastAsia="微软雅黑" w:cs="微软雅黑"/>
          <w:i w:val="0"/>
          <w:iCs w:val="0"/>
          <w:caps w:val="0"/>
          <w:color w:val="333333"/>
          <w:spacing w:val="0"/>
          <w:sz w:val="16"/>
          <w:szCs w:val="16"/>
          <w:shd w:val="clear" w:fill="FFFFFF"/>
        </w:rPr>
        <w:br w:type="textWrapping"/>
      </w:r>
      <w:r>
        <w:rPr>
          <w:rFonts w:hint="eastAsia" w:ascii="微软雅黑" w:hAnsi="微软雅黑" w:eastAsia="微软雅黑" w:cs="微软雅黑"/>
          <w:i w:val="0"/>
          <w:iCs w:val="0"/>
          <w:caps w:val="0"/>
          <w:color w:val="333333"/>
          <w:spacing w:val="0"/>
          <w:sz w:val="21"/>
          <w:szCs w:val="16"/>
          <w:shd w:val="clear" w:fill="FFFFFF"/>
          <w:lang w:eastAsia="zh-CN"/>
        </w:rPr>
        <w:t>Example:</w:t>
      </w:r>
    </w:p>
    <w:p w14:paraId="7FAC4A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(All day) Report location data every</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minutes:BD</w:t>
      </w:r>
      <w:r>
        <w:rPr>
          <w:rFonts w:hint="eastAsia" w:ascii="微软雅黑" w:hAnsi="微软雅黑" w:eastAsia="微软雅黑" w:cs="微软雅黑"/>
          <w:i w:val="0"/>
          <w:iCs w:val="0"/>
          <w:caps w:val="0"/>
          <w:color w:val="D19A66"/>
          <w:spacing w:val="0"/>
          <w:sz w:val="18"/>
          <w:szCs w:val="18"/>
          <w:shd w:val="clear" w:fill="384548"/>
        </w:rPr>
        <w:t>17010</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000000173</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00000000000000000000000000000000000000000097</w:t>
      </w:r>
    </w:p>
    <w:p w14:paraId="221185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5FCB55A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1C</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597B77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--Enabled</w:t>
      </w:r>
    </w:p>
    <w:p w14:paraId="60EC7F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w:t>
      </w:r>
      <w:r>
        <w:rPr>
          <w:rStyle w:val="15"/>
          <w:rFonts w:hint="eastAsia" w:ascii="微软雅黑" w:hAnsi="微软雅黑" w:eastAsia="微软雅黑" w:cs="微软雅黑"/>
          <w:i w:val="0"/>
          <w:iCs w:val="0"/>
          <w:caps w:val="0"/>
          <w:color w:val="D1D2D2"/>
          <w:spacing w:val="0"/>
          <w:sz w:val="18"/>
          <w:szCs w:val="18"/>
          <w:shd w:val="clear" w:fill="384548"/>
        </w:rPr>
        <w:t>:Interval time interval converted to big-endian</w:t>
      </w:r>
      <w:r>
        <w:rPr>
          <w:rFonts w:hint="eastAsia" w:ascii="微软雅黑" w:hAnsi="微软雅黑" w:eastAsia="微软雅黑" w:cs="微软雅黑"/>
          <w:i w:val="0"/>
          <w:iCs w:val="0"/>
          <w:caps w:val="0"/>
          <w:color w:val="D19A66"/>
          <w:spacing w:val="0"/>
          <w:sz w:val="18"/>
          <w:szCs w:val="18"/>
          <w:shd w:val="clear" w:fill="384548"/>
        </w:rPr>
        <w:t>000</w:t>
      </w:r>
      <w:r>
        <w:rPr>
          <w:rStyle w:val="15"/>
          <w:rFonts w:hint="eastAsia" w:ascii="微软雅黑" w:hAnsi="微软雅黑" w:eastAsia="微软雅黑" w:cs="微软雅黑"/>
          <w:i w:val="0"/>
          <w:iCs w:val="0"/>
          <w:caps w:val="0"/>
          <w:color w:val="D1D2D2"/>
          <w:spacing w:val="0"/>
          <w:sz w:val="18"/>
          <w:szCs w:val="18"/>
          <w:shd w:val="clear" w:fill="384548"/>
        </w:rPr>
        <w:t>A--&gt;converted to decimal</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--&gt;time interval is</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6E7A11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:time_start_h Start time-hour,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time-hour is</w:t>
      </w:r>
      <w:r>
        <w:rPr>
          <w:rFonts w:hint="eastAsia" w:ascii="微软雅黑" w:hAnsi="微软雅黑" w:eastAsia="微软雅黑" w:cs="微软雅黑"/>
          <w:i w:val="0"/>
          <w:iCs w:val="0"/>
          <w:caps w:val="0"/>
          <w:color w:val="D19A66"/>
          <w:spacing w:val="0"/>
          <w:sz w:val="18"/>
          <w:szCs w:val="18"/>
          <w:shd w:val="clear" w:fill="384548"/>
        </w:rPr>
        <w:t>00</w:t>
      </w:r>
    </w:p>
    <w:p w14:paraId="6AF96B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:time_start_m Start time-minute,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time-minute is</w:t>
      </w:r>
      <w:r>
        <w:rPr>
          <w:rFonts w:hint="eastAsia" w:ascii="微软雅黑" w:hAnsi="微软雅黑" w:eastAsia="微软雅黑" w:cs="微软雅黑"/>
          <w:i w:val="0"/>
          <w:iCs w:val="0"/>
          <w:caps w:val="0"/>
          <w:color w:val="D19A66"/>
          <w:spacing w:val="0"/>
          <w:sz w:val="18"/>
          <w:szCs w:val="18"/>
          <w:shd w:val="clear" w:fill="384548"/>
        </w:rPr>
        <w:t>00</w:t>
      </w:r>
    </w:p>
    <w:p w14:paraId="5A0C5F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:time_end_h End time-hour, convert to decimal</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--&gt;End time-hour is</w:t>
      </w:r>
      <w:r>
        <w:rPr>
          <w:rFonts w:hint="eastAsia" w:ascii="微软雅黑" w:hAnsi="微软雅黑" w:eastAsia="微软雅黑" w:cs="微软雅黑"/>
          <w:i w:val="0"/>
          <w:iCs w:val="0"/>
          <w:caps w:val="0"/>
          <w:color w:val="D19A66"/>
          <w:spacing w:val="0"/>
          <w:sz w:val="18"/>
          <w:szCs w:val="18"/>
          <w:shd w:val="clear" w:fill="384548"/>
        </w:rPr>
        <w:t>23</w:t>
      </w:r>
    </w:p>
    <w:p w14:paraId="51B907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3B</w:t>
      </w:r>
      <w:r>
        <w:rPr>
          <w:rStyle w:val="15"/>
          <w:rFonts w:hint="eastAsia" w:ascii="微软雅黑" w:hAnsi="微软雅黑" w:eastAsia="微软雅黑" w:cs="微软雅黑"/>
          <w:i w:val="0"/>
          <w:iCs w:val="0"/>
          <w:caps w:val="0"/>
          <w:color w:val="D1D2D2"/>
          <w:spacing w:val="0"/>
          <w:sz w:val="18"/>
          <w:szCs w:val="18"/>
          <w:shd w:val="clear" w:fill="384548"/>
        </w:rPr>
        <w:t>:time_end_m End time-minute, convert to decimal</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--&gt;End time-minute is</w:t>
      </w:r>
      <w:r>
        <w:rPr>
          <w:rFonts w:hint="eastAsia" w:ascii="微软雅黑" w:hAnsi="微软雅黑" w:eastAsia="微软雅黑" w:cs="微软雅黑"/>
          <w:i w:val="0"/>
          <w:iCs w:val="0"/>
          <w:caps w:val="0"/>
          <w:color w:val="D19A66"/>
          <w:spacing w:val="0"/>
          <w:sz w:val="18"/>
          <w:szCs w:val="18"/>
          <w:shd w:val="clear" w:fill="384548"/>
        </w:rPr>
        <w:t>59</w:t>
      </w:r>
    </w:p>
    <w:p w14:paraId="02C5EFD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24100C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 All filled in disabled state</w:t>
      </w:r>
      <w:r>
        <w:rPr>
          <w:rFonts w:hint="eastAsia" w:ascii="微软雅黑" w:hAnsi="微软雅黑" w:eastAsia="微软雅黑" w:cs="微软雅黑"/>
          <w:i w:val="0"/>
          <w:iCs w:val="0"/>
          <w:caps w:val="0"/>
          <w:color w:val="D19A66"/>
          <w:spacing w:val="0"/>
          <w:sz w:val="18"/>
          <w:szCs w:val="18"/>
          <w:shd w:val="clear" w:fill="384548"/>
        </w:rPr>
        <w:t>00</w:t>
      </w:r>
    </w:p>
    <w:p w14:paraId="74A98B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689D53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 All filled in disabled state</w:t>
      </w:r>
      <w:r>
        <w:rPr>
          <w:rFonts w:hint="eastAsia" w:ascii="微软雅黑" w:hAnsi="微软雅黑" w:eastAsia="微软雅黑" w:cs="微软雅黑"/>
          <w:i w:val="0"/>
          <w:iCs w:val="0"/>
          <w:caps w:val="0"/>
          <w:color w:val="D19A66"/>
          <w:spacing w:val="0"/>
          <w:sz w:val="18"/>
          <w:szCs w:val="18"/>
          <w:shd w:val="clear" w:fill="384548"/>
        </w:rPr>
        <w:t>00</w:t>
      </w:r>
    </w:p>
    <w:p w14:paraId="5E1881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645CD8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 All filled in disabled state</w:t>
      </w:r>
      <w:r>
        <w:rPr>
          <w:rFonts w:hint="eastAsia" w:ascii="微软雅黑" w:hAnsi="微软雅黑" w:eastAsia="微软雅黑" w:cs="微软雅黑"/>
          <w:i w:val="0"/>
          <w:iCs w:val="0"/>
          <w:caps w:val="0"/>
          <w:color w:val="D19A66"/>
          <w:spacing w:val="0"/>
          <w:sz w:val="18"/>
          <w:szCs w:val="18"/>
          <w:shd w:val="clear" w:fill="384548"/>
        </w:rPr>
        <w:t>00</w:t>
      </w:r>
    </w:p>
    <w:p w14:paraId="75A305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97:checksum</w:t>
      </w:r>
    </w:p>
    <w:p w14:paraId="28EF1DF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2" w:name="&lt;strong&gt;5.1.2 信息下发(Message Send)（MSGID=0X28）&lt;/strong&gt;"/>
      <w:bookmarkEnd w:id="62"/>
      <w:bookmarkStart w:id="63" w:name="_Toc29665"/>
      <w:r>
        <w:rPr>
          <w:rStyle w:val="12"/>
          <w:rFonts w:hint="eastAsia" w:ascii="微软雅黑" w:hAnsi="微软雅黑" w:eastAsia="微软雅黑" w:cs="微软雅黑"/>
          <w:b/>
          <w:bCs/>
          <w:i w:val="0"/>
          <w:iCs w:val="0"/>
          <w:caps w:val="0"/>
          <w:color w:val="333333"/>
          <w:spacing w:val="0"/>
          <w:sz w:val="26"/>
          <w:szCs w:val="26"/>
          <w:shd w:val="clear" w:fill="FFFFFF"/>
        </w:rPr>
        <w:t>5.1.2 Message Sending (MSGID=0X28)</w:t>
      </w:r>
      <w:bookmarkEnd w:id="6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4364945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0FE48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DD56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C494A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9AAF4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4EB5AF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73AA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F5D4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9F6E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F84F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48E12C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73"/>
        <w:gridCol w:w="1491"/>
        <w:gridCol w:w="1706"/>
        <w:gridCol w:w="5270"/>
      </w:tblGrid>
      <w:tr w14:paraId="1BFB8ED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83C4D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DD93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E2683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3B576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BA666B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66B4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E347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A510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BFAC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type, if it is a downlink text message, Unicode encoding is 05, GB2312 encoding is 03</w:t>
            </w:r>
          </w:p>
        </w:tc>
      </w:tr>
      <w:tr w14:paraId="5E9C0B1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E72A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2977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25FD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95C0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Unique ID of the message</w:t>
            </w:r>
          </w:p>
        </w:tc>
      </w:tr>
      <w:tr w14:paraId="1A9776A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E58D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40C6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8CAE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29ED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content</w:t>
            </w:r>
          </w:p>
        </w:tc>
      </w:tr>
      <w:tr w14:paraId="57178FA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BA5B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1563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B13D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C10B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Unicode encoding (little-endian priority, note conversion, one Chinese character occupies 2 bytes, one letter occupies 2 bytes)</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GB2312 encoding (little-endian priority, one Chinese character occupies 2 bytes, one letter occupies 1 byte)</w:t>
            </w:r>
          </w:p>
        </w:tc>
      </w:tr>
    </w:tbl>
    <w:p w14:paraId="201AADF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lang w:eastAsia="zh-CN"/>
        </w:rPr>
      </w:pPr>
      <w:r>
        <w:rPr>
          <w:rFonts w:hint="eastAsia" w:ascii="微软雅黑" w:hAnsi="微软雅黑" w:eastAsia="微软雅黑" w:cs="微软雅黑"/>
          <w:i w:val="0"/>
          <w:iCs w:val="0"/>
          <w:caps w:val="0"/>
          <w:color w:val="333333"/>
          <w:spacing w:val="0"/>
          <w:sz w:val="21"/>
          <w:szCs w:val="21"/>
          <w:shd w:val="clear" w:fill="FFFFFF"/>
        </w:rPr>
        <w:t>Note: The default latest general version for Chinese character encoding is Unicode, earlier low-frequency firmware versions use GB2312 encoding</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Each message ID must be unique; devices cannot receive duplicate IDs</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lang w:eastAsia="zh-CN"/>
        </w:rPr>
        <w:t>Example:</w:t>
      </w:r>
    </w:p>
    <w:p w14:paraId="1FC769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Unicode encoding</w:t>
      </w:r>
      <w:r>
        <w:rPr>
          <w:rFonts w:hint="eastAsia" w:ascii="微软雅黑" w:hAnsi="微软雅黑" w:eastAsia="微软雅黑" w:cs="微软雅黑"/>
          <w:i w:val="0"/>
          <w:iCs w:val="0"/>
          <w:caps w:val="0"/>
          <w:color w:val="61AEEE"/>
          <w:spacing w:val="0"/>
          <w:sz w:val="18"/>
          <w:szCs w:val="18"/>
          <w:shd w:val="clear" w:fill="384548"/>
        </w:rPr>
        <w:t>Text message: hello,world</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BD28050300000016680065006C006C006F002C0077006F0072006C006400DD</w:t>
      </w:r>
    </w:p>
    <w:p w14:paraId="5FBA90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5D7DAE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1831AD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 message type Convert decimal 05--&gt;type=05</w:t>
      </w:r>
    </w:p>
    <w:p w14:paraId="6CAAF65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03000000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seqID information id Information id is 03000000</w:t>
      </w:r>
    </w:p>
    <w:p w14:paraId="6C8D70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CONTENT LEN content length Convert decimal 22, content length is 22 bytes</w:t>
      </w:r>
    </w:p>
    <w:p w14:paraId="3E1A40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680065006C006C006F002C0077006F0072006C006400</w:t>
      </w:r>
      <w:r>
        <w:rPr>
          <w:rStyle w:val="15"/>
          <w:rFonts w:hint="eastAsia" w:ascii="微软雅黑" w:hAnsi="微软雅黑" w:eastAsia="微软雅黑" w:cs="微软雅黑"/>
          <w:i w:val="0"/>
          <w:iCs w:val="0"/>
          <w:caps w:val="0"/>
          <w:color w:val="D1D2D2"/>
          <w:spacing w:val="0"/>
          <w:sz w:val="18"/>
          <w:szCs w:val="18"/>
          <w:shd w:val="clear" w:fill="384548"/>
        </w:rPr>
        <w:t>:</w:t>
      </w:r>
    </w:p>
    <w:p w14:paraId="5957A1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every 2 bytes to big-endian --&gt; Convert to Unicode character --&gt; Combine final - text message content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hello,world</w:t>
      </w:r>
    </w:p>
    <w:p w14:paraId="5F947B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DD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898DD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Previously, low-frequency version firmware used GB2312 encoding:</w:t>
      </w:r>
      <w:r>
        <w:rPr>
          <w:rFonts w:hint="eastAsia" w:ascii="微软雅黑" w:hAnsi="微软雅黑" w:eastAsia="微软雅黑" w:cs="微软雅黑"/>
          <w:i w:val="0"/>
          <w:iCs w:val="0"/>
          <w:caps w:val="0"/>
          <w:color w:val="61AEEE"/>
          <w:spacing w:val="0"/>
          <w:sz w:val="18"/>
          <w:szCs w:val="18"/>
          <w:shd w:val="clear" w:fill="384548"/>
        </w:rPr>
        <w:t>Text message: Hello World</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BD28036895D13F08C4E3BAC3CAC0BDE779</w:t>
      </w:r>
    </w:p>
    <w:p w14:paraId="3E329A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77F400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28:Message ID</w:t>
      </w:r>
    </w:p>
    <w:p w14:paraId="5F66EB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message type Convert decimal 03--&gt;type=03</w:t>
      </w:r>
    </w:p>
    <w:p w14:paraId="0ED7AA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6895D13F</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seqID information id Information id is 6895D13F</w:t>
      </w:r>
    </w:p>
    <w:p w14:paraId="46242C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08: CONTENT LEN content length converted to decimal 8</w:t>
      </w:r>
    </w:p>
    <w:p w14:paraId="41D41C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C4E3BAC3CAC0BDE7: converted to string Hello World --&gt; text message content: Hello World</w:t>
      </w:r>
    </w:p>
    <w:p w14:paraId="06C368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79: checksum</w:t>
      </w:r>
    </w:p>
    <w:p w14:paraId="0FB1DDD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4" w:name="&lt;strong&gt;5.1.3 设置- 定位优先级设置（0XCE01）&lt;/strong&gt;"/>
      <w:bookmarkEnd w:id="64"/>
      <w:bookmarkStart w:id="65" w:name="_Toc27908"/>
      <w:r>
        <w:rPr>
          <w:rStyle w:val="12"/>
          <w:rFonts w:hint="eastAsia" w:ascii="微软雅黑" w:hAnsi="微软雅黑" w:eastAsia="微软雅黑" w:cs="微软雅黑"/>
          <w:b/>
          <w:bCs/>
          <w:i w:val="0"/>
          <w:iCs w:val="0"/>
          <w:caps w:val="0"/>
          <w:color w:val="333333"/>
          <w:spacing w:val="0"/>
          <w:sz w:val="26"/>
          <w:szCs w:val="26"/>
          <w:shd w:val="clear" w:fill="FFFFFF"/>
        </w:rPr>
        <w:t>5.1.3 Settings - Positioning Priority Settings (0XCE01)</w:t>
      </w:r>
      <w:bookmarkEnd w:id="6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6F81777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0C8CC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7582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FC41E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860A7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18ECB4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A40E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A03D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82FD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2EAE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86E71D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p w14:paraId="01842E6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Type=01 Positioning Priority Settings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60"/>
        <w:gridCol w:w="1180"/>
        <w:gridCol w:w="1030"/>
        <w:gridCol w:w="930"/>
        <w:gridCol w:w="825"/>
        <w:gridCol w:w="4415"/>
      </w:tblGrid>
      <w:tr w14:paraId="4EC76F9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FDFB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80584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5E34B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0B7AE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D3A04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BEAFA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935EBE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04FF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D5BD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0F0F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0504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A5F3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C93D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Type=01</w:t>
            </w:r>
          </w:p>
        </w:tc>
      </w:tr>
      <w:tr w14:paraId="5A41C57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BE38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699B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174F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57A8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4C8E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E9AD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Validity, 00 always valid, 01 effective this time</w:t>
            </w:r>
          </w:p>
        </w:tc>
      </w:tr>
      <w:tr w14:paraId="508D2B3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2084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6978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125F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C484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4B2A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D7D8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length of the following command</w:t>
            </w:r>
          </w:p>
        </w:tc>
      </w:tr>
      <w:tr w14:paraId="3970D9C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C766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982E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07713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6C4D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05F3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CF35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Main text</w:t>
            </w:r>
          </w:p>
        </w:tc>
      </w:tr>
    </w:tbl>
    <w:p w14:paraId="52067F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Definition of positioning priority settings -- See 2.3 Device Downlink Instructions -- Device positioning priority issuance (0 xCE01)</w:t>
      </w:r>
    </w:p>
    <w:p w14:paraId="52F3D8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main text of positioning priority settings: Currently, the general version supports: 01--GPS, 03--Bluetooth beacon (requires additional deployment of Bluetooth beacons);</w:t>
      </w:r>
    </w:p>
    <w:p w14:paraId="693333C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409AD7D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GPS positioning priority (GPS &gt; Bluetooth beacon): BDCE0100030001030033</w:t>
      </w:r>
    </w:p>
    <w:p w14:paraId="6CEF85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0DCBB5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7FDC23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Type 01 positioning priority settings</w:t>
      </w:r>
    </w:p>
    <w:p w14:paraId="5F6D99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Validity 00 always valid</w:t>
      </w:r>
    </w:p>
    <w:p w14:paraId="009096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 Len converted to big-endian 0003 --&gt; converted to decimal 03 --&gt; main text length is 3 bytes</w:t>
      </w:r>
    </w:p>
    <w:p w14:paraId="0318C4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010300: Main text: 01--GPS 03--Bluetooth beacon positioning priority is GPS &gt; Bluetooth beacon</w:t>
      </w:r>
    </w:p>
    <w:p w14:paraId="3E6772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2F6A9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Bluetooth positioning priority (Bluetooth beacon &gt; GPS)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BDCE0100030003010033</w:t>
      </w:r>
    </w:p>
    <w:p w14:paraId="6834AD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6DFC13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3DC42B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Type 01 positioning priority settings</w:t>
      </w:r>
    </w:p>
    <w:p w14:paraId="63E18D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Validity 00 always valid</w:t>
      </w:r>
    </w:p>
    <w:p w14:paraId="60B7BA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 Len converted to big-endian 0003 --&gt; converted to decimal 03 --&gt; main text length is 3 bytes</w:t>
      </w:r>
    </w:p>
    <w:p w14:paraId="4964E8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030100:Main Text: 03--Bluetooth Beacon  01--GPS  Positioning priority is Bluetooth Beacon &gt; GPS</w:t>
      </w:r>
    </w:p>
    <w:p w14:paraId="4EA9CF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36324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GPS Positioning</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BDCE0100030001000033</w:t>
      </w:r>
    </w:p>
    <w:p w14:paraId="364440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3D4E8E6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607492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Type 01 positioning priority settings</w:t>
      </w:r>
    </w:p>
    <w:p w14:paraId="4C6CA4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Validity 00 always valid</w:t>
      </w:r>
    </w:p>
    <w:p w14:paraId="4A44BF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 Len converted to big-endian 0003 --&gt; converted to decimal 03 --&gt; main text length is 3 bytes</w:t>
      </w:r>
    </w:p>
    <w:p w14:paraId="3A5E02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030201:Main Text: 01--GPS 00--No Positioning 00--No Positioning  Positioning priority is Single GPS Positioning</w:t>
      </w:r>
    </w:p>
    <w:p w14:paraId="7F0FBB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84356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Bluetooth Beacon Positioning</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BDCE0100030003000033</w:t>
      </w:r>
    </w:p>
    <w:p w14:paraId="416A16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63635E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350B0E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Type 01 positioning priority settings</w:t>
      </w:r>
    </w:p>
    <w:p w14:paraId="67CB74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Validity 00 always valid</w:t>
      </w:r>
    </w:p>
    <w:p w14:paraId="2FA335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 Len converted to big-endian 0003 --&gt; converted to decimal 03 --&gt; main text length is 3 bytes</w:t>
      </w:r>
    </w:p>
    <w:p w14:paraId="6A22A3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020000:Main Text: 03--Bluetooth Beacon 00--No Positioning 00--No Positioning  Positioning priority is Single Bluetooth Beacon Positioning</w:t>
      </w:r>
    </w:p>
    <w:p w14:paraId="0EC6C5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A51B57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6" w:name="&lt;strong&gt;5.1.4 设置- 健康采样上报频率设置（0XCE02&amp;0X1C）&lt;/strong&gt;"/>
      <w:bookmarkEnd w:id="66"/>
      <w:bookmarkStart w:id="67" w:name="_Toc7561"/>
      <w:r>
        <w:rPr>
          <w:rStyle w:val="12"/>
          <w:rFonts w:hint="eastAsia" w:ascii="微软雅黑" w:hAnsi="微软雅黑" w:eastAsia="微软雅黑" w:cs="微软雅黑"/>
          <w:b/>
          <w:bCs/>
          <w:i w:val="0"/>
          <w:iCs w:val="0"/>
          <w:caps w:val="0"/>
          <w:color w:val="333333"/>
          <w:spacing w:val="0"/>
          <w:sz w:val="26"/>
          <w:szCs w:val="26"/>
          <w:shd w:val="clear" w:fill="FFFFFF"/>
        </w:rPr>
        <w:t>5.1.4 Settings - Health Sampling Reporting Frequency Settings (0XCE02&amp;0X1C)</w:t>
      </w:r>
      <w:bookmarkEnd w:id="67"/>
    </w:p>
    <w:p w14:paraId="708F310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Previous firmware used 0xCE02, latest firmware uses 0x1C</w:t>
      </w:r>
    </w:p>
    <w:p w14:paraId="590C06F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Health Sampling Reporting Frequency Settings (0XCE02)</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7F0A03F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2AD13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F4CC5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11898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CC4F0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965273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365D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C9C5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FC8D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B05C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CA9138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p w14:paraId="48A71B2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Type=02 Health Sampling Reporting Frequency Settings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88"/>
        <w:gridCol w:w="1180"/>
        <w:gridCol w:w="1574"/>
        <w:gridCol w:w="930"/>
        <w:gridCol w:w="825"/>
        <w:gridCol w:w="3943"/>
      </w:tblGrid>
      <w:tr w14:paraId="2B7A72A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9C853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7DA1E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67D51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9B709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CDF88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E7850C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40D1BD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D07F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586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E4F0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D88F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88B4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0887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Type=02</w:t>
            </w:r>
          </w:p>
        </w:tc>
      </w:tr>
      <w:tr w14:paraId="07D4851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6E7D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38A8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DEAC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8163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6B8A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5317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Validity, 00 always valid, 01 effective this time</w:t>
            </w:r>
          </w:p>
        </w:tc>
      </w:tr>
      <w:tr w14:paraId="145164B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6A82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96D4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00B5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C753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068E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3617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length of the following command</w:t>
            </w:r>
          </w:p>
        </w:tc>
      </w:tr>
      <w:tr w14:paraId="0F837B2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5D64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8ED0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AA6B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ED09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14DC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067F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 Indicates all</w:t>
            </w:r>
          </w:p>
        </w:tc>
      </w:tr>
      <w:tr w14:paraId="4C948DD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F083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8ADE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ABA1C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950F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CCD0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5F2F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Main text</w:t>
            </w:r>
          </w:p>
        </w:tc>
      </w:tr>
      <w:tr w14:paraId="753D87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6989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14D2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B0DD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Unit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4A0B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55E4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D7D7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unit 00 - minutes, 01 - hours</w:t>
            </w:r>
          </w:p>
        </w:tc>
      </w:tr>
    </w:tbl>
    <w:p w14:paraId="2273F1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Definition of health sampling reporting frequency setting</w:t>
      </w:r>
      <w:r>
        <w:rPr>
          <w:rFonts w:hint="eastAsia" w:ascii="微软雅黑" w:hAnsi="微软雅黑" w:eastAsia="微软雅黑" w:cs="微软雅黑"/>
          <w:i/>
          <w:iCs/>
          <w:caps w:val="0"/>
          <w:color w:val="AAAAAA"/>
          <w:spacing w:val="0"/>
          <w:sz w:val="18"/>
          <w:szCs w:val="18"/>
          <w:shd w:val="clear" w:fill="384548"/>
        </w:rPr>
        <w:t>--See 2.3 Device downlink description--Device health sampling frequency distribution (0xCE02)</w:t>
      </w:r>
    </w:p>
    <w:p w14:paraId="68375B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Health sampling reporting frequency setting text: Currently, the general version supports:</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All, reserved item</w:t>
      </w:r>
      <w:r>
        <w:rPr>
          <w:rFonts w:hint="eastAsia" w:ascii="微软雅黑" w:hAnsi="微软雅黑" w:eastAsia="微软雅黑" w:cs="微软雅黑"/>
          <w:i/>
          <w:iCs/>
          <w:caps w:val="0"/>
          <w:color w:val="AAAAAA"/>
          <w:spacing w:val="0"/>
          <w:sz w:val="18"/>
          <w:szCs w:val="18"/>
          <w:shd w:val="clear" w:fill="384548"/>
        </w:rPr>
        <w:t>--Not yet implemented: 01 Step count 02 Heart rate 03 Temperature 04 Sleep 05 Blood pressure 06 Blood sugar 07 Blood oxygen</w:t>
      </w:r>
    </w:p>
    <w:p w14:paraId="7127674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2D8A44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Health sampling reported once every 5 minutes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BDCE0200030000050033</w:t>
      </w:r>
    </w:p>
    <w:p w14:paraId="1C3163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51A3EE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51A37B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02 Health sampling reporting frequency setting</w:t>
      </w:r>
    </w:p>
    <w:p w14:paraId="71EAE0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Validity 00 always valid</w:t>
      </w:r>
    </w:p>
    <w:p w14:paraId="5B6D22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Converted to big-endian 0003--&gt;Converted to decimal 03--&gt;The text length is 3 bytes</w:t>
      </w:r>
    </w:p>
    <w:p w14:paraId="3CFC47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Healthtype 00---All</w:t>
      </w:r>
    </w:p>
    <w:p w14:paraId="16C101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 Convert to decimal 05--&gt;Health sampling report frequency reports once every 5 minutes</w:t>
      </w:r>
    </w:p>
    <w:p w14:paraId="203BE7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00:Time Unit 时间单位 00--minutes</w:t>
      </w:r>
    </w:p>
    <w:p w14:paraId="04EFA8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8EAC44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Health sampling reporting frequency setting (0X1C)</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27"/>
        <w:gridCol w:w="2324"/>
        <w:gridCol w:w="2647"/>
        <w:gridCol w:w="2342"/>
      </w:tblGrid>
      <w:tr w14:paraId="2598F09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177074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A980B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86C7A4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C1A62C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24EF30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9F32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3A7B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295A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0218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634AEF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68"/>
        <w:gridCol w:w="1180"/>
        <w:gridCol w:w="1781"/>
        <w:gridCol w:w="930"/>
        <w:gridCol w:w="825"/>
        <w:gridCol w:w="2691"/>
        <w:gridCol w:w="1265"/>
      </w:tblGrid>
      <w:tr w14:paraId="79E0B7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9FAD3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3933B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4CBB1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3F7B0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05202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1C251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5029B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62DB2A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382A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E7B0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BE18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F45D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9EDA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7F06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1AB4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2A32793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7D37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6BB3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E584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CA82D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89828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822A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34AA6D">
            <w:pPr>
              <w:jc w:val="left"/>
              <w:rPr>
                <w:rFonts w:hint="eastAsia" w:ascii="微软雅黑" w:hAnsi="微软雅黑" w:eastAsia="微软雅黑" w:cs="微软雅黑"/>
                <w:sz w:val="24"/>
                <w:szCs w:val="24"/>
              </w:rPr>
            </w:pPr>
          </w:p>
        </w:tc>
      </w:tr>
      <w:tr w14:paraId="1E58377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C79A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D2E9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B41E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0318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EB10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AA00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036A7C">
            <w:pPr>
              <w:jc w:val="left"/>
              <w:rPr>
                <w:rFonts w:hint="eastAsia" w:ascii="微软雅黑" w:hAnsi="微软雅黑" w:eastAsia="微软雅黑" w:cs="微软雅黑"/>
                <w:sz w:val="24"/>
                <w:szCs w:val="24"/>
              </w:rPr>
            </w:pPr>
          </w:p>
        </w:tc>
      </w:tr>
      <w:tr w14:paraId="4325209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EFD8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C54E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F982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4C2E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D1CC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1537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6D2442">
            <w:pPr>
              <w:jc w:val="left"/>
              <w:rPr>
                <w:rFonts w:hint="eastAsia" w:ascii="微软雅黑" w:hAnsi="微软雅黑" w:eastAsia="微软雅黑" w:cs="微软雅黑"/>
                <w:sz w:val="24"/>
                <w:szCs w:val="24"/>
              </w:rPr>
            </w:pPr>
          </w:p>
        </w:tc>
      </w:tr>
      <w:tr w14:paraId="56E26CA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DDEA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3C30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467B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FDC7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620E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D9D2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558F2A">
            <w:pPr>
              <w:jc w:val="left"/>
              <w:rPr>
                <w:rFonts w:hint="eastAsia" w:ascii="微软雅黑" w:hAnsi="微软雅黑" w:eastAsia="微软雅黑" w:cs="微软雅黑"/>
                <w:sz w:val="24"/>
                <w:szCs w:val="24"/>
              </w:rPr>
            </w:pPr>
          </w:p>
        </w:tc>
      </w:tr>
      <w:tr w14:paraId="587181B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95BD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6F05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88C8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AE83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3429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3EC5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563ED1">
            <w:pPr>
              <w:jc w:val="left"/>
              <w:rPr>
                <w:rFonts w:hint="eastAsia" w:ascii="微软雅黑" w:hAnsi="微软雅黑" w:eastAsia="微软雅黑" w:cs="微软雅黑"/>
                <w:sz w:val="24"/>
                <w:szCs w:val="24"/>
              </w:rPr>
            </w:pPr>
          </w:p>
        </w:tc>
      </w:tr>
      <w:tr w14:paraId="14DFA0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271C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1470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2685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58F6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FDCC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07EF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0FB0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6CCFCF9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EE72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D4CB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1C20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FFE60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4F017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AFD7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CEF4D7">
            <w:pPr>
              <w:jc w:val="left"/>
              <w:rPr>
                <w:rFonts w:hint="eastAsia" w:ascii="微软雅黑" w:hAnsi="微软雅黑" w:eastAsia="微软雅黑" w:cs="微软雅黑"/>
                <w:sz w:val="24"/>
                <w:szCs w:val="24"/>
              </w:rPr>
            </w:pPr>
          </w:p>
        </w:tc>
      </w:tr>
      <w:tr w14:paraId="44FD628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C0C6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98D3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C4E3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42E5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C22C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E920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CE16AD">
            <w:pPr>
              <w:jc w:val="left"/>
              <w:rPr>
                <w:rFonts w:hint="eastAsia" w:ascii="微软雅黑" w:hAnsi="微软雅黑" w:eastAsia="微软雅黑" w:cs="微软雅黑"/>
                <w:sz w:val="24"/>
                <w:szCs w:val="24"/>
              </w:rPr>
            </w:pPr>
          </w:p>
        </w:tc>
      </w:tr>
      <w:tr w14:paraId="684E58A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8D53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AE03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9749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B71C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4E2F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40ED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FC6871">
            <w:pPr>
              <w:jc w:val="left"/>
              <w:rPr>
                <w:rFonts w:hint="eastAsia" w:ascii="微软雅黑" w:hAnsi="微软雅黑" w:eastAsia="微软雅黑" w:cs="微软雅黑"/>
                <w:sz w:val="24"/>
                <w:szCs w:val="24"/>
              </w:rPr>
            </w:pPr>
          </w:p>
        </w:tc>
      </w:tr>
      <w:tr w14:paraId="6422802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EB19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D5E2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708A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EEC7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1597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894A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AE3EF0">
            <w:pPr>
              <w:jc w:val="left"/>
              <w:rPr>
                <w:rFonts w:hint="eastAsia" w:ascii="微软雅黑" w:hAnsi="微软雅黑" w:eastAsia="微软雅黑" w:cs="微软雅黑"/>
                <w:sz w:val="24"/>
                <w:szCs w:val="24"/>
              </w:rPr>
            </w:pPr>
          </w:p>
        </w:tc>
      </w:tr>
      <w:tr w14:paraId="6F7039A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1743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99E0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5D51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DE31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7C87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2405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A83CC3">
            <w:pPr>
              <w:jc w:val="left"/>
              <w:rPr>
                <w:rFonts w:hint="eastAsia" w:ascii="微软雅黑" w:hAnsi="微软雅黑" w:eastAsia="微软雅黑" w:cs="微软雅黑"/>
                <w:sz w:val="24"/>
                <w:szCs w:val="24"/>
              </w:rPr>
            </w:pPr>
          </w:p>
        </w:tc>
      </w:tr>
      <w:tr w14:paraId="274BEEB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D7AA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2B81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EDCC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24FB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DF3F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9B0E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07B1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126B5F3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3E3E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4585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FA20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98D65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1F547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AAC2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1C6900">
            <w:pPr>
              <w:jc w:val="left"/>
              <w:rPr>
                <w:rFonts w:hint="eastAsia" w:ascii="微软雅黑" w:hAnsi="微软雅黑" w:eastAsia="微软雅黑" w:cs="微软雅黑"/>
                <w:sz w:val="24"/>
                <w:szCs w:val="24"/>
              </w:rPr>
            </w:pPr>
          </w:p>
        </w:tc>
      </w:tr>
      <w:tr w14:paraId="34399BA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144E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7E4B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2A03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97C6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94FC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95F8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A7D48C">
            <w:pPr>
              <w:jc w:val="left"/>
              <w:rPr>
                <w:rFonts w:hint="eastAsia" w:ascii="微软雅黑" w:hAnsi="微软雅黑" w:eastAsia="微软雅黑" w:cs="微软雅黑"/>
                <w:sz w:val="24"/>
                <w:szCs w:val="24"/>
              </w:rPr>
            </w:pPr>
          </w:p>
        </w:tc>
      </w:tr>
      <w:tr w14:paraId="10BCCC3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3867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C12A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C748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7CCB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742F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692A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85861D">
            <w:pPr>
              <w:jc w:val="left"/>
              <w:rPr>
                <w:rFonts w:hint="eastAsia" w:ascii="微软雅黑" w:hAnsi="微软雅黑" w:eastAsia="微软雅黑" w:cs="微软雅黑"/>
                <w:sz w:val="24"/>
                <w:szCs w:val="24"/>
              </w:rPr>
            </w:pPr>
          </w:p>
        </w:tc>
      </w:tr>
      <w:tr w14:paraId="28B9118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BA07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41D4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2484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4A62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8A84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51F4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798B7A">
            <w:pPr>
              <w:jc w:val="left"/>
              <w:rPr>
                <w:rFonts w:hint="eastAsia" w:ascii="微软雅黑" w:hAnsi="微软雅黑" w:eastAsia="微软雅黑" w:cs="微软雅黑"/>
                <w:sz w:val="24"/>
                <w:szCs w:val="24"/>
              </w:rPr>
            </w:pPr>
          </w:p>
        </w:tc>
      </w:tr>
      <w:tr w14:paraId="7EED07D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FAD2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A94A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1982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2530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E2B6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F26C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88C174">
            <w:pPr>
              <w:jc w:val="left"/>
              <w:rPr>
                <w:rFonts w:hint="eastAsia" w:ascii="微软雅黑" w:hAnsi="微软雅黑" w:eastAsia="微软雅黑" w:cs="微软雅黑"/>
                <w:sz w:val="24"/>
                <w:szCs w:val="24"/>
              </w:rPr>
            </w:pPr>
          </w:p>
        </w:tc>
      </w:tr>
      <w:tr w14:paraId="5E4953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0008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304D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65B4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38DF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E43C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553C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13E2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4FABE6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0E0C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CD3E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6FE6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B9B92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0E1A4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3163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F5198C">
            <w:pPr>
              <w:jc w:val="left"/>
              <w:rPr>
                <w:rFonts w:hint="eastAsia" w:ascii="微软雅黑" w:hAnsi="微软雅黑" w:eastAsia="微软雅黑" w:cs="微软雅黑"/>
                <w:sz w:val="24"/>
                <w:szCs w:val="24"/>
              </w:rPr>
            </w:pPr>
          </w:p>
        </w:tc>
      </w:tr>
      <w:tr w14:paraId="2C4B25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4C04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5897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1819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DCC4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2861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793D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DFD237">
            <w:pPr>
              <w:jc w:val="left"/>
              <w:rPr>
                <w:rFonts w:hint="eastAsia" w:ascii="微软雅黑" w:hAnsi="微软雅黑" w:eastAsia="微软雅黑" w:cs="微软雅黑"/>
                <w:sz w:val="24"/>
                <w:szCs w:val="24"/>
              </w:rPr>
            </w:pPr>
          </w:p>
        </w:tc>
      </w:tr>
      <w:tr w14:paraId="0EB7A18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F0E8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3E7E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DA81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F620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FBDA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74F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236590">
            <w:pPr>
              <w:jc w:val="left"/>
              <w:rPr>
                <w:rFonts w:hint="eastAsia" w:ascii="微软雅黑" w:hAnsi="微软雅黑" w:eastAsia="微软雅黑" w:cs="微软雅黑"/>
                <w:sz w:val="24"/>
                <w:szCs w:val="24"/>
              </w:rPr>
            </w:pPr>
          </w:p>
        </w:tc>
      </w:tr>
      <w:tr w14:paraId="490042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E29E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6966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FA80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E0D6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75EC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27BF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CDDB7D">
            <w:pPr>
              <w:jc w:val="left"/>
              <w:rPr>
                <w:rFonts w:hint="eastAsia" w:ascii="微软雅黑" w:hAnsi="微软雅黑" w:eastAsia="微软雅黑" w:cs="微软雅黑"/>
                <w:sz w:val="24"/>
                <w:szCs w:val="24"/>
              </w:rPr>
            </w:pPr>
          </w:p>
        </w:tc>
      </w:tr>
      <w:tr w14:paraId="54AA178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06F8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4281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B701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AC53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0F04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273C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CCCCCC" w:sz="4" w:space="0"/>
            </w:tcBorders>
            <w:shd w:val="clear" w:color="auto" w:fill="FFFFFF"/>
            <w:vAlign w:val="center"/>
          </w:tcPr>
          <w:p w14:paraId="23C53285">
            <w:pPr>
              <w:rPr>
                <w:rFonts w:hint="eastAsia" w:ascii="微软雅黑" w:hAnsi="微软雅黑" w:eastAsia="微软雅黑" w:cs="微软雅黑"/>
                <w:sz w:val="24"/>
                <w:szCs w:val="24"/>
              </w:rPr>
            </w:pPr>
          </w:p>
        </w:tc>
      </w:tr>
    </w:tbl>
    <w:p w14:paraId="2C339D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Definition of health sampling reporting frequency setting -- see 2.3 Device downstream description -- Device health sampling frequency issuance (0x1D)</w:t>
      </w:r>
    </w:p>
    <w:p w14:paraId="2BE655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After setting, report based on time intervals; no reporting outside the time intervals.</w:t>
      </w:r>
    </w:p>
    <w:p w14:paraId="0105A25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4965CC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00:00-23:59(All day) Report health data every 10 minutes: BD1C010A000000173B00000000000000000000000000000000000000000097</w:t>
      </w:r>
    </w:p>
    <w:p w14:paraId="705C65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78F196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1C</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3A9A60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--Enabled</w:t>
      </w:r>
    </w:p>
    <w:p w14:paraId="1F7C18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w:t>
      </w:r>
      <w:r>
        <w:rPr>
          <w:rStyle w:val="15"/>
          <w:rFonts w:hint="eastAsia" w:ascii="微软雅黑" w:hAnsi="微软雅黑" w:eastAsia="微软雅黑" w:cs="微软雅黑"/>
          <w:i w:val="0"/>
          <w:iCs w:val="0"/>
          <w:caps w:val="0"/>
          <w:color w:val="D1D2D2"/>
          <w:spacing w:val="0"/>
          <w:sz w:val="18"/>
          <w:szCs w:val="18"/>
          <w:shd w:val="clear" w:fill="384548"/>
        </w:rPr>
        <w:t>:Interval time interval converted to big-endian</w:t>
      </w:r>
      <w:r>
        <w:rPr>
          <w:rFonts w:hint="eastAsia" w:ascii="微软雅黑" w:hAnsi="微软雅黑" w:eastAsia="微软雅黑" w:cs="微软雅黑"/>
          <w:i w:val="0"/>
          <w:iCs w:val="0"/>
          <w:caps w:val="0"/>
          <w:color w:val="D19A66"/>
          <w:spacing w:val="0"/>
          <w:sz w:val="18"/>
          <w:szCs w:val="18"/>
          <w:shd w:val="clear" w:fill="384548"/>
        </w:rPr>
        <w:t>000</w:t>
      </w:r>
      <w:r>
        <w:rPr>
          <w:rStyle w:val="15"/>
          <w:rFonts w:hint="eastAsia" w:ascii="微软雅黑" w:hAnsi="微软雅黑" w:eastAsia="微软雅黑" w:cs="微软雅黑"/>
          <w:i w:val="0"/>
          <w:iCs w:val="0"/>
          <w:caps w:val="0"/>
          <w:color w:val="D1D2D2"/>
          <w:spacing w:val="0"/>
          <w:sz w:val="18"/>
          <w:szCs w:val="18"/>
          <w:shd w:val="clear" w:fill="384548"/>
        </w:rPr>
        <w:t>A--&gt;converted to decimal</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--&gt;time interval is</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6F8858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:time_start_h Start time-hour,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time-hour is</w:t>
      </w:r>
      <w:r>
        <w:rPr>
          <w:rFonts w:hint="eastAsia" w:ascii="微软雅黑" w:hAnsi="微软雅黑" w:eastAsia="微软雅黑" w:cs="微软雅黑"/>
          <w:i w:val="0"/>
          <w:iCs w:val="0"/>
          <w:caps w:val="0"/>
          <w:color w:val="D19A66"/>
          <w:spacing w:val="0"/>
          <w:sz w:val="18"/>
          <w:szCs w:val="18"/>
          <w:shd w:val="clear" w:fill="384548"/>
        </w:rPr>
        <w:t>00</w:t>
      </w:r>
    </w:p>
    <w:p w14:paraId="48B050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:time_start_m Start time-minute,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time-minute is</w:t>
      </w:r>
      <w:r>
        <w:rPr>
          <w:rFonts w:hint="eastAsia" w:ascii="微软雅黑" w:hAnsi="微软雅黑" w:eastAsia="微软雅黑" w:cs="微软雅黑"/>
          <w:i w:val="0"/>
          <w:iCs w:val="0"/>
          <w:caps w:val="0"/>
          <w:color w:val="D19A66"/>
          <w:spacing w:val="0"/>
          <w:sz w:val="18"/>
          <w:szCs w:val="18"/>
          <w:shd w:val="clear" w:fill="384548"/>
        </w:rPr>
        <w:t>00</w:t>
      </w:r>
    </w:p>
    <w:p w14:paraId="6BB0A1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:time_end_h End time-hour, convert to decimal</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--&gt;End time-hour is</w:t>
      </w:r>
      <w:r>
        <w:rPr>
          <w:rFonts w:hint="eastAsia" w:ascii="微软雅黑" w:hAnsi="微软雅黑" w:eastAsia="微软雅黑" w:cs="微软雅黑"/>
          <w:i w:val="0"/>
          <w:iCs w:val="0"/>
          <w:caps w:val="0"/>
          <w:color w:val="D19A66"/>
          <w:spacing w:val="0"/>
          <w:sz w:val="18"/>
          <w:szCs w:val="18"/>
          <w:shd w:val="clear" w:fill="384548"/>
        </w:rPr>
        <w:t>23</w:t>
      </w:r>
    </w:p>
    <w:p w14:paraId="5E0922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3B</w:t>
      </w:r>
      <w:r>
        <w:rPr>
          <w:rStyle w:val="15"/>
          <w:rFonts w:hint="eastAsia" w:ascii="微软雅黑" w:hAnsi="微软雅黑" w:eastAsia="微软雅黑" w:cs="微软雅黑"/>
          <w:i w:val="0"/>
          <w:iCs w:val="0"/>
          <w:caps w:val="0"/>
          <w:color w:val="D1D2D2"/>
          <w:spacing w:val="0"/>
          <w:sz w:val="18"/>
          <w:szCs w:val="18"/>
          <w:shd w:val="clear" w:fill="384548"/>
        </w:rPr>
        <w:t>:time_end_m End time-minute, convert to decimal</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--&gt;End time-minute is</w:t>
      </w:r>
      <w:r>
        <w:rPr>
          <w:rFonts w:hint="eastAsia" w:ascii="微软雅黑" w:hAnsi="微软雅黑" w:eastAsia="微软雅黑" w:cs="微软雅黑"/>
          <w:i w:val="0"/>
          <w:iCs w:val="0"/>
          <w:caps w:val="0"/>
          <w:color w:val="D19A66"/>
          <w:spacing w:val="0"/>
          <w:sz w:val="18"/>
          <w:szCs w:val="18"/>
          <w:shd w:val="clear" w:fill="384548"/>
        </w:rPr>
        <w:t>59</w:t>
      </w:r>
    </w:p>
    <w:p w14:paraId="05A1A3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6743835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 All filled in disabled state</w:t>
      </w:r>
      <w:r>
        <w:rPr>
          <w:rFonts w:hint="eastAsia" w:ascii="微软雅黑" w:hAnsi="微软雅黑" w:eastAsia="微软雅黑" w:cs="微软雅黑"/>
          <w:i w:val="0"/>
          <w:iCs w:val="0"/>
          <w:caps w:val="0"/>
          <w:color w:val="D19A66"/>
          <w:spacing w:val="0"/>
          <w:sz w:val="18"/>
          <w:szCs w:val="18"/>
          <w:shd w:val="clear" w:fill="384548"/>
        </w:rPr>
        <w:t>00</w:t>
      </w:r>
    </w:p>
    <w:p w14:paraId="2DCCEF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4F094A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 All filled in disabled state</w:t>
      </w:r>
      <w:r>
        <w:rPr>
          <w:rFonts w:hint="eastAsia" w:ascii="微软雅黑" w:hAnsi="微软雅黑" w:eastAsia="微软雅黑" w:cs="微软雅黑"/>
          <w:i w:val="0"/>
          <w:iCs w:val="0"/>
          <w:caps w:val="0"/>
          <w:color w:val="D19A66"/>
          <w:spacing w:val="0"/>
          <w:sz w:val="18"/>
          <w:szCs w:val="18"/>
          <w:shd w:val="clear" w:fill="384548"/>
        </w:rPr>
        <w:t>00</w:t>
      </w:r>
    </w:p>
    <w:p w14:paraId="62DB81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70A9B8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 All filled in disabled state</w:t>
      </w:r>
      <w:r>
        <w:rPr>
          <w:rFonts w:hint="eastAsia" w:ascii="微软雅黑" w:hAnsi="微软雅黑" w:eastAsia="微软雅黑" w:cs="微软雅黑"/>
          <w:i w:val="0"/>
          <w:iCs w:val="0"/>
          <w:caps w:val="0"/>
          <w:color w:val="D19A66"/>
          <w:spacing w:val="0"/>
          <w:sz w:val="18"/>
          <w:szCs w:val="18"/>
          <w:shd w:val="clear" w:fill="384548"/>
        </w:rPr>
        <w:t>00</w:t>
      </w:r>
    </w:p>
    <w:p w14:paraId="409C93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97:checksum</w:t>
      </w:r>
    </w:p>
    <w:p w14:paraId="5392321D">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8" w:name="&lt;strong&gt;5.1.5 设置-设备报警设置（0XCE03）&lt;/strong&gt;"/>
      <w:bookmarkEnd w:id="68"/>
      <w:bookmarkStart w:id="69" w:name="_Toc9313"/>
      <w:r>
        <w:rPr>
          <w:rStyle w:val="12"/>
          <w:rFonts w:hint="eastAsia" w:ascii="微软雅黑" w:hAnsi="微软雅黑" w:eastAsia="微软雅黑" w:cs="微软雅黑"/>
          <w:b/>
          <w:bCs/>
          <w:i w:val="0"/>
          <w:iCs w:val="0"/>
          <w:caps w:val="0"/>
          <w:color w:val="333333"/>
          <w:spacing w:val="0"/>
          <w:sz w:val="26"/>
          <w:szCs w:val="26"/>
          <w:shd w:val="clear" w:fill="FFFFFF"/>
        </w:rPr>
        <w:t>5.1.5 Setting - Device alarm settings (0XCE03)</w:t>
      </w:r>
      <w:bookmarkEnd w:id="6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5296C42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8618F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E5B5A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2E39D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DFA61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D9FF1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2116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6BC8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62A9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DBFD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B7D1B2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p w14:paraId="74612EE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Type=03 Device alarm settings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13"/>
        <w:gridCol w:w="1256"/>
        <w:gridCol w:w="1787"/>
        <w:gridCol w:w="936"/>
        <w:gridCol w:w="4748"/>
      </w:tblGrid>
      <w:tr w14:paraId="11268A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B268B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DC5918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5D713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D4E18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402616">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837004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8B47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91D6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3349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46C6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644D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as 0x03—Device alarm settings</w:t>
            </w:r>
          </w:p>
        </w:tc>
      </w:tr>
      <w:tr w14:paraId="4A00FB0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2B77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8B70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1515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6874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131B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0x00—health threshold, always valid</w:t>
            </w:r>
          </w:p>
        </w:tc>
      </w:tr>
      <w:tr w14:paraId="5EBA8AD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866E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36B1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3F8A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Cfg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3D46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AD51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Instruction Length</w:t>
            </w:r>
          </w:p>
        </w:tc>
      </w:tr>
      <w:tr w14:paraId="737ECA7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675E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5457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C022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[Bit7] Enable
[Bit6 - 0] Threshold Type</w:t>
            </w:r>
            <w:r>
              <w:rPr>
                <w:rFonts w:hint="eastAsia" w:ascii="微软雅黑" w:hAnsi="微软雅黑" w:eastAsia="微软雅黑" w:cs="微软雅黑"/>
                <w:kern w:val="0"/>
                <w:sz w:val="24"/>
                <w:szCs w:val="24"/>
                <w:lang w:val="en-US" w:eastAsia="zh-CN" w:bidi="ar"/>
              </w:rPr>
              <w:br w:type="textWrapping"/>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7DA8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2652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[Bit7] Whether to enable this type of threshold detection
[Bit6 - 0] Set threshold type: 0x01 heart rate,
0x02 systolic blood pressure (SBP)
0x03 diastolic blood pressure (DBP),
0x04 blood oxygen,
0x05 temperature (threshold unit is *10, for example, 37.3 is 373)</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r w14:paraId="57A68C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CAC4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6321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C5D9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Threshold Min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69E3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C0BE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Lower threshold (this content is available only when threshold detection is enabled)</w:t>
            </w:r>
          </w:p>
        </w:tc>
      </w:tr>
      <w:tr w14:paraId="4BC9A55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A532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9260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E874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Threshold Max</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F1D0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C996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Upper threshold (this content is available only when threshold detection is enabled)</w:t>
            </w:r>
          </w:p>
        </w:tc>
      </w:tr>
    </w:tbl>
    <w:p w14:paraId="1DD789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alarm settings definition - Health threshold -- See 2.3 Device downlink description -- Health threshold setting (0 xCE0300)</w:t>
      </w:r>
    </w:p>
    <w:p w14:paraId="3FDD5D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The default state is off, and the threshold is in the normal range. The device will report an alarm outside this range.</w:t>
      </w:r>
    </w:p>
    <w:p w14:paraId="00A607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Heart rate threshold delivery range (20 - 200), systolic blood pressure threshold delivery range (20 - 200), diastolic blood pressure threshold delivery range (20 - 200), blood oxygen threshold delivery range (80 - 100), temperature threshold delivery range (160 - 600)</w:t>
      </w:r>
    </w:p>
    <w:p w14:paraId="754A685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37CF3A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Set multiple health thresholds, 1. Heart rate [60, 120], 2. Turn off blood oxygen threshold detection, 3. Temperature [36.0, 37.3]:BDCE03000B00813C007800048568017501FF</w:t>
      </w:r>
    </w:p>
    <w:p w14:paraId="69BF89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223797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CE: Message ID</w:t>
      </w:r>
    </w:p>
    <w:p w14:paraId="31B947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 Type 03 -- Device alarm settings</w:t>
      </w:r>
    </w:p>
    <w:p w14:paraId="76749E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Valid 00 -- Health threshold, always valid</w:t>
      </w:r>
    </w:p>
    <w:p w14:paraId="1FE4FF0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 B00: Convert to big-end--&gt; 000 B--&gt; Convert to decimal 11 --&gt; Subsequent command message byte length (excluding checksum) 11 bytes</w:t>
      </w:r>
    </w:p>
    <w:p w14:paraId="536162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81</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10000001</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---On     On status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0x01</w:t>
      </w:r>
      <w:r>
        <w:rPr>
          <w:rStyle w:val="15"/>
          <w:rFonts w:hint="eastAsia" w:ascii="微软雅黑" w:hAnsi="微软雅黑" w:eastAsia="微软雅黑" w:cs="微软雅黑"/>
          <w:i w:val="0"/>
          <w:iCs w:val="0"/>
          <w:caps w:val="0"/>
          <w:color w:val="D1D2D2"/>
          <w:spacing w:val="0"/>
          <w:sz w:val="18"/>
          <w:szCs w:val="18"/>
          <w:shd w:val="clear" w:fill="384548"/>
        </w:rPr>
        <w:t xml:space="preserve">  Heart rate</w:t>
      </w:r>
    </w:p>
    <w:p w14:paraId="248EBC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C00: Convert to big-endian --&gt;</w:t>
      </w:r>
      <w:r>
        <w:rPr>
          <w:rFonts w:hint="eastAsia" w:ascii="微软雅黑" w:hAnsi="微软雅黑" w:eastAsia="微软雅黑" w:cs="微软雅黑"/>
          <w:i w:val="0"/>
          <w:iCs w:val="0"/>
          <w:caps w:val="0"/>
          <w:color w:val="D19A66"/>
          <w:spacing w:val="0"/>
          <w:sz w:val="18"/>
          <w:szCs w:val="18"/>
          <w:shd w:val="clear" w:fill="384548"/>
        </w:rPr>
        <w:t>003</w:t>
      </w:r>
      <w:r>
        <w:rPr>
          <w:rStyle w:val="15"/>
          <w:rFonts w:hint="eastAsia" w:ascii="微软雅黑" w:hAnsi="微软雅黑" w:eastAsia="微软雅黑" w:cs="微软雅黑"/>
          <w:i w:val="0"/>
          <w:iCs w:val="0"/>
          <w:caps w:val="0"/>
          <w:color w:val="D1D2D2"/>
          <w:spacing w:val="0"/>
          <w:sz w:val="18"/>
          <w:szCs w:val="18"/>
          <w:shd w:val="clear" w:fill="384548"/>
        </w:rPr>
        <w:t>C--&gt; Convert to decimal</w:t>
      </w:r>
      <w:r>
        <w:rPr>
          <w:rFonts w:hint="eastAsia" w:ascii="微软雅黑" w:hAnsi="微软雅黑" w:eastAsia="微软雅黑" w:cs="微软雅黑"/>
          <w:i w:val="0"/>
          <w:iCs w:val="0"/>
          <w:caps w:val="0"/>
          <w:color w:val="D19A66"/>
          <w:spacing w:val="0"/>
          <w:sz w:val="18"/>
          <w:szCs w:val="18"/>
          <w:shd w:val="clear" w:fill="384548"/>
        </w:rPr>
        <w:t>60</w:t>
      </w:r>
      <w:r>
        <w:rPr>
          <w:rStyle w:val="15"/>
          <w:rFonts w:hint="eastAsia" w:ascii="微软雅黑" w:hAnsi="微软雅黑" w:eastAsia="微软雅黑" w:cs="微软雅黑"/>
          <w:i w:val="0"/>
          <w:iCs w:val="0"/>
          <w:caps w:val="0"/>
          <w:color w:val="D1D2D2"/>
          <w:spacing w:val="0"/>
          <w:sz w:val="18"/>
          <w:szCs w:val="18"/>
          <w:shd w:val="clear" w:fill="384548"/>
        </w:rPr>
        <w:t>, the lower limit of the heart rate threshold is</w:t>
      </w:r>
      <w:r>
        <w:rPr>
          <w:rFonts w:hint="eastAsia" w:ascii="微软雅黑" w:hAnsi="微软雅黑" w:eastAsia="微软雅黑" w:cs="微软雅黑"/>
          <w:i w:val="0"/>
          <w:iCs w:val="0"/>
          <w:caps w:val="0"/>
          <w:color w:val="D19A66"/>
          <w:spacing w:val="0"/>
          <w:sz w:val="18"/>
          <w:szCs w:val="18"/>
          <w:shd w:val="clear" w:fill="384548"/>
        </w:rPr>
        <w:t>60</w:t>
      </w:r>
    </w:p>
    <w:p w14:paraId="6DB4EA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7800</w:t>
      </w:r>
      <w:r>
        <w:rPr>
          <w:rStyle w:val="15"/>
          <w:rFonts w:hint="eastAsia" w:ascii="微软雅黑" w:hAnsi="微软雅黑" w:eastAsia="微软雅黑" w:cs="微软雅黑"/>
          <w:i w:val="0"/>
          <w:iCs w:val="0"/>
          <w:caps w:val="0"/>
          <w:color w:val="D1D2D2"/>
          <w:spacing w:val="0"/>
          <w:sz w:val="18"/>
          <w:szCs w:val="18"/>
          <w:shd w:val="clear" w:fill="384548"/>
        </w:rPr>
        <w:t>: Convert to big-endian --&gt;</w:t>
      </w:r>
      <w:r>
        <w:rPr>
          <w:rFonts w:hint="eastAsia" w:ascii="微软雅黑" w:hAnsi="微软雅黑" w:eastAsia="微软雅黑" w:cs="微软雅黑"/>
          <w:i w:val="0"/>
          <w:iCs w:val="0"/>
          <w:caps w:val="0"/>
          <w:color w:val="D19A66"/>
          <w:spacing w:val="0"/>
          <w:sz w:val="18"/>
          <w:szCs w:val="18"/>
          <w:shd w:val="clear" w:fill="384548"/>
        </w:rPr>
        <w:t>0078</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120</w:t>
      </w:r>
      <w:r>
        <w:rPr>
          <w:rStyle w:val="15"/>
          <w:rFonts w:hint="eastAsia" w:ascii="微软雅黑" w:hAnsi="微软雅黑" w:eastAsia="微软雅黑" w:cs="微软雅黑"/>
          <w:i w:val="0"/>
          <w:iCs w:val="0"/>
          <w:caps w:val="0"/>
          <w:color w:val="D1D2D2"/>
          <w:spacing w:val="0"/>
          <w:sz w:val="18"/>
          <w:szCs w:val="18"/>
          <w:shd w:val="clear" w:fill="384548"/>
        </w:rPr>
        <w:t>, the upper limit of the heart rate threshold is</w:t>
      </w:r>
      <w:r>
        <w:rPr>
          <w:rFonts w:hint="eastAsia" w:ascii="微软雅黑" w:hAnsi="微软雅黑" w:eastAsia="微软雅黑" w:cs="微软雅黑"/>
          <w:i w:val="0"/>
          <w:iCs w:val="0"/>
          <w:caps w:val="0"/>
          <w:color w:val="D19A66"/>
          <w:spacing w:val="0"/>
          <w:sz w:val="18"/>
          <w:szCs w:val="18"/>
          <w:shd w:val="clear" w:fill="384548"/>
        </w:rPr>
        <w:t>120</w:t>
      </w:r>
    </w:p>
    <w:p w14:paraId="4A0265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00000100</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---Off, no threshold after closing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0000100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0x04</w:t>
      </w:r>
      <w:r>
        <w:rPr>
          <w:rStyle w:val="15"/>
          <w:rFonts w:hint="eastAsia" w:ascii="微软雅黑" w:hAnsi="微软雅黑" w:eastAsia="微软雅黑" w:cs="微软雅黑"/>
          <w:i w:val="0"/>
          <w:iCs w:val="0"/>
          <w:caps w:val="0"/>
          <w:color w:val="D1D2D2"/>
          <w:spacing w:val="0"/>
          <w:sz w:val="18"/>
          <w:szCs w:val="18"/>
          <w:shd w:val="clear" w:fill="384548"/>
        </w:rPr>
        <w:t xml:space="preserve">  Blood oxygen</w:t>
      </w:r>
    </w:p>
    <w:p w14:paraId="115E1A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85</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10000101</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---On     On status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0000101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0x05</w:t>
      </w:r>
      <w:r>
        <w:rPr>
          <w:rStyle w:val="15"/>
          <w:rFonts w:hint="eastAsia" w:ascii="微软雅黑" w:hAnsi="微软雅黑" w:eastAsia="微软雅黑" w:cs="微软雅黑"/>
          <w:i w:val="0"/>
          <w:iCs w:val="0"/>
          <w:caps w:val="0"/>
          <w:color w:val="D1D2D2"/>
          <w:spacing w:val="0"/>
          <w:sz w:val="18"/>
          <w:szCs w:val="18"/>
          <w:shd w:val="clear" w:fill="384548"/>
        </w:rPr>
        <w:t xml:space="preserve">  Temperature</w:t>
      </w:r>
    </w:p>
    <w:p w14:paraId="30E0E7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6801</w:t>
      </w:r>
      <w:r>
        <w:rPr>
          <w:rStyle w:val="15"/>
          <w:rFonts w:hint="eastAsia" w:ascii="微软雅黑" w:hAnsi="微软雅黑" w:eastAsia="微软雅黑" w:cs="微软雅黑"/>
          <w:i w:val="0"/>
          <w:iCs w:val="0"/>
          <w:caps w:val="0"/>
          <w:color w:val="D1D2D2"/>
          <w:spacing w:val="0"/>
          <w:sz w:val="18"/>
          <w:szCs w:val="18"/>
          <w:shd w:val="clear" w:fill="384548"/>
        </w:rPr>
        <w:t>: Convert to big-endian --&gt;</w:t>
      </w:r>
      <w:r>
        <w:rPr>
          <w:rFonts w:hint="eastAsia" w:ascii="微软雅黑" w:hAnsi="微软雅黑" w:eastAsia="微软雅黑" w:cs="微软雅黑"/>
          <w:i w:val="0"/>
          <w:iCs w:val="0"/>
          <w:caps w:val="0"/>
          <w:color w:val="D19A66"/>
          <w:spacing w:val="0"/>
          <w:sz w:val="18"/>
          <w:szCs w:val="18"/>
          <w:shd w:val="clear" w:fill="384548"/>
        </w:rPr>
        <w:t>0168</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360</w:t>
      </w:r>
      <w:r>
        <w:rPr>
          <w:rStyle w:val="15"/>
          <w:rFonts w:hint="eastAsia" w:ascii="微软雅黑" w:hAnsi="微软雅黑" w:eastAsia="微软雅黑" w:cs="微软雅黑"/>
          <w:i w:val="0"/>
          <w:iCs w:val="0"/>
          <w:caps w:val="0"/>
          <w:color w:val="D1D2D2"/>
          <w:spacing w:val="0"/>
          <w:sz w:val="18"/>
          <w:szCs w:val="18"/>
          <w:shd w:val="clear" w:fill="384548"/>
        </w:rPr>
        <w:t>(actual temperature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 The lower limit of the temperature threshold is</w:t>
      </w:r>
      <w:r>
        <w:rPr>
          <w:rFonts w:hint="eastAsia" w:ascii="微软雅黑" w:hAnsi="微软雅黑" w:eastAsia="微软雅黑" w:cs="微软雅黑"/>
          <w:i w:val="0"/>
          <w:iCs w:val="0"/>
          <w:caps w:val="0"/>
          <w:color w:val="D19A66"/>
          <w:spacing w:val="0"/>
          <w:sz w:val="18"/>
          <w:szCs w:val="18"/>
          <w:shd w:val="clear" w:fill="384548"/>
        </w:rPr>
        <w:t>36.0</w:t>
      </w:r>
    </w:p>
    <w:p w14:paraId="0E8C8A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7501</w:t>
      </w:r>
      <w:r>
        <w:rPr>
          <w:rStyle w:val="15"/>
          <w:rFonts w:hint="eastAsia" w:ascii="微软雅黑" w:hAnsi="微软雅黑" w:eastAsia="微软雅黑" w:cs="微软雅黑"/>
          <w:i w:val="0"/>
          <w:iCs w:val="0"/>
          <w:caps w:val="0"/>
          <w:color w:val="D1D2D2"/>
          <w:spacing w:val="0"/>
          <w:sz w:val="18"/>
          <w:szCs w:val="18"/>
          <w:shd w:val="clear" w:fill="384548"/>
        </w:rPr>
        <w:t>: Convert to big-endian --&gt;</w:t>
      </w:r>
      <w:r>
        <w:rPr>
          <w:rFonts w:hint="eastAsia" w:ascii="微软雅黑" w:hAnsi="微软雅黑" w:eastAsia="微软雅黑" w:cs="微软雅黑"/>
          <w:i w:val="0"/>
          <w:iCs w:val="0"/>
          <w:caps w:val="0"/>
          <w:color w:val="D19A66"/>
          <w:spacing w:val="0"/>
          <w:sz w:val="18"/>
          <w:szCs w:val="18"/>
          <w:shd w:val="clear" w:fill="384548"/>
        </w:rPr>
        <w:t>0175</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373</w:t>
      </w:r>
      <w:r>
        <w:rPr>
          <w:rStyle w:val="15"/>
          <w:rFonts w:hint="eastAsia" w:ascii="微软雅黑" w:hAnsi="微软雅黑" w:eastAsia="微软雅黑" w:cs="微软雅黑"/>
          <w:i w:val="0"/>
          <w:iCs w:val="0"/>
          <w:caps w:val="0"/>
          <w:color w:val="D1D2D2"/>
          <w:spacing w:val="0"/>
          <w:sz w:val="18"/>
          <w:szCs w:val="18"/>
          <w:shd w:val="clear" w:fill="384548"/>
        </w:rPr>
        <w:t>(actual temperature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 The upper limit of the temperature threshold is</w:t>
      </w:r>
      <w:r>
        <w:rPr>
          <w:rFonts w:hint="eastAsia" w:ascii="微软雅黑" w:hAnsi="微软雅黑" w:eastAsia="微软雅黑" w:cs="微软雅黑"/>
          <w:i w:val="0"/>
          <w:iCs w:val="0"/>
          <w:caps w:val="0"/>
          <w:color w:val="D19A66"/>
          <w:spacing w:val="0"/>
          <w:sz w:val="18"/>
          <w:szCs w:val="18"/>
          <w:shd w:val="clear" w:fill="384548"/>
        </w:rPr>
        <w:t>37.3</w:t>
      </w:r>
    </w:p>
    <w:p w14:paraId="60A3F7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FF: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D6ADBEF">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0" w:name="&lt;strong&gt;5.1.6 设置-开关设置（0XCE04-24）&lt;/strong&gt;"/>
      <w:bookmarkEnd w:id="70"/>
      <w:bookmarkStart w:id="71" w:name="_Toc16913"/>
      <w:r>
        <w:rPr>
          <w:rStyle w:val="12"/>
          <w:rFonts w:hint="eastAsia" w:ascii="微软雅黑" w:hAnsi="微软雅黑" w:eastAsia="微软雅黑" w:cs="微软雅黑"/>
          <w:b/>
          <w:bCs/>
          <w:i w:val="0"/>
          <w:iCs w:val="0"/>
          <w:caps w:val="0"/>
          <w:color w:val="333333"/>
          <w:spacing w:val="0"/>
          <w:sz w:val="26"/>
          <w:szCs w:val="26"/>
          <w:shd w:val="clear" w:fill="FFFFFF"/>
        </w:rPr>
        <w:t>5.1.6 Settings - Switch Settings (0XCE04-24)</w:t>
      </w:r>
      <w:bookmarkEnd w:id="7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70C204D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0254B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09FE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772C2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1D9895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1539B8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43FD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0470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D81F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BE67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E655C6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44"/>
        <w:gridCol w:w="1180"/>
        <w:gridCol w:w="1034"/>
        <w:gridCol w:w="930"/>
        <w:gridCol w:w="825"/>
        <w:gridCol w:w="4427"/>
      </w:tblGrid>
      <w:tr w14:paraId="07705BD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E36EB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5C21C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93A03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F96E96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35877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D3C69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DA0527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300B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CC9E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787F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8017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93D4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1A8C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Please see the instructions for the specific type</w:t>
            </w:r>
          </w:p>
        </w:tc>
      </w:tr>
      <w:tr w14:paraId="7A98B36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9A36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A87D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2042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switch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5E71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EBE1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79AE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Switch 00 ON, 02 OFF, 01 valid for one time</w:t>
            </w:r>
          </w:p>
        </w:tc>
      </w:tr>
      <w:tr w14:paraId="6B702C0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A6C6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E080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0583B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2F0F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6C17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7CB8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0000</w:t>
            </w:r>
          </w:p>
        </w:tc>
      </w:tr>
    </w:tbl>
    <w:p w14:paraId="40C31E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Alarm Settings - Switch Type: Specific Function Description -- See 2.3 Device Downlink Description</w:t>
      </w:r>
    </w:p>
    <w:p w14:paraId="3F42E9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05 Bluetooth Broadcast Switch        07 Drop Alarm Switch</w:t>
      </w:r>
    </w:p>
    <w:p w14:paraId="2FD865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08 Stay Alarm Switch        18 Sleep Function Switch</w:t>
      </w:r>
    </w:p>
    <w:p w14:paraId="113F42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19 Key Trigger SOS Alarm Switch 24 GPS Always On Switch</w:t>
      </w:r>
    </w:p>
    <w:p w14:paraId="14E4C1D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Type=05 Bluetooth Broadcast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16"/>
          <w:shd w:val="clear" w:fill="FFFFFF"/>
          <w:lang w:eastAsia="zh-CN"/>
        </w:rPr>
        <w:t>Example:</w:t>
      </w:r>
    </w:p>
    <w:p w14:paraId="628C42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BDCE0500000093</w:t>
      </w:r>
    </w:p>
    <w:p w14:paraId="38698C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7D9433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7A1248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05:Type 05 Bluetooth Broadcast Switch</w:t>
      </w:r>
    </w:p>
    <w:p w14:paraId="67D9CA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00:Switch 00 ON</w:t>
      </w:r>
    </w:p>
    <w:p w14:paraId="3ED5CC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2D2588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55F7B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BDCE0502000093</w:t>
      </w:r>
    </w:p>
    <w:p w14:paraId="02D9FE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28B179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279477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05:Type 05 Bluetooth Broadcast Switch</w:t>
      </w:r>
    </w:p>
    <w:p w14:paraId="626904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5EF3B1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C7BD0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BC9381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Type=07 Fall Alarm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16"/>
          <w:shd w:val="clear" w:fill="FFFFFF"/>
          <w:lang w:eastAsia="zh-CN"/>
        </w:rPr>
        <w:t>Example:</w:t>
      </w:r>
    </w:p>
    <w:p w14:paraId="29445E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BDCE0700000093</w:t>
      </w:r>
    </w:p>
    <w:p w14:paraId="2ACDA9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011799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461D7A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07 Fall Alarm Switch</w:t>
      </w:r>
    </w:p>
    <w:p w14:paraId="5A3BAA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062A6D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7265FC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49FC02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BDCE0702000093</w:t>
      </w:r>
    </w:p>
    <w:p w14:paraId="5F5CBB8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67573C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677DE3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07 Fall Alarm Switch</w:t>
      </w:r>
    </w:p>
    <w:p w14:paraId="45791C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115F97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C8BFD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D1889E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Type=08 Stay Alarm Switch
Example:</w:t>
      </w:r>
      <w:r>
        <w:rPr>
          <w:rFonts w:hint="eastAsia" w:ascii="微软雅黑" w:hAnsi="微软雅黑" w:eastAsia="微软雅黑" w:cs="微软雅黑"/>
          <w:i w:val="0"/>
          <w:iCs w:val="0"/>
          <w:caps w:val="0"/>
          <w:color w:val="333333"/>
          <w:spacing w:val="0"/>
          <w:sz w:val="16"/>
          <w:szCs w:val="16"/>
          <w:shd w:val="clear" w:fill="FFFFFF"/>
        </w:rPr>
        <w:br w:type="textWrapping"/>
      </w:r>
    </w:p>
    <w:p w14:paraId="14FDF7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00---On  :  BDCE0800000093</w:t>
      </w:r>
    </w:p>
    <w:p w14:paraId="517D61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2AFB92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655579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08:Type 08 Stop Alarm Switch</w:t>
      </w:r>
    </w:p>
    <w:p w14:paraId="7DEDD8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16712B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AAF55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C17E4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02---Off  :  BDCE0802000093</w:t>
      </w:r>
    </w:p>
    <w:p w14:paraId="53AC56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73AB0E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328B97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08:Type 08 Stop Alarm Switch</w:t>
      </w:r>
    </w:p>
    <w:p w14:paraId="2E3D99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229B52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7B57A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A833BB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Type=18 Sleep Function Switch</w:t>
      </w:r>
      <w:r>
        <w:rPr>
          <w:rFonts w:hint="eastAsia" w:ascii="微软雅黑" w:hAnsi="微软雅黑" w:eastAsia="微软雅黑" w:cs="微软雅黑"/>
          <w:i w:val="0"/>
          <w:iCs w:val="0"/>
          <w:caps w:val="0"/>
          <w:color w:val="333333"/>
          <w:spacing w:val="0"/>
          <w:sz w:val="16"/>
          <w:szCs w:val="16"/>
          <w:shd w:val="clear" w:fill="FFFFFF"/>
        </w:rPr>
        <w:br w:type="textWrapping"/>
      </w:r>
      <w:r>
        <w:rPr>
          <w:rFonts w:hint="eastAsia" w:ascii="微软雅黑" w:hAnsi="微软雅黑" w:eastAsia="微软雅黑" w:cs="微软雅黑"/>
          <w:i w:val="0"/>
          <w:iCs w:val="0"/>
          <w:caps w:val="0"/>
          <w:color w:val="333333"/>
          <w:spacing w:val="0"/>
          <w:sz w:val="21"/>
          <w:szCs w:val="16"/>
          <w:shd w:val="clear" w:fill="FFFFFF"/>
          <w:lang w:eastAsia="zh-CN"/>
        </w:rPr>
        <w:t>Example:</w:t>
      </w:r>
    </w:p>
    <w:p w14:paraId="370040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00---On, enters sleep mode after being stationary for a period, does not report data  :  BDCE1800000093</w:t>
      </w:r>
    </w:p>
    <w:p w14:paraId="655393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558D976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5FCB1F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18:Type 18 Sleep Function Switch</w:t>
      </w:r>
    </w:p>
    <w:p w14:paraId="4D41BB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47FE42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2DCC7B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BF049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02---Off, in a stationary state or charging state, also reports data normally : BDCE1802000093</w:t>
      </w:r>
    </w:p>
    <w:p w14:paraId="61D325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470299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1FDB9C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18:Type 18 Sleep Function Switch</w:t>
      </w:r>
    </w:p>
    <w:p w14:paraId="62069D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382E16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5836B6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AC6F8F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Type=19 Key Trigger SOS Alarm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16"/>
          <w:shd w:val="clear" w:fill="FFFFFF"/>
          <w:lang w:eastAsia="zh-CN"/>
        </w:rPr>
        <w:t>Example:</w:t>
      </w:r>
    </w:p>
    <w:p w14:paraId="0B2B8E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BDCE1900000093</w:t>
      </w:r>
    </w:p>
    <w:p w14:paraId="1D10D8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6C1B2C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50F740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19: Type 19 key triggers SOS alarm switch</w:t>
      </w:r>
    </w:p>
    <w:p w14:paraId="54351DC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75CFFE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622908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C7618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BDCE1902000093</w:t>
      </w:r>
    </w:p>
    <w:p w14:paraId="34FBAC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20912C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27AD18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19: Type 19 key triggers SOS alarm switch</w:t>
      </w:r>
    </w:p>
    <w:p w14:paraId="367C9C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2D324A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76B50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4"/>
          <w:szCs w:val="14"/>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B60341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Type=24 GPS normally open switch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1CE7BB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BDCE2400000093</w:t>
      </w:r>
    </w:p>
    <w:p w14:paraId="08D2BF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29CB79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686B71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24: Type 24 GPS normally open switch</w:t>
      </w:r>
    </w:p>
    <w:p w14:paraId="007076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703652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7B561C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00FD8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BDCE2402000093</w:t>
      </w:r>
    </w:p>
    <w:p w14:paraId="0E66AE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301541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1F55B6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24: Type 24 GPS normally open switch</w:t>
      </w:r>
    </w:p>
    <w:p w14:paraId="10834EB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3F4827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905DD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9D8413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2" w:name="&lt;strong&gt;5.1.7 设置-跌落灵敏度设置（0xCE15）&lt;/strong&gt;"/>
      <w:bookmarkEnd w:id="72"/>
      <w:bookmarkStart w:id="73" w:name="_Toc8202"/>
      <w:r>
        <w:rPr>
          <w:rStyle w:val="12"/>
          <w:rFonts w:hint="eastAsia" w:ascii="微软雅黑" w:hAnsi="微软雅黑" w:eastAsia="微软雅黑" w:cs="微软雅黑"/>
          <w:b/>
          <w:bCs/>
          <w:i w:val="0"/>
          <w:iCs w:val="0"/>
          <w:caps w:val="0"/>
          <w:color w:val="333333"/>
          <w:spacing w:val="0"/>
          <w:sz w:val="26"/>
          <w:szCs w:val="26"/>
          <w:shd w:val="clear" w:fill="FFFFFF"/>
        </w:rPr>
        <w:t>5.1.7 Settings - Drop Sensitivity Settings (0xCE15)</w:t>
      </w:r>
      <w:bookmarkEnd w:id="7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27"/>
        <w:gridCol w:w="2324"/>
        <w:gridCol w:w="2647"/>
        <w:gridCol w:w="2342"/>
      </w:tblGrid>
      <w:tr w14:paraId="2B5EDE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94717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FF4EC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90D39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1AA2B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B1A40F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C2BC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5BB8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B1D7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23F0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8F6AD8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18"/>
        <w:gridCol w:w="1591"/>
        <w:gridCol w:w="1527"/>
        <w:gridCol w:w="1427"/>
        <w:gridCol w:w="3777"/>
      </w:tblGrid>
      <w:tr w14:paraId="1EC9FD2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7C9EF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9EB743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D9B63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D8DED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9B62B4">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5AB3F77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BEEF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6399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9849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8B8B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86C6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is 0x15</w:t>
            </w:r>
          </w:p>
        </w:tc>
      </w:tr>
      <w:tr w14:paraId="3B2C710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A627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C13D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F755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7DC9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2D09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Default to 0, no impact at present.</w:t>
            </w:r>
          </w:p>
        </w:tc>
      </w:tr>
      <w:tr w14:paraId="53D54F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0449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9854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0BE3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0AD4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1653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parameter content</w:t>
            </w:r>
          </w:p>
        </w:tc>
      </w:tr>
      <w:tr w14:paraId="7367C67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A7CA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C7B5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99CC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90B7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FA92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0x00: Sensitivity, 0x01: Height</w:t>
            </w:r>
          </w:p>
        </w:tc>
      </w:tr>
      <w:tr w14:paraId="243F503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59F9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08C4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2B0A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Level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FA8E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D89C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Level: 5 levels (0 - 4)</w:t>
            </w:r>
          </w:p>
        </w:tc>
      </w:tr>
    </w:tbl>
    <w:p w14:paraId="57FBD6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Drop Sensitivity Setting - Parameter Description:</w:t>
      </w:r>
    </w:p>
    <w:p w14:paraId="5A81E5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Sensitivity: Refers to the degree satisfying the drop algorithm trigger, providing 5 setting levels (0 - 4): Low - Lower (Medium-Low) - Medium - Higher (Medium-High) - High.</w:t>
      </w:r>
    </w:p>
    <w:p w14:paraId="6B883F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Height: Refers to the height required to satisfy the drop alarm trigger, providing 5 setting levels (0 - 4): 0.5m - 1.0m - 1.5m - 2.0m - 2.5m.</w:t>
      </w:r>
    </w:p>
    <w:p w14:paraId="6F7FEBE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If the height is set to "1.5m", the device must be at least ≥ 1.5m to potentially trigger the drop alarm.</w:t>
      </w:r>
    </w:p>
    <w:p w14:paraId="06B527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that sensitivity and height cannot be combined in one message for issuance.</w:t>
      </w:r>
    </w:p>
    <w:p w14:paraId="61C3FAA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24E099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Set the sensitivity to "Medium-Low": BDCE150002000001FF</w:t>
      </w:r>
    </w:p>
    <w:p w14:paraId="597FC6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427F0E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4CEF38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Drop Sensitivity Setting</w:t>
      </w:r>
    </w:p>
    <w:p w14:paraId="69A83B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4F4DFA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w:t>
      </w:r>
    </w:p>
    <w:p w14:paraId="166851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Type Sensitivity Setting</w:t>
      </w:r>
    </w:p>
    <w:p w14:paraId="365C53A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Level Sensitivity Level 1--&gt;Lower (Medium-Low)</w:t>
      </w:r>
    </w:p>
    <w:p w14:paraId="0725B4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2AFDC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Set the height to "1.5m": BDCE150002000102FF</w:t>
      </w:r>
    </w:p>
    <w:p w14:paraId="00AC1C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2464BB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30F94A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Drop Sensitivity Setting</w:t>
      </w:r>
    </w:p>
    <w:p w14:paraId="3FB0898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60FE4D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w:t>
      </w:r>
    </w:p>
    <w:p w14:paraId="378B83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Type Height Setting</w:t>
      </w:r>
    </w:p>
    <w:p w14:paraId="302125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Level Height Level 2--&gt;1.5m</w:t>
      </w:r>
    </w:p>
    <w:p w14:paraId="753255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62ABBBA">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4" w:name="&lt;strong&gt;5.1.8 设置-震动设置（0XCE23）&lt;/strong&gt;"/>
      <w:bookmarkEnd w:id="74"/>
      <w:bookmarkStart w:id="75" w:name="_Toc14323"/>
      <w:r>
        <w:rPr>
          <w:rStyle w:val="12"/>
          <w:rFonts w:hint="eastAsia" w:ascii="微软雅黑" w:hAnsi="微软雅黑" w:eastAsia="微软雅黑" w:cs="微软雅黑"/>
          <w:b/>
          <w:bCs/>
          <w:i w:val="0"/>
          <w:iCs w:val="0"/>
          <w:caps w:val="0"/>
          <w:color w:val="333333"/>
          <w:spacing w:val="0"/>
          <w:sz w:val="26"/>
          <w:szCs w:val="26"/>
          <w:shd w:val="clear" w:fill="FFFFFF"/>
        </w:rPr>
        <w:t>5.1.8 Settings - Vibration Settings (0XCE23)</w:t>
      </w:r>
      <w:bookmarkEnd w:id="7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75DC6E5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07D5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6E294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76920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22C93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1ECEF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D247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ED03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35E1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E2BE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EAE426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57"/>
        <w:gridCol w:w="1458"/>
        <w:gridCol w:w="1364"/>
        <w:gridCol w:w="1232"/>
        <w:gridCol w:w="4429"/>
      </w:tblGrid>
      <w:tr w14:paraId="507BA7F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1E926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5102D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6FCED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021983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94DC9DF">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2C3703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5B0F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796A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01DE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613B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0B03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0x23</w:t>
            </w:r>
          </w:p>
        </w:tc>
      </w:tr>
      <w:tr w14:paraId="71E75A4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F82B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BB36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C3ED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5F3D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EFDA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0x00</w:t>
            </w:r>
          </w:p>
        </w:tc>
      </w:tr>
      <w:tr w14:paraId="33184E6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03F7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FEE7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EA5D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Cfg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F346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BDBC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parameter content</w:t>
            </w:r>
          </w:p>
        </w:tc>
      </w:tr>
      <w:tr w14:paraId="4BEE481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B092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40E4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142E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Motor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8E7D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4D14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Setting type: 1. Vibration duration - 0x00</w:t>
            </w:r>
          </w:p>
        </w:tc>
      </w:tr>
      <w:tr w14:paraId="641496F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B68B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9B50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78D8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Value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4BF5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7946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Setting content: 1. Vibration duration (in milliseconds, range 0 - 60 seconds)</w:t>
            </w:r>
          </w:p>
        </w:tc>
      </w:tr>
    </w:tbl>
    <w:p w14:paraId="01E8647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21"/>
          <w:szCs w:val="21"/>
          <w:shd w:val="clear" w:fill="FFFFFF"/>
        </w:rPr>
        <w:t>Setting - Vibration settings definition: This message can be used to modify the global vibration duration. Any generated vibration duration will change to the duration set by this command.</w:t>
      </w:r>
    </w:p>
    <w:p w14:paraId="23B8645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7F6172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Set the device default global vibration duration to 1.5 seconds (1500 milliseconds): BDCE2300050000dc050000FF</w:t>
      </w:r>
    </w:p>
    <w:p w14:paraId="0F4980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3CEE4D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63BCB6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23: Type 23 setting - Vibration settings</w:t>
      </w:r>
    </w:p>
    <w:p w14:paraId="427825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Fixed value 00 - always valid</w:t>
      </w:r>
    </w:p>
    <w:p w14:paraId="62B496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The length of the following parameter content is converted to big-endian 0005--&gt;converted to decimal 05--&gt;the length of the following parameter content is 5 bytes</w:t>
      </w:r>
    </w:p>
    <w:p w14:paraId="32F7E6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Motor Type vibration duration setting</w:t>
      </w:r>
    </w:p>
    <w:p w14:paraId="65DD7A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dc050000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Value vibration duration converted to big-endian 000005dc--&gt;converted to decimal 1500--&gt;vibration duration is 1500 milliseconds (1.5 seconds)</w:t>
      </w:r>
    </w:p>
    <w:p w14:paraId="5DEF12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FA4CDA6">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6" w:name="&lt;strong&gt;5.1.9 下发久坐停留报警触发时间（MSGID=0XCC）&lt;/strong&gt;"/>
      <w:bookmarkEnd w:id="76"/>
      <w:bookmarkStart w:id="77" w:name="_Toc5610"/>
      <w:r>
        <w:rPr>
          <w:rStyle w:val="12"/>
          <w:rFonts w:hint="eastAsia" w:ascii="微软雅黑" w:hAnsi="微软雅黑" w:eastAsia="微软雅黑" w:cs="微软雅黑"/>
          <w:b/>
          <w:bCs/>
          <w:i w:val="0"/>
          <w:iCs w:val="0"/>
          <w:caps w:val="0"/>
          <w:color w:val="333333"/>
          <w:spacing w:val="0"/>
          <w:sz w:val="26"/>
          <w:szCs w:val="26"/>
          <w:shd w:val="clear" w:fill="FFFFFF"/>
        </w:rPr>
        <w:t>5.1.9 Issue sedentary stay alarm trigger time (MSGID=0XCC)</w:t>
      </w:r>
      <w:bookmarkEnd w:id="7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27"/>
        <w:gridCol w:w="2324"/>
        <w:gridCol w:w="2647"/>
        <w:gridCol w:w="2342"/>
      </w:tblGrid>
      <w:tr w14:paraId="19552AA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00E22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6C605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E8150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8AFB4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BD0E09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8AE9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79D2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F294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55C7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9B0CE9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68"/>
        <w:gridCol w:w="1180"/>
        <w:gridCol w:w="1123"/>
        <w:gridCol w:w="930"/>
        <w:gridCol w:w="825"/>
        <w:gridCol w:w="4614"/>
      </w:tblGrid>
      <w:tr w14:paraId="1EAC86D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CF958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E326D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4705C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D9FBF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2D596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1FEA2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F970B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611A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017C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84F2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BFBA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DE87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6A07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Stay alarm trigger duration (unit: minutes; value range 2 — 60), no activity within this time length will trigger a stay alarm</w:t>
            </w:r>
          </w:p>
        </w:tc>
      </w:tr>
    </w:tbl>
    <w:p w14:paraId="1B4B0E8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3963BF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 activity for 5 consecutive minutes The watch reports a stay alarm (when the watch is worn): BDCC05DD</w:t>
      </w:r>
    </w:p>
    <w:p w14:paraId="611674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BD:Header</w:t>
      </w:r>
    </w:p>
    <w:p w14:paraId="02944A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CC:Message ID</w:t>
      </w:r>
    </w:p>
    <w:p w14:paraId="5C44BB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05: minute Stay alarm trigger duration Convert decimal 05--&gt;5 minutes</w:t>
      </w:r>
    </w:p>
    <w:p w14:paraId="0D8207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DD: checksum</w:t>
      </w:r>
    </w:p>
    <w:p w14:paraId="0E0213D6">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8" w:name="&lt;strong&gt;5.1.10 关机重启(0x77)&lt;/strong&gt;"/>
      <w:bookmarkEnd w:id="78"/>
      <w:bookmarkStart w:id="79" w:name="_Toc6498"/>
      <w:r>
        <w:rPr>
          <w:rStyle w:val="12"/>
          <w:rFonts w:hint="eastAsia" w:ascii="微软雅黑" w:hAnsi="微软雅黑" w:eastAsia="微软雅黑" w:cs="微软雅黑"/>
          <w:b/>
          <w:bCs/>
          <w:i w:val="0"/>
          <w:iCs w:val="0"/>
          <w:caps w:val="0"/>
          <w:color w:val="333333"/>
          <w:spacing w:val="0"/>
          <w:sz w:val="26"/>
          <w:szCs w:val="26"/>
          <w:shd w:val="clear" w:fill="FFFFFF"/>
        </w:rPr>
        <w:t>5.1.10 Power Off and Restart (0x77)</w:t>
      </w:r>
      <w:bookmarkEnd w:id="7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6B5D471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01D94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3445D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5038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29CDF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B82F75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B265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BCE3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0x77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EF74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880A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F78D4E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772"/>
        <w:gridCol w:w="1279"/>
        <w:gridCol w:w="1116"/>
        <w:gridCol w:w="1008"/>
        <w:gridCol w:w="894"/>
        <w:gridCol w:w="3771"/>
      </w:tblGrid>
      <w:tr w14:paraId="5404F72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A839D3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4320CB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F6545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976F7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DCA86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71845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68A12DC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AC46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5C42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F2EF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DF83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3FBB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2A17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01—Power Off, 00—Restart</w:t>
            </w:r>
          </w:p>
        </w:tc>
      </w:tr>
    </w:tbl>
    <w:p w14:paraId="1B6BC1B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Both power off and restart are received while the device is on. Power Off: The command is received while the device is on, causing the watch to turn off. After power off, it cannot receive any commands; Restart: The command is received while the device is on, causing the watch to restart.</w:t>
      </w:r>
    </w:p>
    <w:p w14:paraId="732B843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02341E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Power Off : BD770193</w:t>
      </w:r>
    </w:p>
    <w:p w14:paraId="3BE187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2D474E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77 : Message ID</w:t>
      </w:r>
    </w:p>
    <w:p w14:paraId="4FE15B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 Type 01--Power Off</w:t>
      </w:r>
    </w:p>
    <w:p w14:paraId="017792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A53B5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Restart : BD770093</w:t>
      </w:r>
    </w:p>
    <w:p w14:paraId="138F15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644FB1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77 : Message ID</w:t>
      </w:r>
    </w:p>
    <w:p w14:paraId="0992CA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 Type 00--Restart</w:t>
      </w:r>
    </w:p>
    <w:p w14:paraId="6DA8D8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4898F65">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0" w:name="&lt;strong&gt;5.1.11 恢复出厂设置(MSGID=0X7B)&lt;/strong&gt;"/>
      <w:bookmarkEnd w:id="80"/>
      <w:bookmarkStart w:id="81" w:name="_Toc19345"/>
      <w:r>
        <w:rPr>
          <w:rStyle w:val="12"/>
          <w:rFonts w:hint="eastAsia" w:ascii="微软雅黑" w:hAnsi="微软雅黑" w:eastAsia="微软雅黑" w:cs="微软雅黑"/>
          <w:b/>
          <w:bCs/>
          <w:i w:val="0"/>
          <w:iCs w:val="0"/>
          <w:caps w:val="0"/>
          <w:color w:val="333333"/>
          <w:spacing w:val="0"/>
          <w:sz w:val="26"/>
          <w:szCs w:val="26"/>
          <w:shd w:val="clear" w:fill="FFFFFF"/>
        </w:rPr>
        <w:t>5.1.11 Restore Factory Settings (MSGID=0X7B)</w:t>
      </w:r>
      <w:bookmarkEnd w:id="8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2070FFC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C3AB21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DEF656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32B36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2EB3B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837240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1EA0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A05E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0x7B</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6BC4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292E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92BD77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805"/>
        <w:gridCol w:w="1303"/>
        <w:gridCol w:w="1137"/>
        <w:gridCol w:w="1027"/>
        <w:gridCol w:w="911"/>
        <w:gridCol w:w="3657"/>
      </w:tblGrid>
      <w:tr w14:paraId="66B9B0F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4ECE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0F7D42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D258FB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1266F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0B192E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9809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61A78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BCEC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0BC3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3BFE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reset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382B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71FB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3229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 Restore Factory Settings</w:t>
            </w:r>
          </w:p>
        </w:tc>
      </w:tr>
    </w:tbl>
    <w:p w14:paraId="0CABA23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64AE9FC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Default factory settings: Default universal version firmware: 10-minute positioning report (all day), 10-minute sampling data report (all day), disable fall alarm, disable sedentary stay alarm,</w:t>
      </w:r>
    </w:p>
    <w:p w14:paraId="514230A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Positioning priority is Bluetooth positioning &gt;&gt; GPS positioning; Text messages are set to null, personal information is set to null; Bluetooth broadcasting is enabled, OTAA-CLASSA; Re-enter the network after 3 consecutive failed reports, re-entry interval is 5 minutes, each transaction requires ack reply by default</w:t>
      </w:r>
    </w:p>
    <w:p w14:paraId="297B2D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Restore factory settings, device restarts after receiving the command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BD7B018F</w:t>
      </w:r>
    </w:p>
    <w:p w14:paraId="3FF19C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4E0DB9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7B</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B38AD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reset 01--Restore factory settings</w:t>
      </w:r>
    </w:p>
    <w:p w14:paraId="1C73FF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8F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0C5176D">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2" w:name="&lt;strong&gt;5.1.12 LORA参数设置(0xCF)&lt;/strong&gt;"/>
      <w:bookmarkEnd w:id="82"/>
      <w:bookmarkStart w:id="83" w:name="_Toc302"/>
      <w:r>
        <w:rPr>
          <w:rStyle w:val="12"/>
          <w:rFonts w:hint="eastAsia" w:ascii="微软雅黑" w:hAnsi="微软雅黑" w:eastAsia="微软雅黑" w:cs="微软雅黑"/>
          <w:b/>
          <w:bCs/>
          <w:i w:val="0"/>
          <w:iCs w:val="0"/>
          <w:caps w:val="0"/>
          <w:color w:val="333333"/>
          <w:spacing w:val="0"/>
          <w:sz w:val="26"/>
          <w:szCs w:val="26"/>
          <w:shd w:val="clear" w:fill="FFFFFF"/>
        </w:rPr>
        <w:t>5.1.12 LORA Parameter Settings (0xCF)</w:t>
      </w:r>
      <w:bookmarkEnd w:id="8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57AFCF2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B96EA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13326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CB656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8AC7A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D999EE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3A57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A681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0xCF</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F8B5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D829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04D559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26"/>
        <w:gridCol w:w="1180"/>
        <w:gridCol w:w="1574"/>
        <w:gridCol w:w="930"/>
        <w:gridCol w:w="825"/>
        <w:gridCol w:w="4005"/>
      </w:tblGrid>
      <w:tr w14:paraId="3840803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79B3C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705713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444E4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0FBB0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1EB1B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DBDCE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4C8A7F9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37F9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B92A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51BF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5AB0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C98D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F4AC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parameter groups sent</w:t>
            </w:r>
          </w:p>
        </w:tc>
      </w:tr>
      <w:tr w14:paraId="2674FB7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EBF5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6C00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F874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1B70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FF81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45A3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w:t>
            </w:r>
          </w:p>
        </w:tc>
      </w:tr>
      <w:tr w14:paraId="3B3D3AB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7F9E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E94E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22CC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BEDC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83651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6ADF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content</w:t>
            </w:r>
          </w:p>
        </w:tc>
      </w:tr>
      <w:tr w14:paraId="73FAABA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998F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A0AE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7870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9AC1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EA59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E87E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content</w:t>
            </w:r>
          </w:p>
        </w:tc>
      </w:tr>
      <w:tr w14:paraId="7056DC0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3F79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C496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74ED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2ADF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A451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9E79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w:t>
            </w:r>
          </w:p>
        </w:tc>
      </w:tr>
      <w:tr w14:paraId="009DA08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2D49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9A6C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73A7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39D8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50B8C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CEB5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content</w:t>
            </w:r>
          </w:p>
        </w:tc>
      </w:tr>
      <w:tr w14:paraId="3922D56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D357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6961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F826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786C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03AC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68F7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content</w:t>
            </w:r>
          </w:p>
        </w:tc>
      </w:tr>
    </w:tbl>
    <w:p w14:paraId="04F6770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Parameter type:</w:t>
      </w:r>
    </w:p>
    <w:p w14:paraId="33CF5E2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type=01 Working mode (Setting this parameter will cause the device to automatically restart)</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48"/>
        <w:gridCol w:w="1241"/>
        <w:gridCol w:w="1757"/>
        <w:gridCol w:w="978"/>
        <w:gridCol w:w="868"/>
        <w:gridCol w:w="3548"/>
      </w:tblGrid>
      <w:tr w14:paraId="0130981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6F900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1937B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79FB7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22835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5066A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648A8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1F155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09C1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7E8B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0406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BC820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420BB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215B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7BB050E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EA91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6C4C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72BA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Work mode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18D5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000A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4631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 Class A, 01 – Class C</w:t>
            </w:r>
          </w:p>
        </w:tc>
      </w:tr>
    </w:tbl>
    <w:p w14:paraId="7308AAD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02 Join mode (Setting this parameter will cause the device to restart automatically)</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57"/>
        <w:gridCol w:w="1334"/>
        <w:gridCol w:w="1707"/>
        <w:gridCol w:w="1051"/>
        <w:gridCol w:w="933"/>
        <w:gridCol w:w="3258"/>
      </w:tblGrid>
      <w:tr w14:paraId="18D8363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AE137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ABEFF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81601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486E5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FB3A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82434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0976237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9E68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FA01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D44D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A9762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ADC1E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288C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4CD05FD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F965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00CD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8546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Join mode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10C5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1A7B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9D0B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 OTAA, 01 – ABP</w:t>
            </w:r>
          </w:p>
        </w:tc>
      </w:tr>
    </w:tbl>
    <w:p w14:paraId="75990C4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03 Reporting mode (Setting this parameter will cause the device to restart automatically)</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63"/>
        <w:gridCol w:w="1180"/>
        <w:gridCol w:w="1388"/>
        <w:gridCol w:w="930"/>
        <w:gridCol w:w="825"/>
        <w:gridCol w:w="4454"/>
      </w:tblGrid>
      <w:tr w14:paraId="2368843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2DED2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54697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6DEE5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A5576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E6569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A1F8F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3FB787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88E0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7941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AFC1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B732B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80C6F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4E1A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0F08AC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C353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3936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2F76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 mode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CA9A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4A03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3964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 confirm (requires ack reply), 01 – unconfirm (no ack reply required)</w:t>
            </w:r>
          </w:p>
        </w:tc>
      </w:tr>
    </w:tbl>
    <w:p w14:paraId="7183CD5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04 Frequency switch (only for high-frequency module) (Setting this parameter will cause the device to restart automatically)</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64"/>
        <w:gridCol w:w="1180"/>
        <w:gridCol w:w="1164"/>
        <w:gridCol w:w="930"/>
        <w:gridCol w:w="825"/>
        <w:gridCol w:w="4777"/>
      </w:tblGrid>
      <w:tr w14:paraId="467CD81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B8166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55463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FD6D8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2C1FD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F9431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CFDAF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6ED8B4C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BCE4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E866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8D15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437E7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64F42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F4AF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4624B3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26CB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DF9E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87C9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C-band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4B53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BFE3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3DAD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 Default Frequency Band
01 — EU868
02 — US915
03 — AU915
04 — AS923_1
05 — AS923_2
06 — KR920
07 — IN865</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bl>
    <w:p w14:paraId="1D4E41A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In the reporting mode of type = 05 confirm, not every message receives an ACK; you can set the interval time (in seconds).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11"/>
        <w:gridCol w:w="1180"/>
        <w:gridCol w:w="1718"/>
        <w:gridCol w:w="930"/>
        <w:gridCol w:w="825"/>
        <w:gridCol w:w="4276"/>
      </w:tblGrid>
      <w:tr w14:paraId="6D65208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72D52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0CE33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FABB1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4B8BC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9BCA2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06CD7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018BDD2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3983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1EE1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547A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7818E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9016F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C8E0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4</w:t>
            </w:r>
          </w:p>
        </w:tc>
      </w:tr>
      <w:tr w14:paraId="5FA657C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1ED2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39A9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ACFE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Min_interval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F608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806F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5F4E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 time (seconds/minutes) 00— Each message needs to receive an ACK,
1~18000 – Interval time between messages receiving ACK during routine reporting.</w:t>
            </w:r>
            <w:r>
              <w:rPr>
                <w:rFonts w:hint="eastAsia" w:ascii="微软雅黑" w:hAnsi="微软雅黑" w:eastAsia="微软雅黑" w:cs="微软雅黑"/>
                <w:kern w:val="0"/>
                <w:sz w:val="24"/>
                <w:szCs w:val="24"/>
                <w:lang w:val="en-US" w:eastAsia="zh-CN" w:bidi="ar"/>
              </w:rPr>
              <w:br w:type="textWrapping"/>
            </w:r>
          </w:p>
        </w:tc>
      </w:tr>
    </w:tbl>
    <w:p w14:paraId="11983D0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06 Continuous reporting failure count in OTAA network mode.</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69"/>
        <w:gridCol w:w="1180"/>
        <w:gridCol w:w="1195"/>
        <w:gridCol w:w="930"/>
        <w:gridCol w:w="825"/>
        <w:gridCol w:w="4741"/>
      </w:tblGrid>
      <w:tr w14:paraId="3577836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3BFA3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80CD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7532B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E6360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A059A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FCE38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075807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737C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5E6B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EB6E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52D82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131CA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4ADC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337F099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D046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5C02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41DB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failure 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BD0F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3AEE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39B0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 OTAA network mode, the continuous reporting failure must reach a specified count to restart the networking process (range 0-20).</w:t>
            </w:r>
          </w:p>
        </w:tc>
      </w:tr>
    </w:tbl>
    <w:p w14:paraId="54BCD54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07 Fixed rate; after this command is set, ADR is disabled by default (the device will automatically restart after this parameter is set).</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682"/>
        <w:gridCol w:w="1441"/>
        <w:gridCol w:w="1831"/>
        <w:gridCol w:w="1136"/>
        <w:gridCol w:w="1008"/>
        <w:gridCol w:w="2742"/>
      </w:tblGrid>
      <w:tr w14:paraId="61415FE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796A3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59FAD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0BA2B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319A6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8E28D2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6D8EB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994A76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1039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1E0D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1626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D8899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97006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8A6E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169091B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B61E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8D1E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2654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cdata_rate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C1D5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A4F8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BD13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 SF12,</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01 — SF11,</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02 — SF10,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03 — SF9,</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04 — SF8,</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05 — SF7</w:t>
            </w:r>
          </w:p>
        </w:tc>
      </w:tr>
    </w:tbl>
    <w:p w14:paraId="3B4F0F1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08 ADR enable (the device will automatically restart after this parameter is set)</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85"/>
        <w:gridCol w:w="1180"/>
        <w:gridCol w:w="1405"/>
        <w:gridCol w:w="930"/>
        <w:gridCol w:w="825"/>
        <w:gridCol w:w="4215"/>
      </w:tblGrid>
      <w:tr w14:paraId="4D88648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EC387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B8EEC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FB99C2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F00D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801D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FF402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8BCFED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5DD6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E50F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CFB6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8FF81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AB168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4957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29E300B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7EE1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47C5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AD4E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adr switch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7014C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8F172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7D5B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 ADR Enable, 00 — ADR Disable</w:t>
            </w:r>
          </w:p>
        </w:tc>
      </w:tr>
    </w:tbl>
    <w:p w14:paraId="164BFFB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09 Set frequency group (channel) (the device will automatically restart after this parameter is set)</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82"/>
        <w:gridCol w:w="1180"/>
        <w:gridCol w:w="1209"/>
        <w:gridCol w:w="930"/>
        <w:gridCol w:w="825"/>
        <w:gridCol w:w="4714"/>
      </w:tblGrid>
      <w:tr w14:paraId="0694FC5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1651FD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D82B3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2F11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CF692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EE11C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905D2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63EF637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0231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293B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A60C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D6125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56380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362B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01DC173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F384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4A65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7C2C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channel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18930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FEF88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ABB4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0 ~ 7 channels, 8: 8 ~ 15 channels, 16: 16 ~ 23 channels,...Note: 0xFF: Restore default frequency group</w:t>
            </w:r>
          </w:p>
        </w:tc>
      </w:tr>
    </w:tbl>
    <w:p w14:paraId="1D3CAAC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10 In OTAA mode, the restart module waits for an interval (in minutes) - re-access time</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03"/>
        <w:gridCol w:w="1180"/>
        <w:gridCol w:w="1243"/>
        <w:gridCol w:w="930"/>
        <w:gridCol w:w="825"/>
        <w:gridCol w:w="4459"/>
      </w:tblGrid>
      <w:tr w14:paraId="45D6FB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46545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E596C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50F2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A2E44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A5AABF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D39FC4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31856F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7FB3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7812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8031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767D9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7AF17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94A4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2B3DBBB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E7B7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3BAB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674B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CFA84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65649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C855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Restart the module's interval in minutes: 0 ~ 120</w:t>
            </w:r>
          </w:p>
        </w:tc>
      </w:tr>
    </w:tbl>
    <w:p w14:paraId="489F094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78966C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A total of 3 sets of parameters were issued: classA mode, ABP network access, unconfirm</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report, ADR not enabled</w:t>
      </w:r>
    </w:p>
    <w:p w14:paraId="3BFCBB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Notice: After modifying the downlink, promptly adjust the lora ns configuration and match the parameters to ensure normal communication BDCF04010100020101030101080100dd</w:t>
      </w:r>
    </w:p>
    <w:p w14:paraId="7511F7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368883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CF:Message ID</w:t>
      </w:r>
    </w:p>
    <w:p w14:paraId="7339E1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04: 04--indicates that there are 4 types of parameters being issued</w:t>
      </w:r>
    </w:p>
    <w:p w14:paraId="786D2F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type type=01 working mode</w:t>
      </w:r>
    </w:p>
    <w:p w14:paraId="336512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Len parameter length 01 converted to decimal 01, length is 1</w:t>
      </w:r>
    </w:p>
    <w:p w14:paraId="05AB34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00--class A mode</w:t>
      </w:r>
    </w:p>
    <w:p w14:paraId="0B5BC2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 type type=02 network joining mode</w:t>
      </w:r>
    </w:p>
    <w:p w14:paraId="2188CA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Len parameter length 01 converted to decimal 01, length is 1</w:t>
      </w:r>
    </w:p>
    <w:p w14:paraId="2AC2E2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01--ABP network joining mode</w:t>
      </w:r>
    </w:p>
    <w:p w14:paraId="215BEC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 type type=03 reporting mode</w:t>
      </w:r>
    </w:p>
    <w:p w14:paraId="16E784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Len parameter length 01 converted to decimal 01, length is 1</w:t>
      </w:r>
    </w:p>
    <w:p w14:paraId="73B6B8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01--unconfirm reporting</w:t>
      </w:r>
    </w:p>
    <w:p w14:paraId="006C8F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 type=08 ADR enabled</w:t>
      </w:r>
    </w:p>
    <w:p w14:paraId="768CEE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Len parameter length 01 converted to decimal 01, length is 1</w:t>
      </w:r>
    </w:p>
    <w:p w14:paraId="1E3FC1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00--ADR not enabled</w:t>
      </w:r>
    </w:p>
    <w:p w14:paraId="46066F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DD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E3D45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Issue 1 group Every 20 minutes, a message requiring ACK reply: BDCF010504B0040000DD</w:t>
      </w:r>
    </w:p>
    <w:p w14:paraId="44FF78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6DA464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CF:Message ID</w:t>
      </w:r>
    </w:p>
    <w:p w14:paraId="06DEF5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01--Indicates that there is 1 type of parameter issued</w:t>
      </w:r>
    </w:p>
    <w:p w14:paraId="1AE2A6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 type=05 In the confirm reporting mode, ACK is not obtained for every message, set the interval time</w:t>
      </w:r>
    </w:p>
    <w:p w14:paraId="1DDCEF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Len Parameter length 04 converted to decimal 04, the length is 4 bytes</w:t>
      </w:r>
    </w:p>
    <w:p w14:paraId="091650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B0040000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Min_interval converted to big endian 000004B0--&gt;1200 seconds</w:t>
      </w:r>
    </w:p>
    <w:p w14:paraId="7FF90E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DD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5386BA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4" w:name="&lt;strong&gt;5.1.13 天气预警（0XCB）—高频版本有，低频版本无此功能&lt;/strong&gt;"/>
      <w:bookmarkEnd w:id="84"/>
      <w:bookmarkStart w:id="85" w:name="_Toc13836"/>
      <w:r>
        <w:rPr>
          <w:rStyle w:val="12"/>
          <w:rFonts w:hint="eastAsia" w:ascii="微软雅黑" w:hAnsi="微软雅黑" w:eastAsia="微软雅黑" w:cs="微软雅黑"/>
          <w:b/>
          <w:bCs/>
          <w:i w:val="0"/>
          <w:iCs w:val="0"/>
          <w:caps w:val="0"/>
          <w:color w:val="333333"/>
          <w:spacing w:val="0"/>
          <w:sz w:val="26"/>
          <w:szCs w:val="26"/>
          <w:shd w:val="clear" w:fill="FFFFFF"/>
        </w:rPr>
        <w:t>5.1.13 Weather warning (0XCB) - high-frequency version has, low-frequency version does not have this function</w:t>
      </w:r>
      <w:bookmarkEnd w:id="8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0511B7D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88548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F7ED97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C740C5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5D4EE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C72F0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D04B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2D7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0xCB</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4458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45EE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8AFA64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01"/>
        <w:gridCol w:w="1180"/>
        <w:gridCol w:w="1030"/>
        <w:gridCol w:w="930"/>
        <w:gridCol w:w="825"/>
        <w:gridCol w:w="4474"/>
      </w:tblGrid>
      <w:tr w14:paraId="0BAFA4E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D43ED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803F9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916DF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0FCD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14015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6BD72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52AAE73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A66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D5ED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D36A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8250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DCBE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C8BE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How many groups of weather warnings are there?</w:t>
            </w:r>
          </w:p>
        </w:tc>
      </w:tr>
      <w:tr w14:paraId="5C8EB7C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DEDD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F2DD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F891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F4B5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B6E7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538A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Weather Warning Type, for specific types see below</w:t>
            </w:r>
          </w:p>
        </w:tc>
      </w:tr>
      <w:tr w14:paraId="1841BAB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ABEB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8E2D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02C6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37AF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83E6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DEF2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 for specific status see below</w:t>
            </w:r>
          </w:p>
        </w:tc>
      </w:tr>
      <w:tr w14:paraId="54C6EDF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B888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05B1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3DCD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C0E13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C74BC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AAE5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0023ACF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Weather Type - Status Table:</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7"/>
        <w:gridCol w:w="2014"/>
        <w:gridCol w:w="1137"/>
        <w:gridCol w:w="5712"/>
      </w:tblGrid>
      <w:tr w14:paraId="50CD3D2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E4C7A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Type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40042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83934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Status</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CB0B7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notes - Click on the image to enlarge</w:t>
            </w:r>
          </w:p>
        </w:tc>
      </w:tr>
      <w:tr w14:paraId="3A9636D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8901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E561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Storm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B325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3023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089A5AC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25E10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5118D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FE51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1 - 8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78DF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3181350"/>
                  <wp:effectExtent l="0" t="0" r="0" b="3810"/>
                  <wp:docPr id="2" name="图片 4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8" descr="IMG_257"/>
                          <pic:cNvPicPr>
                            <a:picLocks noChangeAspect="1"/>
                          </pic:cNvPicPr>
                        </pic:nvPicPr>
                        <pic:blipFill>
                          <a:blip r:embed="rId5"/>
                          <a:stretch>
                            <a:fillRect/>
                          </a:stretch>
                        </pic:blipFill>
                        <pic:spPr>
                          <a:xfrm>
                            <a:off x="0" y="0"/>
                            <a:ext cx="3429000" cy="3181350"/>
                          </a:xfrm>
                          <a:prstGeom prst="rect">
                            <a:avLst/>
                          </a:prstGeom>
                          <a:noFill/>
                          <a:ln w="9525">
                            <a:noFill/>
                          </a:ln>
                        </pic:spPr>
                      </pic:pic>
                    </a:graphicData>
                  </a:graphic>
                </wp:inline>
              </w:drawing>
            </w:r>
          </w:p>
        </w:tc>
      </w:tr>
      <w:tr w14:paraId="7E3E4FD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744B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673D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Heavy Rain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3512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7664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765F6E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A9333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DB6F2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23F1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D7D0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47675"/>
                  <wp:effectExtent l="0" t="0" r="0" b="9525"/>
                  <wp:docPr id="3" name="图片 4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9" descr="IMG_258"/>
                          <pic:cNvPicPr>
                            <a:picLocks noChangeAspect="1"/>
                          </pic:cNvPicPr>
                        </pic:nvPicPr>
                        <pic:blipFill>
                          <a:blip r:embed="rId6"/>
                          <a:stretch>
                            <a:fillRect/>
                          </a:stretch>
                        </pic:blipFill>
                        <pic:spPr>
                          <a:xfrm>
                            <a:off x="0" y="0"/>
                            <a:ext cx="3429000" cy="447675"/>
                          </a:xfrm>
                          <a:prstGeom prst="rect">
                            <a:avLst/>
                          </a:prstGeom>
                          <a:noFill/>
                          <a:ln w="9525">
                            <a:noFill/>
                          </a:ln>
                        </pic:spPr>
                      </pic:pic>
                    </a:graphicData>
                  </a:graphic>
                </wp:inline>
              </w:drawing>
            </w:r>
          </w:p>
        </w:tc>
      </w:tr>
      <w:tr w14:paraId="618FB1D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B0131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4B741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1DF9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91E6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09575"/>
                  <wp:effectExtent l="0" t="0" r="0" b="1905"/>
                  <wp:docPr id="12" name="图片 5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0" descr="IMG_259"/>
                          <pic:cNvPicPr>
                            <a:picLocks noChangeAspect="1"/>
                          </pic:cNvPicPr>
                        </pic:nvPicPr>
                        <pic:blipFill>
                          <a:blip r:embed="rId7"/>
                          <a:stretch>
                            <a:fillRect/>
                          </a:stretch>
                        </pic:blipFill>
                        <pic:spPr>
                          <a:xfrm>
                            <a:off x="0" y="0"/>
                            <a:ext cx="3429000" cy="409575"/>
                          </a:xfrm>
                          <a:prstGeom prst="rect">
                            <a:avLst/>
                          </a:prstGeom>
                          <a:noFill/>
                          <a:ln w="9525">
                            <a:noFill/>
                          </a:ln>
                        </pic:spPr>
                      </pic:pic>
                    </a:graphicData>
                  </a:graphic>
                </wp:inline>
              </w:drawing>
            </w:r>
          </w:p>
        </w:tc>
      </w:tr>
      <w:tr w14:paraId="0187127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7F046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D1DD5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9B20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5F26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28625"/>
                  <wp:effectExtent l="0" t="0" r="0" b="13335"/>
                  <wp:docPr id="9" name="图片 5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1" descr="IMG_260"/>
                          <pic:cNvPicPr>
                            <a:picLocks noChangeAspect="1"/>
                          </pic:cNvPicPr>
                        </pic:nvPicPr>
                        <pic:blipFill>
                          <a:blip r:embed="rId8"/>
                          <a:stretch>
                            <a:fillRect/>
                          </a:stretch>
                        </pic:blipFill>
                        <pic:spPr>
                          <a:xfrm>
                            <a:off x="0" y="0"/>
                            <a:ext cx="3429000" cy="428625"/>
                          </a:xfrm>
                          <a:prstGeom prst="rect">
                            <a:avLst/>
                          </a:prstGeom>
                          <a:noFill/>
                          <a:ln w="9525">
                            <a:noFill/>
                          </a:ln>
                        </pic:spPr>
                      </pic:pic>
                    </a:graphicData>
                  </a:graphic>
                </wp:inline>
              </w:drawing>
            </w:r>
          </w:p>
        </w:tc>
      </w:tr>
      <w:tr w14:paraId="1941764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4671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FFE5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Thunderstorm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3BFF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C2B4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17E92D6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89CE6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349FA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2BB9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564C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19100"/>
                  <wp:effectExtent l="0" t="0" r="0" b="7620"/>
                  <wp:docPr id="11" name="图片 5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2" descr="IMG_261"/>
                          <pic:cNvPicPr>
                            <a:picLocks noChangeAspect="1"/>
                          </pic:cNvPicPr>
                        </pic:nvPicPr>
                        <pic:blipFill>
                          <a:blip r:embed="rId9"/>
                          <a:stretch>
                            <a:fillRect/>
                          </a:stretch>
                        </pic:blipFill>
                        <pic:spPr>
                          <a:xfrm>
                            <a:off x="0" y="0"/>
                            <a:ext cx="3429000" cy="419100"/>
                          </a:xfrm>
                          <a:prstGeom prst="rect">
                            <a:avLst/>
                          </a:prstGeom>
                          <a:noFill/>
                          <a:ln w="9525">
                            <a:noFill/>
                          </a:ln>
                        </pic:spPr>
                      </pic:pic>
                    </a:graphicData>
                  </a:graphic>
                </wp:inline>
              </w:drawing>
            </w:r>
          </w:p>
        </w:tc>
      </w:tr>
      <w:tr w14:paraId="4CBF80B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E681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46CF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Flood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C46B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7F0B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645A386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B992C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FBA3F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27C5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CF11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362325" cy="371475"/>
                  <wp:effectExtent l="0" t="0" r="5715" b="9525"/>
                  <wp:docPr id="17" name="图片 53"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3" descr="IMG_262"/>
                          <pic:cNvPicPr>
                            <a:picLocks noChangeAspect="1"/>
                          </pic:cNvPicPr>
                        </pic:nvPicPr>
                        <pic:blipFill>
                          <a:blip r:embed="rId10"/>
                          <a:stretch>
                            <a:fillRect/>
                          </a:stretch>
                        </pic:blipFill>
                        <pic:spPr>
                          <a:xfrm>
                            <a:off x="0" y="0"/>
                            <a:ext cx="3362325" cy="371475"/>
                          </a:xfrm>
                          <a:prstGeom prst="rect">
                            <a:avLst/>
                          </a:prstGeom>
                          <a:noFill/>
                          <a:ln w="9525">
                            <a:noFill/>
                          </a:ln>
                        </pic:spPr>
                      </pic:pic>
                    </a:graphicData>
                  </a:graphic>
                </wp:inline>
              </w:drawing>
            </w:r>
          </w:p>
        </w:tc>
      </w:tr>
      <w:tr w14:paraId="251F0A6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7D28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97CE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Debris Flow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2558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23B2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14C6149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CAF0C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41368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EC7E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18FB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13" name="图片 54"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4" descr="IMG_263"/>
                          <pic:cNvPicPr>
                            <a:picLocks noChangeAspect="1"/>
                          </pic:cNvPicPr>
                        </pic:nvPicPr>
                        <pic:blipFill>
                          <a:blip r:embed="rId11"/>
                          <a:stretch>
                            <a:fillRect/>
                          </a:stretch>
                        </pic:blipFill>
                        <pic:spPr>
                          <a:xfrm>
                            <a:off x="0" y="0"/>
                            <a:ext cx="3429000" cy="466725"/>
                          </a:xfrm>
                          <a:prstGeom prst="rect">
                            <a:avLst/>
                          </a:prstGeom>
                          <a:noFill/>
                          <a:ln w="9525">
                            <a:noFill/>
                          </a:ln>
                        </pic:spPr>
                      </pic:pic>
                    </a:graphicData>
                  </a:graphic>
                </wp:inline>
              </w:drawing>
            </w:r>
          </w:p>
        </w:tc>
      </w:tr>
      <w:tr w14:paraId="0F8993A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3BFA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6A8D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Strong Monsoon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06D9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0A0B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151A8EA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4685C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9699B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744D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EC1F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85775"/>
                  <wp:effectExtent l="0" t="0" r="0" b="1905"/>
                  <wp:docPr id="14" name="图片 55"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5" descr="IMG_264"/>
                          <pic:cNvPicPr>
                            <a:picLocks noChangeAspect="1"/>
                          </pic:cNvPicPr>
                        </pic:nvPicPr>
                        <pic:blipFill>
                          <a:blip r:embed="rId12"/>
                          <a:stretch>
                            <a:fillRect/>
                          </a:stretch>
                        </pic:blipFill>
                        <pic:spPr>
                          <a:xfrm>
                            <a:off x="0" y="0"/>
                            <a:ext cx="3429000" cy="485775"/>
                          </a:xfrm>
                          <a:prstGeom prst="rect">
                            <a:avLst/>
                          </a:prstGeom>
                          <a:noFill/>
                          <a:ln w="9525">
                            <a:noFill/>
                          </a:ln>
                        </pic:spPr>
                      </pic:pic>
                    </a:graphicData>
                  </a:graphic>
                </wp:inline>
              </w:drawing>
            </w:r>
          </w:p>
        </w:tc>
      </w:tr>
      <w:tr w14:paraId="5428C5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E5FC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4F1D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Frost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4BD0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FBC5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37A2F3D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5D126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AE2EA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97D3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2A5A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76250"/>
                  <wp:effectExtent l="0" t="0" r="0" b="11430"/>
                  <wp:docPr id="15" name="图片 56"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6" descr="IMG_265"/>
                          <pic:cNvPicPr>
                            <a:picLocks noChangeAspect="1"/>
                          </pic:cNvPicPr>
                        </pic:nvPicPr>
                        <pic:blipFill>
                          <a:blip r:embed="rId13"/>
                          <a:stretch>
                            <a:fillRect/>
                          </a:stretch>
                        </pic:blipFill>
                        <pic:spPr>
                          <a:xfrm>
                            <a:off x="0" y="0"/>
                            <a:ext cx="3429000" cy="476250"/>
                          </a:xfrm>
                          <a:prstGeom prst="rect">
                            <a:avLst/>
                          </a:prstGeom>
                          <a:noFill/>
                          <a:ln w="9525">
                            <a:noFill/>
                          </a:ln>
                        </pic:spPr>
                      </pic:pic>
                    </a:graphicData>
                  </a:graphic>
                </wp:inline>
              </w:drawing>
            </w:r>
          </w:p>
        </w:tc>
      </w:tr>
      <w:tr w14:paraId="2F5913B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9BFD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BB98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Fire Danger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72F5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19F9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0E8A7C7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9E2AF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C94B6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EA2C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4598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57200"/>
                  <wp:effectExtent l="0" t="0" r="0" b="0"/>
                  <wp:docPr id="5" name="图片 57"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7" descr="IMG_266"/>
                          <pic:cNvPicPr>
                            <a:picLocks noChangeAspect="1"/>
                          </pic:cNvPicPr>
                        </pic:nvPicPr>
                        <pic:blipFill>
                          <a:blip r:embed="rId14"/>
                          <a:stretch>
                            <a:fillRect/>
                          </a:stretch>
                        </pic:blipFill>
                        <pic:spPr>
                          <a:xfrm>
                            <a:off x="0" y="0"/>
                            <a:ext cx="3429000" cy="457200"/>
                          </a:xfrm>
                          <a:prstGeom prst="rect">
                            <a:avLst/>
                          </a:prstGeom>
                          <a:noFill/>
                          <a:ln w="9525">
                            <a:noFill/>
                          </a:ln>
                        </pic:spPr>
                      </pic:pic>
                    </a:graphicData>
                  </a:graphic>
                </wp:inline>
              </w:drawing>
            </w:r>
          </w:p>
        </w:tc>
      </w:tr>
      <w:tr w14:paraId="31FAF95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975A6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FC738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5A81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034F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16" name="图片 58"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8" descr="IMG_267"/>
                          <pic:cNvPicPr>
                            <a:picLocks noChangeAspect="1"/>
                          </pic:cNvPicPr>
                        </pic:nvPicPr>
                        <pic:blipFill>
                          <a:blip r:embed="rId15"/>
                          <a:stretch>
                            <a:fillRect/>
                          </a:stretch>
                        </pic:blipFill>
                        <pic:spPr>
                          <a:xfrm>
                            <a:off x="0" y="0"/>
                            <a:ext cx="3429000" cy="466725"/>
                          </a:xfrm>
                          <a:prstGeom prst="rect">
                            <a:avLst/>
                          </a:prstGeom>
                          <a:noFill/>
                          <a:ln w="9525">
                            <a:noFill/>
                          </a:ln>
                        </pic:spPr>
                      </pic:pic>
                    </a:graphicData>
                  </a:graphic>
                </wp:inline>
              </w:drawing>
            </w:r>
          </w:p>
        </w:tc>
      </w:tr>
      <w:tr w14:paraId="5A942D9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C664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8202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Temperature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6AD8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3286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7396F33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C17BA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BD570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95CB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1371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76250"/>
                  <wp:effectExtent l="0" t="0" r="0" b="11430"/>
                  <wp:docPr id="4" name="图片 59"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9" descr="IMG_268"/>
                          <pic:cNvPicPr>
                            <a:picLocks noChangeAspect="1"/>
                          </pic:cNvPicPr>
                        </pic:nvPicPr>
                        <pic:blipFill>
                          <a:blip r:embed="rId16"/>
                          <a:stretch>
                            <a:fillRect/>
                          </a:stretch>
                        </pic:blipFill>
                        <pic:spPr>
                          <a:xfrm>
                            <a:off x="0" y="0"/>
                            <a:ext cx="3429000" cy="476250"/>
                          </a:xfrm>
                          <a:prstGeom prst="rect">
                            <a:avLst/>
                          </a:prstGeom>
                          <a:noFill/>
                          <a:ln w="9525">
                            <a:noFill/>
                          </a:ln>
                        </pic:spPr>
                      </pic:pic>
                    </a:graphicData>
                  </a:graphic>
                </wp:inline>
              </w:drawing>
            </w:r>
          </w:p>
        </w:tc>
      </w:tr>
      <w:tr w14:paraId="3603E0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3464D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29120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8FFE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AA90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47675"/>
                  <wp:effectExtent l="0" t="0" r="0" b="9525"/>
                  <wp:docPr id="18" name="图片 60"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0" descr="IMG_269"/>
                          <pic:cNvPicPr>
                            <a:picLocks noChangeAspect="1"/>
                          </pic:cNvPicPr>
                        </pic:nvPicPr>
                        <pic:blipFill>
                          <a:blip r:embed="rId17"/>
                          <a:stretch>
                            <a:fillRect/>
                          </a:stretch>
                        </pic:blipFill>
                        <pic:spPr>
                          <a:xfrm>
                            <a:off x="0" y="0"/>
                            <a:ext cx="3429000" cy="447675"/>
                          </a:xfrm>
                          <a:prstGeom prst="rect">
                            <a:avLst/>
                          </a:prstGeom>
                          <a:noFill/>
                          <a:ln w="9525">
                            <a:noFill/>
                          </a:ln>
                        </pic:spPr>
                      </pic:pic>
                    </a:graphicData>
                  </a:graphic>
                </wp:inline>
              </w:drawing>
            </w:r>
          </w:p>
        </w:tc>
      </w:tr>
      <w:tr w14:paraId="70A1158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C15F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5ABD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Tsunaami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F6B4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CB6E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6F6696F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26C47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21276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D680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641C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6" name="图片 61"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1" descr="IMG_270"/>
                          <pic:cNvPicPr>
                            <a:picLocks noChangeAspect="1"/>
                          </pic:cNvPicPr>
                        </pic:nvPicPr>
                        <pic:blipFill>
                          <a:blip r:embed="rId18"/>
                          <a:stretch>
                            <a:fillRect/>
                          </a:stretch>
                        </pic:blipFill>
                        <pic:spPr>
                          <a:xfrm>
                            <a:off x="0" y="0"/>
                            <a:ext cx="3429000" cy="466725"/>
                          </a:xfrm>
                          <a:prstGeom prst="rect">
                            <a:avLst/>
                          </a:prstGeom>
                          <a:noFill/>
                          <a:ln w="9525">
                            <a:noFill/>
                          </a:ln>
                        </pic:spPr>
                      </pic:pic>
                    </a:graphicData>
                  </a:graphic>
                </wp:inline>
              </w:drawing>
            </w:r>
          </w:p>
        </w:tc>
      </w:tr>
      <w:tr w14:paraId="054A9CE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3FD6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E2E9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Heat Index</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1C93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9304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34D991F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22162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F6550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A7BD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E983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781050" cy="838200"/>
                  <wp:effectExtent l="0" t="0" r="11430" b="0"/>
                  <wp:docPr id="10" name="图片 62"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2" descr="IMG_271"/>
                          <pic:cNvPicPr>
                            <a:picLocks noChangeAspect="1"/>
                          </pic:cNvPicPr>
                        </pic:nvPicPr>
                        <pic:blipFill>
                          <a:blip r:embed="rId19"/>
                          <a:stretch>
                            <a:fillRect/>
                          </a:stretch>
                        </pic:blipFill>
                        <pic:spPr>
                          <a:xfrm>
                            <a:off x="0" y="0"/>
                            <a:ext cx="781050" cy="838200"/>
                          </a:xfrm>
                          <a:prstGeom prst="rect">
                            <a:avLst/>
                          </a:prstGeom>
                          <a:noFill/>
                          <a:ln w="9525">
                            <a:noFill/>
                          </a:ln>
                        </pic:spPr>
                      </pic:pic>
                    </a:graphicData>
                  </a:graphic>
                </wp:inline>
              </w:drawing>
            </w:r>
          </w:p>
        </w:tc>
      </w:tr>
      <w:tr w14:paraId="226803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0AE93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6D9E5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F82D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33CA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809625" cy="876300"/>
                  <wp:effectExtent l="0" t="0" r="13335" b="7620"/>
                  <wp:docPr id="7" name="图片 63"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3" descr="IMG_272"/>
                          <pic:cNvPicPr>
                            <a:picLocks noChangeAspect="1"/>
                          </pic:cNvPicPr>
                        </pic:nvPicPr>
                        <pic:blipFill>
                          <a:blip r:embed="rId20"/>
                          <a:stretch>
                            <a:fillRect/>
                          </a:stretch>
                        </pic:blipFill>
                        <pic:spPr>
                          <a:xfrm>
                            <a:off x="0" y="0"/>
                            <a:ext cx="809625" cy="876300"/>
                          </a:xfrm>
                          <a:prstGeom prst="rect">
                            <a:avLst/>
                          </a:prstGeom>
                          <a:noFill/>
                          <a:ln w="9525">
                            <a:noFill/>
                          </a:ln>
                        </pic:spPr>
                      </pic:pic>
                    </a:graphicData>
                  </a:graphic>
                </wp:inline>
              </w:drawing>
            </w:r>
          </w:p>
        </w:tc>
      </w:tr>
      <w:tr w14:paraId="0BC92DF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4A8F2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29B14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5477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CC82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904875" cy="1047750"/>
                  <wp:effectExtent l="0" t="0" r="9525" b="3810"/>
                  <wp:docPr id="8" name="图片 64"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4" descr="IMG_273"/>
                          <pic:cNvPicPr>
                            <a:picLocks noChangeAspect="1"/>
                          </pic:cNvPicPr>
                        </pic:nvPicPr>
                        <pic:blipFill>
                          <a:blip r:embed="rId21"/>
                          <a:stretch>
                            <a:fillRect/>
                          </a:stretch>
                        </pic:blipFill>
                        <pic:spPr>
                          <a:xfrm>
                            <a:off x="0" y="0"/>
                            <a:ext cx="904875" cy="1047750"/>
                          </a:xfrm>
                          <a:prstGeom prst="rect">
                            <a:avLst/>
                          </a:prstGeom>
                          <a:noFill/>
                          <a:ln w="9525">
                            <a:noFill/>
                          </a:ln>
                        </pic:spPr>
                      </pic:pic>
                    </a:graphicData>
                  </a:graphic>
                </wp:inline>
              </w:drawing>
            </w:r>
          </w:p>
        </w:tc>
      </w:tr>
    </w:tbl>
    <w:p w14:paraId="7265255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lang w:eastAsia="zh-CN"/>
        </w:rPr>
      </w:pPr>
      <w:r>
        <w:rPr>
          <w:rFonts w:hint="eastAsia" w:ascii="微软雅黑" w:hAnsi="微软雅黑" w:eastAsia="微软雅黑" w:cs="微软雅黑"/>
          <w:i w:val="0"/>
          <w:iCs w:val="0"/>
          <w:caps w:val="0"/>
          <w:color w:val="333333"/>
          <w:spacing w:val="0"/>
          <w:sz w:val="21"/>
          <w:szCs w:val="21"/>
          <w:shd w:val="clear" w:fill="FFFFFF"/>
        </w:rPr>
        <w:t>Note: After issuing, the device will vibrate and display weather warning images. Multiple sets of weather warnings can be issued simultaneously, and each set must be distinct. The same type of warning cannot appear in a single instruction; otherwise, it will be invalid.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720291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Weather warning issued by group: BD CB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A </w:t>
      </w:r>
      <w:r>
        <w:rPr>
          <w:rFonts w:hint="eastAsia" w:ascii="微软雅黑" w:hAnsi="微软雅黑" w:eastAsia="微软雅黑" w:cs="微软雅黑"/>
          <w:i w:val="0"/>
          <w:iCs w:val="0"/>
          <w:caps w:val="0"/>
          <w:color w:val="D19A66"/>
          <w:spacing w:val="0"/>
          <w:sz w:val="18"/>
          <w:szCs w:val="18"/>
          <w:shd w:val="clear" w:fill="384548"/>
        </w:rPr>
        <w:t>0101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0201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0301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0401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0501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0601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0801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0901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F</w:t>
      </w:r>
      <w:r>
        <w:rPr>
          <w:rFonts w:hint="eastAsia" w:ascii="微软雅黑" w:hAnsi="微软雅黑" w:eastAsia="微软雅黑" w:cs="微软雅黑"/>
          <w:i w:val="0"/>
          <w:iCs w:val="0"/>
          <w:caps w:val="0"/>
          <w:color w:val="D19A66"/>
          <w:spacing w:val="0"/>
          <w:sz w:val="18"/>
          <w:szCs w:val="18"/>
          <w:shd w:val="clear" w:fill="384548"/>
        </w:rPr>
        <w:t>5</w:t>
      </w:r>
    </w:p>
    <w:p w14:paraId="51214E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55B8B5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CB:Message ID</w:t>
      </w:r>
    </w:p>
    <w:p w14:paraId="4B1CDF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0A:Count weather group count in decimal10--&gt; Distributing10weather groups</w:t>
      </w:r>
    </w:p>
    <w:p w14:paraId="4F8475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0101:Type&amp;Status weather type-status 01--Storm Warning 01--Signal No. 1</w:t>
      </w:r>
    </w:p>
    <w:p w14:paraId="12A573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0201:Type&amp;Status weather type-status 02--Rainstorm Warning 01--Yellow Rainstorm Warning Signal</w:t>
      </w:r>
    </w:p>
    <w:p w14:paraId="777FEE2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0301:Type&amp;Status weather type-status 03--Thunderstorm Warning 01--Thunderstorm Warning</w:t>
      </w:r>
    </w:p>
    <w:p w14:paraId="69C0A0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0401:Type&amp;Status weather type-status 04--Flood Warning 01--Special Report on Flooding in Northern New Territories</w:t>
      </w:r>
    </w:p>
    <w:p w14:paraId="218C3B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0501:Type&amp;Status weather type-status 05--Landslide Warning 01--Landslide Warning</w:t>
      </w:r>
    </w:p>
    <w:p w14:paraId="63E411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0601:Type&amp;Status weather type-status 06--Strong Monsoon Warning 01--Strong Monsoon Signal</w:t>
      </w:r>
    </w:p>
    <w:p w14:paraId="5841DB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0701:Type&amp;Status weather type-status 07--Frost Warning 01--Frost Signal</w:t>
      </w:r>
    </w:p>
    <w:p w14:paraId="60F1A6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0801:Type&amp;Status weather type-status 08--Fire Danger Warning 01--Yellow Fire Danger Warning</w:t>
      </w:r>
    </w:p>
    <w:p w14:paraId="3F6F78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0901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 xml:space="preserve">--Temperature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--Cold Weather Warning</w:t>
      </w:r>
    </w:p>
    <w:p w14:paraId="303F1B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--Tsunami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--Tsunami Warning</w:t>
      </w:r>
    </w:p>
    <w:p w14:paraId="07BA9E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F5</w:t>
      </w:r>
      <w:r>
        <w:rPr>
          <w:rStyle w:val="15"/>
          <w:rFonts w:hint="eastAsia" w:ascii="微软雅黑" w:hAnsi="微软雅黑" w:eastAsia="微软雅黑" w:cs="微软雅黑"/>
          <w:i w:val="0"/>
          <w:iCs w:val="0"/>
          <w:caps w:val="0"/>
          <w:color w:val="D1D2D2"/>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72032DE2">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6" w:name="&lt;strong&gt;5.2服务器时间同步信息&lt;/strong&gt;"/>
      <w:bookmarkEnd w:id="86"/>
      <w:bookmarkStart w:id="87" w:name="_Toc28140"/>
      <w:bookmarkStart w:id="88" w:name="_Toc10178"/>
      <w:r>
        <w:rPr>
          <w:rStyle w:val="12"/>
          <w:rFonts w:hint="eastAsia" w:ascii="微软雅黑" w:hAnsi="微软雅黑" w:eastAsia="微软雅黑" w:cs="微软雅黑"/>
          <w:b/>
          <w:bCs/>
          <w:i w:val="0"/>
          <w:iCs w:val="0"/>
          <w:caps w:val="0"/>
          <w:color w:val="333333"/>
          <w:spacing w:val="0"/>
          <w:sz w:val="26"/>
          <w:szCs w:val="26"/>
          <w:shd w:val="clear" w:fill="FFFFFF"/>
        </w:rPr>
        <w:t>5.1.</w:t>
      </w:r>
      <w:r>
        <w:rPr>
          <w:rStyle w:val="12"/>
          <w:rFonts w:hint="eastAsia" w:ascii="微软雅黑" w:hAnsi="微软雅黑" w:eastAsia="微软雅黑" w:cs="微软雅黑"/>
          <w:b/>
          <w:bCs/>
          <w:i w:val="0"/>
          <w:iCs w:val="0"/>
          <w:caps w:val="0"/>
          <w:color w:val="333333"/>
          <w:spacing w:val="0"/>
          <w:sz w:val="26"/>
          <w:szCs w:val="26"/>
          <w:shd w:val="clear" w:fill="FFFFFF"/>
          <w:lang w:val="en-US" w:eastAsia="zh-CN"/>
        </w:rPr>
        <w:t>14</w:t>
      </w:r>
      <w:r>
        <w:rPr>
          <w:rStyle w:val="12"/>
          <w:rFonts w:hint="eastAsia" w:ascii="微软雅黑" w:hAnsi="微软雅黑" w:eastAsia="微软雅黑" w:cs="微软雅黑"/>
          <w:b/>
          <w:bCs/>
          <w:i w:val="0"/>
          <w:iCs w:val="0"/>
          <w:caps w:val="0"/>
          <w:color w:val="333333"/>
          <w:spacing w:val="0"/>
          <w:sz w:val="26"/>
          <w:szCs w:val="26"/>
          <w:shd w:val="clear" w:fill="FFFFFF"/>
        </w:rPr>
        <w:t xml:space="preserve"> Set Time Zone (MSGID=0xD2)—high-frequency Version Support</w:t>
      </w:r>
      <w:bookmarkEnd w:id="87"/>
      <w:bookmarkEnd w:id="88"/>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1BCF61C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959042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6E9889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6C71C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83949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F60A4D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3765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7CC0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8E0E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B61C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191C2D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188"/>
        <w:gridCol w:w="2316"/>
        <w:gridCol w:w="2118"/>
        <w:gridCol w:w="3218"/>
      </w:tblGrid>
      <w:tr w14:paraId="315CEBA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BB724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29D2D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B6411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09970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51CE591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712B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4145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Zone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B112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2219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zone hours (-12 ~ +12)</w:t>
            </w:r>
          </w:p>
        </w:tc>
      </w:tr>
      <w:tr w14:paraId="0090707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076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A0B3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Zone_Minute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4093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7012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Zone Minutes</w:t>
            </w:r>
          </w:p>
        </w:tc>
      </w:tr>
    </w:tbl>
    <w:p w14:paraId="1117828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32C481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Set the device time zone to UTC+05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30 (Indian Standard Time): BDD2051EFF</w:t>
      </w:r>
    </w:p>
    <w:p w14:paraId="05AEE7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204F1F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D2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588EF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Zone converts to decimal complement 5, zone hour is +5 hours</w:t>
      </w:r>
    </w:p>
    <w:p w14:paraId="23A23E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Zone_Minute converts to decimal complement 30, Zone_Minute is 30 minutes</w:t>
      </w:r>
    </w:p>
    <w:p w14:paraId="37820C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FF:</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842DD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Set the device time zone to UTC-08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00 (Pacific Time): BDD2F800FF</w:t>
      </w:r>
    </w:p>
    <w:p w14:paraId="1F5CBA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Header</w:t>
      </w:r>
    </w:p>
    <w:p w14:paraId="1C1036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D2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1125C2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F8</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Zone converts to decimal complement -8, zone hour is -8 hours</w:t>
      </w:r>
    </w:p>
    <w:p w14:paraId="5C8986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Zone_Minute converts to decimal complement 00, Zone_Minute is 00 minutes</w:t>
      </w:r>
    </w:p>
    <w:p w14:paraId="1D373ED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FF:</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FFAD8D7">
      <w:pPr>
        <w:keepNext w:val="0"/>
        <w:keepLines w:val="0"/>
        <w:widowControl/>
        <w:suppressLineNumbers w:val="0"/>
        <w:pBdr>
          <w:bottom w:val="single" w:color="EEEEEE" w:sz="4" w:space="3"/>
        </w:pBdr>
        <w:spacing w:before="210" w:beforeAutospacing="0" w:after="316" w:afterAutospacing="0" w:line="21" w:lineRule="atLeast"/>
        <w:ind w:left="120" w:right="0"/>
        <w:jc w:val="left"/>
        <w:outlineLvl w:val="9"/>
        <w:rPr>
          <w:rStyle w:val="12"/>
          <w:rFonts w:hint="eastAsia" w:ascii="微软雅黑" w:hAnsi="微软雅黑" w:eastAsia="微软雅黑" w:cs="微软雅黑"/>
          <w:b/>
          <w:bCs/>
          <w:i w:val="0"/>
          <w:iCs w:val="0"/>
          <w:caps w:val="0"/>
          <w:color w:val="333333"/>
          <w:spacing w:val="0"/>
          <w:sz w:val="31"/>
          <w:szCs w:val="31"/>
          <w:shd w:val="clear" w:fill="FFFFFF"/>
        </w:rPr>
      </w:pPr>
    </w:p>
    <w:p w14:paraId="6C4E9D78">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89" w:name="_Toc11617"/>
      <w:r>
        <w:rPr>
          <w:rStyle w:val="12"/>
          <w:rFonts w:hint="eastAsia" w:ascii="微软雅黑" w:hAnsi="微软雅黑" w:eastAsia="微软雅黑" w:cs="微软雅黑"/>
          <w:b/>
          <w:bCs/>
          <w:i w:val="0"/>
          <w:iCs w:val="0"/>
          <w:caps w:val="0"/>
          <w:color w:val="333333"/>
          <w:spacing w:val="0"/>
          <w:sz w:val="31"/>
          <w:szCs w:val="31"/>
          <w:shd w:val="clear" w:fill="FFFFFF"/>
        </w:rPr>
        <w:t>5.2 Server Time Synchronization Information</w:t>
      </w:r>
      <w:bookmarkEnd w:id="89"/>
    </w:p>
    <w:p w14:paraId="06ED8012">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0" w:name="&lt;strong&gt;5.2.1 设备上报请求时间校准数据&lt;/strong&gt;"/>
      <w:bookmarkEnd w:id="90"/>
      <w:bookmarkStart w:id="91" w:name="_Toc10541"/>
      <w:r>
        <w:rPr>
          <w:rStyle w:val="12"/>
          <w:rFonts w:hint="eastAsia" w:ascii="微软雅黑" w:hAnsi="微软雅黑" w:eastAsia="微软雅黑" w:cs="微软雅黑"/>
          <w:b/>
          <w:bCs/>
          <w:i w:val="0"/>
          <w:iCs w:val="0"/>
          <w:caps w:val="0"/>
          <w:color w:val="333333"/>
          <w:spacing w:val="0"/>
          <w:sz w:val="26"/>
          <w:szCs w:val="26"/>
          <w:shd w:val="clear" w:fill="FFFFFF"/>
        </w:rPr>
        <w:t>5.2.1 Device Reports Request Time Calibration Data</w:t>
      </w:r>
      <w:bookmarkEnd w:id="91"/>
    </w:p>
    <w:p w14:paraId="21CA2F2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Explanation: This message is reported by the watch</w:t>
      </w:r>
    </w:p>
    <w:p w14:paraId="244D2EA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After the device is powered on, the watch will automatically send a request time synchronization command. After receiving the synchronization command, it is necessary to reply to the synchronization time data frame for device time synchronization</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If the device has been calibrated downstream before shutting down, then after the device restarts, the device interface displays the time before shutting down, and the device will report FF00FF to re-request time calibration</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60"/>
        <w:gridCol w:w="2460"/>
        <w:gridCol w:w="2460"/>
        <w:gridCol w:w="2460"/>
      </w:tblGrid>
      <w:tr w14:paraId="330AA2B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726F7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D091E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9599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57FD82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49BA2D4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A5D0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8FE7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E871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HEADER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2FF4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Padding: 0xFF</w:t>
            </w:r>
          </w:p>
        </w:tc>
      </w:tr>
      <w:tr w14:paraId="5B44A98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0588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AF96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F48D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334E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Padding: 0x00</w:t>
            </w:r>
          </w:p>
        </w:tc>
      </w:tr>
      <w:tr w14:paraId="3F51A45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25D6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8435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EC3C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5B64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Padding: 0xFF</w:t>
            </w:r>
          </w:p>
        </w:tc>
      </w:tr>
    </w:tbl>
    <w:p w14:paraId="4EC683A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4B83F7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 xml:space="preserve">FF00FF    </w:t>
      </w:r>
      <w:r>
        <w:rPr>
          <w:rFonts w:hint="eastAsia" w:ascii="微软雅黑" w:hAnsi="微软雅黑" w:eastAsia="微软雅黑" w:cs="微软雅黑"/>
          <w:i/>
          <w:iCs/>
          <w:caps w:val="0"/>
          <w:color w:val="AAAAAA"/>
          <w:spacing w:val="0"/>
          <w:sz w:val="18"/>
          <w:szCs w:val="18"/>
          <w:shd w:val="clear" w:fill="384548"/>
        </w:rPr>
        <w:t>// The server must reply immediately upon receipt, without delay</w:t>
      </w:r>
    </w:p>
    <w:p w14:paraId="7358FB3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2" w:name="&lt;strong&gt;5.2.2 时间校准请求数据回复&lt;/strong&gt;"/>
      <w:bookmarkEnd w:id="92"/>
      <w:bookmarkStart w:id="93" w:name="_Toc30977"/>
      <w:r>
        <w:rPr>
          <w:rStyle w:val="12"/>
          <w:rFonts w:hint="eastAsia" w:ascii="微软雅黑" w:hAnsi="微软雅黑" w:eastAsia="微软雅黑" w:cs="微软雅黑"/>
          <w:b/>
          <w:bCs/>
          <w:i w:val="0"/>
          <w:iCs w:val="0"/>
          <w:caps w:val="0"/>
          <w:color w:val="333333"/>
          <w:spacing w:val="0"/>
          <w:sz w:val="26"/>
          <w:szCs w:val="26"/>
          <w:shd w:val="clear" w:fill="FFFFFF"/>
        </w:rPr>
        <w:t>5.2.2 Time Calibration Request Data Reply</w:t>
      </w:r>
      <w:bookmarkEnd w:id="9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60"/>
        <w:gridCol w:w="2460"/>
        <w:gridCol w:w="2460"/>
        <w:gridCol w:w="2460"/>
      </w:tblGrid>
      <w:tr w14:paraId="6C4E35C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803F3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F83C0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8FD2B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0FE57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589DFBE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9428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389D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1712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HEADER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F29E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Padding: 0xFF</w:t>
            </w:r>
          </w:p>
        </w:tc>
      </w:tr>
      <w:tr w14:paraId="26A93D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29BC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1FFF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909F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1A8E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Padding: 0x10</w:t>
            </w:r>
          </w:p>
        </w:tc>
      </w:tr>
      <w:tr w14:paraId="11DBA7A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CE9F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2F06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98A3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years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331F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Year data</w:t>
            </w:r>
          </w:p>
        </w:tc>
      </w:tr>
      <w:tr w14:paraId="2660B0B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609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19BE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5F76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month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8D31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Month data</w:t>
            </w:r>
          </w:p>
        </w:tc>
      </w:tr>
      <w:tr w14:paraId="7D70B8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EB42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3C61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E0F9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Day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DB87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Date, data</w:t>
            </w:r>
          </w:p>
        </w:tc>
      </w:tr>
      <w:tr w14:paraId="56BD937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2B5E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B7FE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2D13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CDFF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Clock, data</w:t>
            </w:r>
          </w:p>
        </w:tc>
      </w:tr>
      <w:tr w14:paraId="01583D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46D1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903B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2CF3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F95A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Minutes, data</w:t>
            </w:r>
          </w:p>
        </w:tc>
      </w:tr>
      <w:tr w14:paraId="2ED827F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10F1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C54F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5797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Seconds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F65B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Seconds, data</w:t>
            </w:r>
          </w:p>
        </w:tc>
      </w:tr>
      <w:tr w14:paraId="56110B6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740D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972B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99EB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BCA9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Padding: 0xFF</w:t>
            </w:r>
          </w:p>
        </w:tc>
      </w:tr>
    </w:tbl>
    <w:p w14:paraId="4E968A5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495CE4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The server replies with a downlink command after receiving FF00FF, calibrating the time. Note: The example is for the year 2020, only for structural analysis. The current year must be issued; otherwise, FF1007E409020B1B28FF will not be parsed.</w:t>
      </w:r>
    </w:p>
    <w:p w14:paraId="0C58B9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FF : Header</w:t>
      </w:r>
    </w:p>
    <w:p w14:paraId="35FC3C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10 : Seqid</w:t>
      </w:r>
    </w:p>
    <w:p w14:paraId="788B7E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07E4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Year (2020)</w:t>
      </w:r>
    </w:p>
    <w:p w14:paraId="39823D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09 : Month，（09）</w:t>
      </w:r>
    </w:p>
    <w:p w14:paraId="520F1A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 : Day，（02）</w:t>
      </w:r>
    </w:p>
    <w:p w14:paraId="3667B1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0B : Hour，（11）</w:t>
      </w:r>
    </w:p>
    <w:p w14:paraId="4DC00A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1B : Minutes，（27）</w:t>
      </w:r>
    </w:p>
    <w:p w14:paraId="59E387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28 : Second，（40）</w:t>
      </w:r>
    </w:p>
    <w:p w14:paraId="1AB3BD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FF : End</w:t>
      </w:r>
    </w:p>
    <w:p w14:paraId="5A8F2115">
      <w:pPr>
        <w:rPr>
          <w:rFonts w:hint="eastAsia" w:ascii="微软雅黑" w:hAnsi="微软雅黑" w:eastAsia="微软雅黑" w:cs="微软雅黑"/>
        </w:rPr>
      </w:pPr>
    </w:p>
    <w:sectPr>
      <w:pgSz w:w="11906" w:h="16838"/>
      <w:pgMar w:top="0" w:right="283" w:bottom="0" w:left="28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8E393B"/>
    <w:rsid w:val="09586335"/>
    <w:rsid w:val="0B894DA8"/>
    <w:rsid w:val="18007AE5"/>
    <w:rsid w:val="2F6360B5"/>
    <w:rsid w:val="32BB0FC7"/>
    <w:rsid w:val="393346C2"/>
    <w:rsid w:val="3BD24522"/>
    <w:rsid w:val="3D6F442B"/>
    <w:rsid w:val="3E8E14D0"/>
    <w:rsid w:val="40006772"/>
    <w:rsid w:val="40662A84"/>
    <w:rsid w:val="438D0E3A"/>
    <w:rsid w:val="445D074F"/>
    <w:rsid w:val="4B3603BE"/>
    <w:rsid w:val="50291142"/>
    <w:rsid w:val="51231304"/>
    <w:rsid w:val="62AB26F4"/>
    <w:rsid w:val="62AC2121"/>
    <w:rsid w:val="660748A4"/>
    <w:rsid w:val="6AE60F57"/>
    <w:rsid w:val="6F1C1264"/>
    <w:rsid w:val="76394550"/>
    <w:rsid w:val="7A2A27A6"/>
    <w:rsid w:val="7CEC14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Strong"/>
    <w:basedOn w:val="11"/>
    <w:qFormat/>
    <w:uiPriority w:val="0"/>
    <w:rPr>
      <w:b/>
    </w:rPr>
  </w:style>
  <w:style w:type="character" w:styleId="13">
    <w:name w:val="Emphasis"/>
    <w:basedOn w:val="11"/>
    <w:qFormat/>
    <w:uiPriority w:val="0"/>
    <w:rPr>
      <w:i/>
    </w:rPr>
  </w:style>
  <w:style w:type="character" w:styleId="14">
    <w:name w:val="Hyperlink"/>
    <w:basedOn w:val="11"/>
    <w:qFormat/>
    <w:uiPriority w:val="0"/>
    <w:rPr>
      <w:color w:val="0000FF"/>
      <w:u w:val="single"/>
    </w:rPr>
  </w:style>
  <w:style w:type="character" w:styleId="15">
    <w:name w:val="HTML Code"/>
    <w:basedOn w:val="11"/>
    <w:qFormat/>
    <w:uiPriority w:val="0"/>
    <w:rPr>
      <w:rFonts w:ascii="Courier New" w:hAnsi="Courier New"/>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76</Pages>
  <Words>2637</Words>
  <Characters>14875</Characters>
  <Lines>0</Lines>
  <Paragraphs>0</Paragraphs>
  <TotalTime>0</TotalTime>
  <ScaleCrop>false</ScaleCrop>
  <LinksUpToDate>false</LinksUpToDate>
  <CharactersWithSpaces>17413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2025-10-25T06:48:00Z</dcterms:created>
  <dc:creator>Administrator</dc:creator>
  <cp:lastModifiedBy>吃饭</cp:lastModifiedBy>
  <dcterms:modified xsi:type="dcterms:W3CDTF">2026-03-04T01:55:17Z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eyJoZGlkIjoiNzlkYWEwNWFiNmRlMmExMmI2ZjBhNmUzNTExNzg1ZWUiLCJ1c2VySWQiOiI3MDc5NTkxNjEifQ==</vt:lpwstr>
  </property>
  <property fmtid="{D5CDD505-2E9C-101B-9397-08002B2CF9AE}" pid="4" name="ICV">
    <vt:lpwstr>585A08FF511C4304B1CFE9E60CED2D7A_12</vt:lpwstr>
  </property>
</Properties>
</file>